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172F" w14:textId="298CC420" w:rsidR="00A23AC7" w:rsidRPr="006A5B57" w:rsidRDefault="00A23AC7" w:rsidP="00A23AC7">
      <w:pPr>
        <w:pStyle w:val="3GPPHeader"/>
        <w:snapToGrid w:val="0"/>
        <w:rPr>
          <w:sz w:val="22"/>
          <w:szCs w:val="24"/>
        </w:rPr>
      </w:pPr>
      <w:r w:rsidRPr="006A5B57">
        <w:rPr>
          <w:sz w:val="22"/>
          <w:szCs w:val="24"/>
        </w:rPr>
        <w:t>3GPP TSG RAN WG1 #11</w:t>
      </w:r>
      <w:r w:rsidR="0082115A" w:rsidRPr="006A5B57">
        <w:rPr>
          <w:sz w:val="22"/>
          <w:szCs w:val="24"/>
        </w:rPr>
        <w:t>1</w:t>
      </w:r>
      <w:r w:rsidRPr="006A5B57">
        <w:rPr>
          <w:sz w:val="22"/>
          <w:szCs w:val="24"/>
        </w:rPr>
        <w:tab/>
      </w:r>
      <w:r w:rsidR="00843A7F" w:rsidRPr="00843A7F">
        <w:rPr>
          <w:sz w:val="22"/>
          <w:szCs w:val="24"/>
        </w:rPr>
        <w:t>R1-2212261</w:t>
      </w:r>
    </w:p>
    <w:p w14:paraId="647851BF" w14:textId="62A81FBA" w:rsidR="00A23AC7" w:rsidRPr="005E2004" w:rsidRDefault="00A23AC7" w:rsidP="00A23AC7">
      <w:pPr>
        <w:pStyle w:val="3GPPHeader"/>
        <w:snapToGrid w:val="0"/>
        <w:rPr>
          <w:sz w:val="22"/>
          <w:szCs w:val="24"/>
        </w:rPr>
      </w:pPr>
      <w:r w:rsidRPr="00E15B0B">
        <w:rPr>
          <w:sz w:val="22"/>
          <w:szCs w:val="24"/>
        </w:rPr>
        <w:t xml:space="preserve">Meeting, </w:t>
      </w:r>
      <w:r w:rsidR="0082115A">
        <w:rPr>
          <w:sz w:val="22"/>
          <w:szCs w:val="24"/>
        </w:rPr>
        <w:t>November</w:t>
      </w:r>
      <w:r w:rsidRPr="00E15B0B">
        <w:rPr>
          <w:sz w:val="22"/>
          <w:szCs w:val="24"/>
        </w:rPr>
        <w:t xml:space="preserve"> 1</w:t>
      </w:r>
      <w:r w:rsidR="0082115A">
        <w:rPr>
          <w:sz w:val="22"/>
          <w:szCs w:val="24"/>
        </w:rPr>
        <w:t>4</w:t>
      </w:r>
      <w:r w:rsidRPr="00E15B0B">
        <w:rPr>
          <w:sz w:val="22"/>
          <w:szCs w:val="24"/>
        </w:rPr>
        <w:t>th – 1</w:t>
      </w:r>
      <w:r w:rsidR="0082115A">
        <w:rPr>
          <w:sz w:val="22"/>
          <w:szCs w:val="24"/>
        </w:rPr>
        <w:t>8</w:t>
      </w:r>
      <w:r w:rsidRPr="00E15B0B">
        <w:rPr>
          <w:sz w:val="22"/>
          <w:szCs w:val="24"/>
        </w:rPr>
        <w:t>th,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5B30EEA6"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034CAD" w:rsidRPr="00034CAD">
        <w:rPr>
          <w:sz w:val="22"/>
          <w:szCs w:val="24"/>
        </w:rPr>
        <w:t>Evaluation on low power WUS</w:t>
      </w:r>
    </w:p>
    <w:p w14:paraId="0809C63A" w14:textId="7ED34DC9"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w:t>
      </w:r>
      <w:r w:rsidR="00034CAD">
        <w:rPr>
          <w:sz w:val="22"/>
          <w:szCs w:val="24"/>
        </w:rPr>
        <w:t>13.1</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04E7FC8B" w14:textId="2DB54856" w:rsidR="0082115A" w:rsidRDefault="0082115A" w:rsidP="00196BFA">
      <w:pPr>
        <w:snapToGrid w:val="0"/>
        <w:spacing w:before="240"/>
        <w:rPr>
          <w:rFonts w:eastAsia="DengXian"/>
        </w:rPr>
      </w:pPr>
      <w:bookmarkStart w:id="0" w:name="_Hlk66110521"/>
      <w:r>
        <w:rPr>
          <w:rFonts w:eastAsia="DengXian"/>
        </w:rPr>
        <w:t>In RAN1#110bis-e, evaluation assumptions and methodologies have been agreed upon for the main radio (MR), and low-power wake-up radio (LR). However, the KPI and use cases expected to be concluded are still open. Also, the details of the power consumption model need further study.</w:t>
      </w:r>
    </w:p>
    <w:p w14:paraId="1B3977D9" w14:textId="1275CF63" w:rsidR="0082115A" w:rsidRDefault="0082115A" w:rsidP="00196BFA">
      <w:pPr>
        <w:snapToGrid w:val="0"/>
        <w:spacing w:before="240"/>
        <w:rPr>
          <w:rFonts w:eastAsia="DengXian"/>
        </w:rPr>
      </w:pPr>
      <w:r>
        <w:rPr>
          <w:rFonts w:eastAsia="DengXian"/>
        </w:rPr>
        <w:t>In this contribution, we provide our recommendation on KPI and use cases, address the remaining issues on the power consumption models and provide initial evaluations based on the agreed baseline parameters. The endorsed agreements are provided in the appendix for reference.</w:t>
      </w:r>
    </w:p>
    <w:bookmarkEnd w:id="0"/>
    <w:p w14:paraId="3DB97E20" w14:textId="7D467D1F" w:rsidR="0022629F" w:rsidRDefault="00E43990" w:rsidP="007B040F">
      <w:pPr>
        <w:pStyle w:val="Heading1"/>
        <w:rPr>
          <w:lang w:eastAsia="zh-TW"/>
        </w:rPr>
      </w:pPr>
      <w:r>
        <w:rPr>
          <w:lang w:eastAsia="zh-TW"/>
        </w:rPr>
        <w:t xml:space="preserve">Use </w:t>
      </w:r>
      <w:r w:rsidR="00BD37E8">
        <w:rPr>
          <w:lang w:eastAsia="zh-TW"/>
        </w:rPr>
        <w:t>C</w:t>
      </w:r>
      <w:r>
        <w:rPr>
          <w:lang w:eastAsia="zh-TW"/>
        </w:rPr>
        <w:t xml:space="preserve">ases </w:t>
      </w:r>
    </w:p>
    <w:p w14:paraId="7958971E" w14:textId="07173FC1" w:rsidR="0082115A" w:rsidRDefault="0082115A" w:rsidP="0082115A">
      <w:pPr>
        <w:rPr>
          <w:lang w:eastAsia="zh-TW"/>
        </w:rPr>
      </w:pPr>
      <w:r>
        <w:rPr>
          <w:lang w:eastAsia="zh-TW"/>
        </w:rPr>
        <w:t xml:space="preserve">In RAN1#110bis-e, there is </w:t>
      </w:r>
      <w:r w:rsidR="00D82890">
        <w:rPr>
          <w:lang w:eastAsia="zh-TW"/>
        </w:rPr>
        <w:t xml:space="preserve">a </w:t>
      </w:r>
      <w:r>
        <w:rPr>
          <w:lang w:eastAsia="zh-TW"/>
        </w:rPr>
        <w:t xml:space="preserve">common understanding to support at least </w:t>
      </w:r>
      <w:r w:rsidRPr="0082115A">
        <w:rPr>
          <w:lang w:eastAsia="zh-TW"/>
        </w:rPr>
        <w:t>IoT</w:t>
      </w:r>
      <w:r>
        <w:rPr>
          <w:lang w:eastAsia="zh-TW"/>
        </w:rPr>
        <w:t xml:space="preserve">, </w:t>
      </w:r>
      <w:r w:rsidRPr="0082115A">
        <w:rPr>
          <w:lang w:eastAsia="zh-TW"/>
        </w:rPr>
        <w:t>wearable</w:t>
      </w:r>
      <w:r>
        <w:rPr>
          <w:lang w:eastAsia="zh-TW"/>
        </w:rPr>
        <w:t>, and eMBB use cases since companies have agreed</w:t>
      </w:r>
      <w:r w:rsidR="00D82890">
        <w:rPr>
          <w:lang w:eastAsia="zh-TW"/>
        </w:rPr>
        <w:t xml:space="preserve"> on</w:t>
      </w:r>
      <w:r>
        <w:rPr>
          <w:lang w:eastAsia="zh-TW"/>
        </w:rPr>
        <w:t xml:space="preserve"> the </w:t>
      </w:r>
      <w:r w:rsidRPr="0082115A">
        <w:rPr>
          <w:lang w:eastAsia="zh-TW"/>
        </w:rPr>
        <w:t>power model</w:t>
      </w:r>
      <w:r>
        <w:rPr>
          <w:lang w:eastAsia="zh-TW"/>
        </w:rPr>
        <w:t xml:space="preserve"> baselines for IoT, wearable, and eMBB based on TR 38.840 and TR 38.875. The remaining issue is how detailed characteristics should be captured. </w:t>
      </w:r>
    </w:p>
    <w:p w14:paraId="60AA827F" w14:textId="5F7FE12A" w:rsidR="0082115A" w:rsidRDefault="006A5B57" w:rsidP="006A5B57">
      <w:pPr>
        <w:rPr>
          <w:lang w:eastAsia="zh-TW"/>
        </w:rPr>
      </w:pPr>
      <w:r>
        <w:rPr>
          <w:lang w:eastAsia="zh-TW"/>
        </w:rPr>
        <w:t>A</w:t>
      </w:r>
      <w:r w:rsidR="001A4310">
        <w:rPr>
          <w:lang w:eastAsia="zh-TW"/>
        </w:rPr>
        <w:t>n a</w:t>
      </w:r>
      <w:r>
        <w:rPr>
          <w:lang w:eastAsia="zh-TW"/>
        </w:rPr>
        <w:t>dditional restriction on</w:t>
      </w:r>
      <w:r w:rsidR="0082115A">
        <w:rPr>
          <w:lang w:eastAsia="zh-TW"/>
        </w:rPr>
        <w:t xml:space="preserve"> these three use cases may NOT be needed in TR because 1) LP-WUS can be used to reduce power consumption or latency. It is suitable for power-sensitive and latency-sensitive use cases; 2) LP-WUR could be implemented on-chip or in a small form. It is </w:t>
      </w:r>
      <w:r w:rsidR="002C418C">
        <w:rPr>
          <w:lang w:eastAsia="zh-TW"/>
        </w:rPr>
        <w:t>ideal</w:t>
      </w:r>
      <w:r w:rsidR="0082115A">
        <w:rPr>
          <w:lang w:eastAsia="zh-TW"/>
        </w:rPr>
        <w:t xml:space="preserve"> for small or large</w:t>
      </w:r>
      <w:r w:rsidR="00D82890">
        <w:rPr>
          <w:lang w:eastAsia="zh-TW"/>
        </w:rPr>
        <w:t>-</w:t>
      </w:r>
      <w:r w:rsidR="0082115A">
        <w:rPr>
          <w:lang w:eastAsia="zh-TW"/>
        </w:rPr>
        <w:t xml:space="preserve">form devices; 3) LP-WUS has </w:t>
      </w:r>
      <w:r w:rsidR="00D82890">
        <w:rPr>
          <w:lang w:eastAsia="zh-TW"/>
        </w:rPr>
        <w:t xml:space="preserve">the </w:t>
      </w:r>
      <w:r w:rsidR="0082115A">
        <w:rPr>
          <w:lang w:eastAsia="zh-TW"/>
        </w:rPr>
        <w:t xml:space="preserve">potential to be used </w:t>
      </w:r>
      <w:r w:rsidR="000E6C31">
        <w:rPr>
          <w:lang w:eastAsia="zh-TW"/>
        </w:rPr>
        <w:t>as</w:t>
      </w:r>
      <w:r w:rsidR="0082115A">
        <w:rPr>
          <w:lang w:eastAsia="zh-TW"/>
        </w:rPr>
        <w:t xml:space="preserve"> DCI-based power</w:t>
      </w:r>
      <w:r w:rsidR="00D82890">
        <w:rPr>
          <w:lang w:eastAsia="zh-TW"/>
        </w:rPr>
        <w:t>-</w:t>
      </w:r>
      <w:r w:rsidR="0082115A">
        <w:rPr>
          <w:lang w:eastAsia="zh-TW"/>
        </w:rPr>
        <w:t>saving</w:t>
      </w:r>
      <w:r w:rsidR="000E6C31">
        <w:rPr>
          <w:lang w:eastAsia="zh-TW"/>
        </w:rPr>
        <w:t xml:space="preserve"> (DCP)</w:t>
      </w:r>
      <w:r w:rsidR="0082115A">
        <w:rPr>
          <w:lang w:eastAsia="zh-TW"/>
        </w:rPr>
        <w:t xml:space="preserve">. It is suitable for limited or busy data activity. </w:t>
      </w:r>
      <w:r>
        <w:rPr>
          <w:lang w:eastAsia="zh-TW"/>
        </w:rPr>
        <w:t>On the other hand,</w:t>
      </w:r>
      <w:r w:rsidR="0082115A">
        <w:rPr>
          <w:lang w:eastAsia="zh-TW"/>
        </w:rPr>
        <w:t xml:space="preserve"> mobility support</w:t>
      </w:r>
      <w:r>
        <w:rPr>
          <w:lang w:eastAsia="zh-TW"/>
        </w:rPr>
        <w:t xml:space="preserve"> or full coverage should not be required</w:t>
      </w:r>
      <w:r w:rsidR="0082115A">
        <w:rPr>
          <w:lang w:eastAsia="zh-TW"/>
        </w:rPr>
        <w:t>. If cell reselection or handover is needed due to high mobility</w:t>
      </w:r>
      <w:r>
        <w:rPr>
          <w:lang w:eastAsia="zh-TW"/>
        </w:rPr>
        <w:t xml:space="preserve"> or bad coverage</w:t>
      </w:r>
      <w:r w:rsidR="0082115A">
        <w:rPr>
          <w:lang w:eastAsia="zh-TW"/>
        </w:rPr>
        <w:t xml:space="preserve">, </w:t>
      </w:r>
      <w:r w:rsidR="001A4310">
        <w:rPr>
          <w:lang w:eastAsia="zh-TW"/>
        </w:rPr>
        <w:t xml:space="preserve">the </w:t>
      </w:r>
      <w:r>
        <w:rPr>
          <w:lang w:eastAsia="zh-TW"/>
        </w:rPr>
        <w:t>main receiver</w:t>
      </w:r>
      <w:r w:rsidR="001B1EAD">
        <w:rPr>
          <w:lang w:eastAsia="zh-TW"/>
        </w:rPr>
        <w:t xml:space="preserve"> (MR)</w:t>
      </w:r>
      <w:r>
        <w:rPr>
          <w:lang w:eastAsia="zh-TW"/>
        </w:rPr>
        <w:t xml:space="preserve"> should be waked up</w:t>
      </w:r>
      <w:r w:rsidR="001A4310">
        <w:rPr>
          <w:lang w:eastAsia="zh-TW"/>
        </w:rPr>
        <w:t>,</w:t>
      </w:r>
      <w:r>
        <w:rPr>
          <w:lang w:eastAsia="zh-TW"/>
        </w:rPr>
        <w:t xml:space="preserve"> and </w:t>
      </w:r>
      <w:r w:rsidR="0082115A">
        <w:rPr>
          <w:lang w:eastAsia="zh-TW"/>
        </w:rPr>
        <w:t>LP-WUS is not</w:t>
      </w:r>
      <w:r>
        <w:rPr>
          <w:lang w:eastAsia="zh-TW"/>
        </w:rPr>
        <w:t xml:space="preserve"> needed</w:t>
      </w:r>
      <w:r w:rsidR="0082115A">
        <w:rPr>
          <w:lang w:eastAsia="zh-TW"/>
        </w:rPr>
        <w:t>.</w:t>
      </w:r>
      <w:r>
        <w:rPr>
          <w:lang w:eastAsia="zh-TW"/>
        </w:rPr>
        <w:t xml:space="preserve"> Consequently</w:t>
      </w:r>
      <w:r w:rsidR="0082115A">
        <w:rPr>
          <w:lang w:eastAsia="zh-TW"/>
        </w:rPr>
        <w:t xml:space="preserve">, we recommend considering more general descriptions based on the proposal given in the feature lead summary </w:t>
      </w:r>
      <w:r w:rsidR="0082115A">
        <w:rPr>
          <w:lang w:eastAsia="zh-TW"/>
        </w:rPr>
        <w:fldChar w:fldCharType="begin"/>
      </w:r>
      <w:r w:rsidR="0082115A">
        <w:rPr>
          <w:lang w:eastAsia="zh-TW"/>
        </w:rPr>
        <w:instrText xml:space="preserve"> REF _Ref117260670 \n \h </w:instrText>
      </w:r>
      <w:r w:rsidR="0082115A">
        <w:rPr>
          <w:lang w:eastAsia="zh-TW"/>
        </w:rPr>
      </w:r>
      <w:r w:rsidR="0082115A">
        <w:rPr>
          <w:lang w:eastAsia="zh-TW"/>
        </w:rPr>
        <w:fldChar w:fldCharType="separate"/>
      </w:r>
      <w:r w:rsidR="00E27B32">
        <w:rPr>
          <w:lang w:eastAsia="zh-TW"/>
        </w:rPr>
        <w:t>[1]</w:t>
      </w:r>
      <w:r w:rsidR="0082115A">
        <w:rPr>
          <w:lang w:eastAsia="zh-TW"/>
        </w:rPr>
        <w:fldChar w:fldCharType="end"/>
      </w:r>
      <w:r w:rsidR="0082115A">
        <w:rPr>
          <w:lang w:eastAsia="zh-TW"/>
        </w:rPr>
        <w:t xml:space="preserve"> and precluding the high mobility scenario for eMBB. </w:t>
      </w:r>
    </w:p>
    <w:p w14:paraId="42048C6E" w14:textId="219F9299" w:rsidR="00816DCF" w:rsidRPr="00EE3B97" w:rsidRDefault="00EE3B97" w:rsidP="00EE3B97">
      <w:pPr>
        <w:pStyle w:val="Proposal"/>
        <w:spacing w:before="240"/>
        <w:rPr>
          <w:lang w:eastAsia="zh-TW"/>
        </w:rPr>
      </w:pPr>
      <w:bookmarkStart w:id="1" w:name="_Toc118660214"/>
      <w:bookmarkStart w:id="2" w:name="_Toc118660320"/>
      <w:r>
        <w:rPr>
          <w:rFonts w:eastAsiaTheme="minorEastAsia"/>
          <w:lang w:eastAsia="zh-TW"/>
        </w:rPr>
        <w:t>The following use cases and typical characteristics can be considered for LP-WUS/WUR SI</w:t>
      </w:r>
      <w:r w:rsidR="00147378">
        <w:rPr>
          <w:rFonts w:eastAsiaTheme="minorEastAsia"/>
          <w:lang w:eastAsia="zh-TW"/>
        </w:rPr>
        <w:t>.</w:t>
      </w:r>
      <w:bookmarkEnd w:id="1"/>
      <w:bookmarkEnd w:id="2"/>
    </w:p>
    <w:tbl>
      <w:tblPr>
        <w:tblStyle w:val="TableGrid"/>
        <w:tblW w:w="0" w:type="auto"/>
        <w:jc w:val="center"/>
        <w:tblLook w:val="04A0" w:firstRow="1" w:lastRow="0" w:firstColumn="1" w:lastColumn="0" w:noHBand="0" w:noVBand="1"/>
      </w:tblPr>
      <w:tblGrid>
        <w:gridCol w:w="3116"/>
        <w:gridCol w:w="3117"/>
        <w:gridCol w:w="3117"/>
      </w:tblGrid>
      <w:tr w:rsidR="004F184C" w14:paraId="12558A31" w14:textId="77777777" w:rsidTr="004F184C">
        <w:trPr>
          <w:jc w:val="center"/>
        </w:trPr>
        <w:tc>
          <w:tcPr>
            <w:tcW w:w="3116" w:type="dxa"/>
            <w:shd w:val="clear" w:color="auto" w:fill="F2F2F2" w:themeFill="background1" w:themeFillShade="F2"/>
          </w:tcPr>
          <w:p w14:paraId="08795187" w14:textId="7A1BDEA3" w:rsidR="00EE3B97" w:rsidRPr="004F184C" w:rsidRDefault="00EE3B97" w:rsidP="004F184C">
            <w:pPr>
              <w:spacing w:after="0"/>
              <w:rPr>
                <w:b/>
                <w:bCs/>
                <w:lang w:eastAsia="zh-TW"/>
              </w:rPr>
            </w:pPr>
            <w:r w:rsidRPr="004F184C">
              <w:rPr>
                <w:b/>
                <w:bCs/>
                <w:lang w:eastAsia="zh-TW"/>
              </w:rPr>
              <w:t>Use case</w:t>
            </w:r>
          </w:p>
        </w:tc>
        <w:tc>
          <w:tcPr>
            <w:tcW w:w="3117" w:type="dxa"/>
            <w:shd w:val="clear" w:color="auto" w:fill="F2F2F2" w:themeFill="background1" w:themeFillShade="F2"/>
          </w:tcPr>
          <w:p w14:paraId="313956CD" w14:textId="67D7D2A5" w:rsidR="00EE3B97" w:rsidRPr="004F184C" w:rsidRDefault="004F184C" w:rsidP="004F184C">
            <w:pPr>
              <w:spacing w:after="0"/>
              <w:rPr>
                <w:b/>
                <w:bCs/>
                <w:lang w:eastAsia="zh-TW"/>
              </w:rPr>
            </w:pPr>
            <w:r w:rsidRPr="004F184C">
              <w:rPr>
                <w:b/>
                <w:bCs/>
                <w:lang w:eastAsia="zh-TW"/>
              </w:rPr>
              <w:t>Examples</w:t>
            </w:r>
          </w:p>
        </w:tc>
        <w:tc>
          <w:tcPr>
            <w:tcW w:w="3117" w:type="dxa"/>
            <w:shd w:val="clear" w:color="auto" w:fill="F2F2F2" w:themeFill="background1" w:themeFillShade="F2"/>
          </w:tcPr>
          <w:p w14:paraId="7FC3B722" w14:textId="4B5A714D" w:rsidR="00EE3B97" w:rsidRPr="004F184C" w:rsidRDefault="004F184C" w:rsidP="004F184C">
            <w:pPr>
              <w:spacing w:after="0"/>
              <w:rPr>
                <w:b/>
                <w:bCs/>
                <w:lang w:eastAsia="zh-TW"/>
              </w:rPr>
            </w:pPr>
            <w:r w:rsidRPr="004F184C">
              <w:rPr>
                <w:b/>
                <w:bCs/>
                <w:lang w:eastAsia="zh-TW"/>
              </w:rPr>
              <w:t>Typical characteristics</w:t>
            </w:r>
          </w:p>
        </w:tc>
      </w:tr>
      <w:tr w:rsidR="004F184C" w14:paraId="59651EB9" w14:textId="77777777" w:rsidTr="004F184C">
        <w:trPr>
          <w:jc w:val="center"/>
        </w:trPr>
        <w:tc>
          <w:tcPr>
            <w:tcW w:w="3116" w:type="dxa"/>
          </w:tcPr>
          <w:p w14:paraId="76A33092" w14:textId="6495D0F8" w:rsidR="00EE3B97" w:rsidRDefault="004F184C" w:rsidP="004F184C">
            <w:pPr>
              <w:spacing w:after="0"/>
              <w:rPr>
                <w:lang w:eastAsia="zh-TW"/>
              </w:rPr>
            </w:pPr>
            <w:r w:rsidRPr="0082115A">
              <w:t>IoT</w:t>
            </w:r>
          </w:p>
        </w:tc>
        <w:tc>
          <w:tcPr>
            <w:tcW w:w="3117" w:type="dxa"/>
          </w:tcPr>
          <w:p w14:paraId="6D8B48C6" w14:textId="51B4A12E" w:rsidR="00EE3B97" w:rsidRDefault="004F184C" w:rsidP="004F184C">
            <w:pPr>
              <w:spacing w:after="0"/>
              <w:jc w:val="left"/>
              <w:rPr>
                <w:lang w:eastAsia="zh-TW"/>
              </w:rPr>
            </w:pPr>
            <w:r w:rsidRPr="0082115A">
              <w:t>industrial wireless sensors, controllers, actuators</w:t>
            </w:r>
            <w:r>
              <w:t>,</w:t>
            </w:r>
            <w:r w:rsidRPr="0082115A">
              <w:t xml:space="preserve"> etc.</w:t>
            </w:r>
          </w:p>
        </w:tc>
        <w:tc>
          <w:tcPr>
            <w:tcW w:w="3117" w:type="dxa"/>
          </w:tcPr>
          <w:p w14:paraId="14FF49D6" w14:textId="77777777" w:rsidR="004F184C" w:rsidRDefault="004F184C" w:rsidP="004F184C">
            <w:pPr>
              <w:spacing w:after="0"/>
            </w:pPr>
            <w:r>
              <w:t xml:space="preserve">1) latency in hours, </w:t>
            </w:r>
          </w:p>
          <w:p w14:paraId="0BB57A7A" w14:textId="77777777" w:rsidR="004F184C" w:rsidRDefault="004F184C" w:rsidP="004F184C">
            <w:pPr>
              <w:spacing w:after="0"/>
            </w:pPr>
            <w:r>
              <w:t xml:space="preserve">2) battery life in years, and </w:t>
            </w:r>
          </w:p>
          <w:p w14:paraId="1373B7F6" w14:textId="20C048CC" w:rsidR="00EE3B97" w:rsidRDefault="004F184C" w:rsidP="004F184C">
            <w:pPr>
              <w:spacing w:after="0"/>
              <w:rPr>
                <w:lang w:eastAsia="zh-TW"/>
              </w:rPr>
            </w:pPr>
            <w:r>
              <w:t>3) no mobility.</w:t>
            </w:r>
          </w:p>
        </w:tc>
      </w:tr>
      <w:tr w:rsidR="004F184C" w14:paraId="70EAE307" w14:textId="77777777" w:rsidTr="004F184C">
        <w:trPr>
          <w:jc w:val="center"/>
        </w:trPr>
        <w:tc>
          <w:tcPr>
            <w:tcW w:w="3116" w:type="dxa"/>
          </w:tcPr>
          <w:p w14:paraId="17588E8E" w14:textId="400E4BB8" w:rsidR="00EE3B97" w:rsidRDefault="004F184C" w:rsidP="004F184C">
            <w:pPr>
              <w:spacing w:after="0"/>
              <w:rPr>
                <w:lang w:eastAsia="zh-TW"/>
              </w:rPr>
            </w:pPr>
            <w:r w:rsidRPr="0082115A">
              <w:t>Wearable</w:t>
            </w:r>
          </w:p>
        </w:tc>
        <w:tc>
          <w:tcPr>
            <w:tcW w:w="3117" w:type="dxa"/>
          </w:tcPr>
          <w:p w14:paraId="3B618DEA" w14:textId="1CF29CA7" w:rsidR="00EE3B97" w:rsidRDefault="004F184C" w:rsidP="004F184C">
            <w:pPr>
              <w:spacing w:after="0"/>
              <w:jc w:val="left"/>
              <w:rPr>
                <w:lang w:eastAsia="zh-TW"/>
              </w:rPr>
            </w:pPr>
            <w:r w:rsidRPr="0082115A">
              <w:t>smart watches, rings, eHealth</w:t>
            </w:r>
            <w:r>
              <w:t>-</w:t>
            </w:r>
            <w:r w:rsidRPr="0082115A">
              <w:t>related devices, medical monitoring devices</w:t>
            </w:r>
            <w:r>
              <w:t>, etc.</w:t>
            </w:r>
          </w:p>
        </w:tc>
        <w:tc>
          <w:tcPr>
            <w:tcW w:w="3117" w:type="dxa"/>
          </w:tcPr>
          <w:p w14:paraId="277584C8" w14:textId="77777777" w:rsidR="004F184C" w:rsidRDefault="004F184C" w:rsidP="004F184C">
            <w:pPr>
              <w:spacing w:after="0"/>
            </w:pPr>
            <w:r>
              <w:t xml:space="preserve">1) latency in seconds, </w:t>
            </w:r>
          </w:p>
          <w:p w14:paraId="0C2BA37D" w14:textId="77777777" w:rsidR="004F184C" w:rsidRDefault="004F184C" w:rsidP="004F184C">
            <w:pPr>
              <w:spacing w:after="0"/>
            </w:pPr>
            <w:r>
              <w:t xml:space="preserve">2) battery life in days, and </w:t>
            </w:r>
          </w:p>
          <w:p w14:paraId="288E29EB" w14:textId="53BBC82E" w:rsidR="00EE3B97" w:rsidRDefault="004F184C" w:rsidP="004F184C">
            <w:pPr>
              <w:spacing w:after="0"/>
              <w:rPr>
                <w:lang w:eastAsia="zh-TW"/>
              </w:rPr>
            </w:pPr>
            <w:r>
              <w:t>3) low mobility.</w:t>
            </w:r>
          </w:p>
        </w:tc>
      </w:tr>
      <w:tr w:rsidR="004F184C" w14:paraId="1195B185" w14:textId="77777777" w:rsidTr="004F184C">
        <w:trPr>
          <w:jc w:val="center"/>
        </w:trPr>
        <w:tc>
          <w:tcPr>
            <w:tcW w:w="3116" w:type="dxa"/>
          </w:tcPr>
          <w:p w14:paraId="2380A506" w14:textId="38414FB2" w:rsidR="004F184C" w:rsidRPr="0082115A" w:rsidRDefault="004F184C" w:rsidP="004F184C">
            <w:pPr>
              <w:spacing w:after="0"/>
            </w:pPr>
            <w:r>
              <w:rPr>
                <w:rFonts w:eastAsia="DengXian" w:hint="eastAsia"/>
              </w:rPr>
              <w:t>e</w:t>
            </w:r>
            <w:r>
              <w:rPr>
                <w:rFonts w:eastAsia="DengXian"/>
              </w:rPr>
              <w:t>MBB</w:t>
            </w:r>
          </w:p>
        </w:tc>
        <w:tc>
          <w:tcPr>
            <w:tcW w:w="3117" w:type="dxa"/>
          </w:tcPr>
          <w:p w14:paraId="1947A9AE" w14:textId="6C109B49" w:rsidR="004F184C" w:rsidRPr="006A5B57" w:rsidRDefault="004F184C" w:rsidP="004F184C">
            <w:pPr>
              <w:spacing w:after="0"/>
              <w:jc w:val="left"/>
              <w:rPr>
                <w:lang w:val="de-DE" w:eastAsia="zh-TW"/>
              </w:rPr>
            </w:pPr>
            <w:r w:rsidRPr="006A5B57">
              <w:rPr>
                <w:rFonts w:eastAsia="DengXian"/>
                <w:lang w:val="de-DE"/>
              </w:rPr>
              <w:t>XR/smart glasses, smartphones, etc.</w:t>
            </w:r>
          </w:p>
        </w:tc>
        <w:tc>
          <w:tcPr>
            <w:tcW w:w="3117" w:type="dxa"/>
          </w:tcPr>
          <w:p w14:paraId="2C261A1A" w14:textId="77777777" w:rsidR="004F184C" w:rsidRDefault="004F184C" w:rsidP="004F184C">
            <w:pPr>
              <w:spacing w:after="0"/>
            </w:pPr>
            <w:r>
              <w:t xml:space="preserve">1) latency in milliseconds, </w:t>
            </w:r>
          </w:p>
          <w:p w14:paraId="1ADC7B2D" w14:textId="77777777" w:rsidR="004F184C" w:rsidRDefault="004F184C" w:rsidP="004F184C">
            <w:pPr>
              <w:spacing w:after="0"/>
            </w:pPr>
            <w:r>
              <w:t xml:space="preserve">2) battery life in hours, and </w:t>
            </w:r>
          </w:p>
          <w:p w14:paraId="6D452B29" w14:textId="4CC41EC0" w:rsidR="004F184C" w:rsidRDefault="004F184C" w:rsidP="004F184C">
            <w:pPr>
              <w:spacing w:after="0"/>
              <w:rPr>
                <w:lang w:eastAsia="zh-TW"/>
              </w:rPr>
            </w:pPr>
            <w:r>
              <w:t xml:space="preserve">3) </w:t>
            </w:r>
            <w:r w:rsidRPr="001A4310">
              <w:rPr>
                <w:b/>
                <w:bCs/>
              </w:rPr>
              <w:t>medium mobility.</w:t>
            </w:r>
          </w:p>
        </w:tc>
      </w:tr>
    </w:tbl>
    <w:p w14:paraId="54506F08" w14:textId="76E9296D" w:rsidR="00B95FD1" w:rsidRDefault="00B95FD1" w:rsidP="00A72583">
      <w:pPr>
        <w:pStyle w:val="Heading1"/>
        <w:rPr>
          <w:lang w:eastAsia="zh-TW"/>
        </w:rPr>
      </w:pPr>
      <w:r>
        <w:rPr>
          <w:rFonts w:hint="eastAsia"/>
          <w:lang w:eastAsia="zh-TW"/>
        </w:rPr>
        <w:lastRenderedPageBreak/>
        <w:t>M</w:t>
      </w:r>
      <w:r>
        <w:rPr>
          <w:lang w:eastAsia="zh-TW"/>
        </w:rPr>
        <w:t xml:space="preserve">R </w:t>
      </w:r>
      <w:r w:rsidR="00BD37E8">
        <w:rPr>
          <w:lang w:eastAsia="zh-TW"/>
        </w:rPr>
        <w:t>P</w:t>
      </w:r>
      <w:r>
        <w:rPr>
          <w:lang w:eastAsia="zh-TW"/>
        </w:rPr>
        <w:t xml:space="preserve">ower </w:t>
      </w:r>
      <w:r w:rsidR="00BD37E8">
        <w:rPr>
          <w:lang w:eastAsia="zh-TW"/>
        </w:rPr>
        <w:t>M</w:t>
      </w:r>
      <w:r>
        <w:rPr>
          <w:lang w:eastAsia="zh-TW"/>
        </w:rPr>
        <w:t>odel</w:t>
      </w:r>
    </w:p>
    <w:p w14:paraId="7CEC900B" w14:textId="70BB226C" w:rsidR="00A72583" w:rsidRDefault="00E66677" w:rsidP="00B95FD1">
      <w:pPr>
        <w:pStyle w:val="Heading2"/>
        <w:rPr>
          <w:lang w:eastAsia="zh-TW"/>
        </w:rPr>
      </w:pPr>
      <w:r>
        <w:rPr>
          <w:lang w:eastAsia="zh-TW"/>
        </w:rPr>
        <w:t>Ultra-</w:t>
      </w:r>
      <w:r w:rsidR="00BD37E8">
        <w:rPr>
          <w:lang w:eastAsia="zh-TW"/>
        </w:rPr>
        <w:t>D</w:t>
      </w:r>
      <w:r>
        <w:rPr>
          <w:lang w:eastAsia="zh-TW"/>
        </w:rPr>
        <w:t xml:space="preserve">eep </w:t>
      </w:r>
      <w:r w:rsidR="00BD37E8">
        <w:rPr>
          <w:lang w:eastAsia="zh-TW"/>
        </w:rPr>
        <w:t>S</w:t>
      </w:r>
      <w:r>
        <w:rPr>
          <w:lang w:eastAsia="zh-TW"/>
        </w:rPr>
        <w:t>leep</w:t>
      </w:r>
    </w:p>
    <w:p w14:paraId="3D382DB6" w14:textId="4A08D167" w:rsidR="00FB2FA1" w:rsidRPr="00FB2FA1" w:rsidRDefault="00AC068F" w:rsidP="00FB2FA1">
      <w:pPr>
        <w:rPr>
          <w:lang w:val="en-GB" w:eastAsia="zh-TW"/>
        </w:rPr>
      </w:pPr>
      <w:r>
        <w:rPr>
          <w:lang w:val="en-GB" w:eastAsia="zh-TW"/>
        </w:rPr>
        <w:t xml:space="preserve">The summary of our proposal is </w:t>
      </w:r>
      <w:r w:rsidR="001C14F2">
        <w:rPr>
          <w:lang w:val="en-GB" w:eastAsia="zh-TW"/>
        </w:rPr>
        <w:t xml:space="preserve">given </w:t>
      </w:r>
      <w:r w:rsidR="002C418C">
        <w:rPr>
          <w:lang w:val="en-GB" w:eastAsia="zh-TW"/>
        </w:rPr>
        <w:t>in</w:t>
      </w:r>
      <w:r w:rsidR="001C14F2">
        <w:rPr>
          <w:lang w:val="en-GB" w:eastAsia="zh-TW"/>
        </w:rPr>
        <w:t xml:space="preserve"> the following table</w:t>
      </w:r>
      <w:r w:rsidR="005C74D5">
        <w:rPr>
          <w:lang w:val="en-GB" w:eastAsia="zh-TW"/>
        </w:rPr>
        <w:t>, with detailed discussions</w:t>
      </w:r>
      <w:r w:rsidR="00012487">
        <w:rPr>
          <w:lang w:val="en-GB" w:eastAsia="zh-TW"/>
        </w:rPr>
        <w:t xml:space="preserve"> in the</w:t>
      </w:r>
      <w:r w:rsidR="0088573C">
        <w:rPr>
          <w:lang w:val="en-GB" w:eastAsia="zh-TW"/>
        </w:rPr>
        <w:t xml:space="preserve"> following</w:t>
      </w:r>
      <w:r w:rsidR="00012487">
        <w:rPr>
          <w:lang w:val="en-GB" w:eastAsia="zh-TW"/>
        </w:rPr>
        <w:t xml:space="preserve"> sub</w:t>
      </w:r>
      <w:r w:rsidR="002C418C">
        <w:rPr>
          <w:lang w:val="en-GB" w:eastAsia="zh-TW"/>
        </w:rPr>
        <w:t>-</w:t>
      </w:r>
      <w:r w:rsidR="0088573C">
        <w:rPr>
          <w:lang w:val="en-GB" w:eastAsia="zh-TW"/>
        </w:rPr>
        <w:t>sections.</w:t>
      </w:r>
    </w:p>
    <w:p w14:paraId="1B717810" w14:textId="7F50C0F0" w:rsidR="00FB2FA1" w:rsidRDefault="00FB2FA1" w:rsidP="00FB2FA1">
      <w:pPr>
        <w:pStyle w:val="Proposal"/>
        <w:spacing w:before="240"/>
        <w:rPr>
          <w:rFonts w:eastAsia="DengXian"/>
        </w:rPr>
      </w:pPr>
      <w:bookmarkStart w:id="3" w:name="_Toc118660215"/>
      <w:bookmarkStart w:id="4" w:name="_Toc118660321"/>
      <w:r>
        <w:rPr>
          <w:rFonts w:eastAsia="DengXian"/>
        </w:rPr>
        <w:t xml:space="preserve">For LP-WUS/WUR evaluation, the following power model </w:t>
      </w:r>
      <w:r w:rsidR="005C74D5">
        <w:rPr>
          <w:rFonts w:eastAsia="DengXian"/>
        </w:rPr>
        <w:t xml:space="preserve">for </w:t>
      </w:r>
      <w:r w:rsidR="001B1EAD">
        <w:rPr>
          <w:rFonts w:eastAsia="DengXian"/>
        </w:rPr>
        <w:t xml:space="preserve">the </w:t>
      </w:r>
      <w:r w:rsidR="005C74D5">
        <w:rPr>
          <w:rFonts w:eastAsia="DengXian"/>
        </w:rPr>
        <w:t xml:space="preserve">main receiver </w:t>
      </w:r>
      <w:r>
        <w:rPr>
          <w:rFonts w:eastAsia="DengXian"/>
        </w:rPr>
        <w:t>can be considered for IoT, wearable, and eMBB use cases.</w:t>
      </w:r>
      <w:bookmarkEnd w:id="3"/>
      <w:bookmarkEnd w:id="4"/>
      <w:r>
        <w:rPr>
          <w:rFonts w:eastAsia="DengXian"/>
        </w:rPr>
        <w:t xml:space="preserve"> </w:t>
      </w:r>
    </w:p>
    <w:tbl>
      <w:tblPr>
        <w:tblStyle w:val="TableGridLight"/>
        <w:tblW w:w="0" w:type="auto"/>
        <w:tblLook w:val="04A0" w:firstRow="1" w:lastRow="0" w:firstColumn="1" w:lastColumn="0" w:noHBand="0" w:noVBand="1"/>
      </w:tblPr>
      <w:tblGrid>
        <w:gridCol w:w="916"/>
        <w:gridCol w:w="2203"/>
        <w:gridCol w:w="1664"/>
        <w:gridCol w:w="1454"/>
        <w:gridCol w:w="3113"/>
      </w:tblGrid>
      <w:tr w:rsidR="005C74D5" w:rsidRPr="005410E1" w14:paraId="44CA0128" w14:textId="77777777" w:rsidTr="004F4621">
        <w:trPr>
          <w:trHeight w:val="178"/>
        </w:trPr>
        <w:tc>
          <w:tcPr>
            <w:tcW w:w="0" w:type="auto"/>
            <w:shd w:val="clear" w:color="auto" w:fill="F2F2F2" w:themeFill="background1" w:themeFillShade="F2"/>
            <w:vAlign w:val="center"/>
            <w:hideMark/>
          </w:tcPr>
          <w:p w14:paraId="6B17BE8C" w14:textId="77777777" w:rsidR="00FB2FA1" w:rsidRPr="005410E1" w:rsidRDefault="00FB2FA1" w:rsidP="00355044">
            <w:pPr>
              <w:pStyle w:val="TAH"/>
              <w:spacing w:line="257" w:lineRule="auto"/>
              <w:rPr>
                <w:rFonts w:asciiTheme="minorHAnsi" w:hAnsiTheme="minorHAnsi" w:cstheme="minorHAnsi"/>
                <w:sz w:val="20"/>
              </w:rPr>
            </w:pPr>
            <w:r w:rsidRPr="005410E1">
              <w:rPr>
                <w:rFonts w:asciiTheme="minorHAnsi" w:hAnsiTheme="minorHAnsi" w:cstheme="minorHAnsi"/>
                <w:sz w:val="20"/>
              </w:rPr>
              <w:t>Power State</w:t>
            </w:r>
          </w:p>
        </w:tc>
        <w:tc>
          <w:tcPr>
            <w:tcW w:w="0" w:type="auto"/>
            <w:shd w:val="clear" w:color="auto" w:fill="F2F2F2" w:themeFill="background1" w:themeFillShade="F2"/>
            <w:vAlign w:val="center"/>
            <w:hideMark/>
          </w:tcPr>
          <w:p w14:paraId="08F5FEAB" w14:textId="1559AE8C" w:rsidR="00FB2FA1" w:rsidRPr="005410E1" w:rsidRDefault="00FB2FA1" w:rsidP="00355044">
            <w:pPr>
              <w:pStyle w:val="TAH"/>
              <w:spacing w:line="257" w:lineRule="auto"/>
              <w:rPr>
                <w:rFonts w:asciiTheme="minorHAnsi" w:hAnsiTheme="minorHAnsi" w:cstheme="minorHAnsi"/>
                <w:sz w:val="20"/>
              </w:rPr>
            </w:pPr>
            <w:r w:rsidRPr="005410E1">
              <w:rPr>
                <w:rFonts w:asciiTheme="minorHAnsi" w:hAnsiTheme="minorHAnsi" w:cstheme="minorHAnsi"/>
                <w:sz w:val="20"/>
              </w:rPr>
              <w:t xml:space="preserve">Relative </w:t>
            </w:r>
            <w:r w:rsidR="002C418C">
              <w:rPr>
                <w:rFonts w:asciiTheme="minorHAnsi" w:hAnsiTheme="minorHAnsi" w:cstheme="minorHAnsi"/>
                <w:sz w:val="20"/>
              </w:rPr>
              <w:t>p</w:t>
            </w:r>
            <w:r w:rsidRPr="005410E1">
              <w:rPr>
                <w:rFonts w:asciiTheme="minorHAnsi" w:hAnsiTheme="minorHAnsi" w:cstheme="minorHAnsi"/>
                <w:sz w:val="20"/>
              </w:rPr>
              <w:t>ower (unit)</w:t>
            </w:r>
          </w:p>
        </w:tc>
        <w:tc>
          <w:tcPr>
            <w:tcW w:w="0" w:type="auto"/>
            <w:shd w:val="clear" w:color="auto" w:fill="F2F2F2" w:themeFill="background1" w:themeFillShade="F2"/>
            <w:vAlign w:val="center"/>
            <w:hideMark/>
          </w:tcPr>
          <w:p w14:paraId="603798B2" w14:textId="3326B931" w:rsidR="00FB2FA1" w:rsidRPr="005410E1" w:rsidRDefault="00FB2FA1" w:rsidP="00355044">
            <w:pPr>
              <w:pStyle w:val="TAH"/>
              <w:spacing w:line="257" w:lineRule="auto"/>
              <w:rPr>
                <w:rFonts w:asciiTheme="minorHAnsi" w:hAnsiTheme="minorHAnsi" w:cstheme="minorHAnsi"/>
                <w:sz w:val="20"/>
              </w:rPr>
            </w:pPr>
            <w:r w:rsidRPr="005410E1">
              <w:rPr>
                <w:rFonts w:asciiTheme="minorHAnsi" w:hAnsiTheme="minorHAnsi" w:cstheme="minorHAnsi"/>
                <w:sz w:val="20"/>
              </w:rPr>
              <w:t xml:space="preserve">Ramp-up and down transition energy: (unit </w:t>
            </w:r>
            <w:r w:rsidR="009E7B41">
              <w:rPr>
                <w:rFonts w:asciiTheme="minorHAnsi" w:hAnsiTheme="minorHAnsi" w:cstheme="minorHAnsi"/>
                <w:sz w:val="20"/>
              </w:rPr>
              <w:t>x</w:t>
            </w:r>
            <w:r w:rsidRPr="005410E1">
              <w:rPr>
                <w:rFonts w:asciiTheme="minorHAnsi" w:hAnsiTheme="minorHAnsi" w:cstheme="minorHAnsi"/>
                <w:sz w:val="20"/>
              </w:rPr>
              <w:t xml:space="preserve"> ms)</w:t>
            </w:r>
          </w:p>
        </w:tc>
        <w:tc>
          <w:tcPr>
            <w:tcW w:w="0" w:type="auto"/>
            <w:shd w:val="clear" w:color="auto" w:fill="F2F2F2" w:themeFill="background1" w:themeFillShade="F2"/>
            <w:vAlign w:val="center"/>
            <w:hideMark/>
          </w:tcPr>
          <w:p w14:paraId="4FE9D5CE" w14:textId="5E09FD73" w:rsidR="00FB2FA1" w:rsidRPr="005410E1" w:rsidRDefault="00FB2FA1" w:rsidP="00355044">
            <w:pPr>
              <w:pStyle w:val="TAH"/>
              <w:spacing w:line="257" w:lineRule="auto"/>
              <w:rPr>
                <w:rFonts w:asciiTheme="minorHAnsi" w:hAnsiTheme="minorHAnsi" w:cstheme="minorHAnsi"/>
                <w:sz w:val="20"/>
              </w:rPr>
            </w:pPr>
            <w:r w:rsidRPr="005410E1">
              <w:rPr>
                <w:rFonts w:asciiTheme="minorHAnsi" w:hAnsiTheme="minorHAnsi" w:cstheme="minorHAnsi"/>
                <w:sz w:val="20"/>
              </w:rPr>
              <w:t>Ramp-up</w:t>
            </w:r>
            <w:r w:rsidR="009E7B41">
              <w:rPr>
                <w:rFonts w:asciiTheme="minorHAnsi" w:hAnsiTheme="minorHAnsi" w:cstheme="minorHAnsi"/>
                <w:sz w:val="20"/>
              </w:rPr>
              <w:t xml:space="preserve"> and ramp-down</w:t>
            </w:r>
            <w:r w:rsidRPr="005410E1">
              <w:rPr>
                <w:rFonts w:asciiTheme="minorHAnsi" w:hAnsiTheme="minorHAnsi" w:cstheme="minorHAnsi"/>
                <w:sz w:val="20"/>
              </w:rPr>
              <w:t xml:space="preserve"> time</w:t>
            </w:r>
          </w:p>
        </w:tc>
        <w:tc>
          <w:tcPr>
            <w:tcW w:w="0" w:type="auto"/>
            <w:shd w:val="clear" w:color="auto" w:fill="F2F2F2" w:themeFill="background1" w:themeFillShade="F2"/>
            <w:vAlign w:val="center"/>
            <w:hideMark/>
          </w:tcPr>
          <w:p w14:paraId="58BC2450" w14:textId="77777777" w:rsidR="00FB2FA1" w:rsidRPr="005410E1" w:rsidRDefault="00FB2FA1" w:rsidP="00355044">
            <w:pPr>
              <w:pStyle w:val="TAH"/>
              <w:spacing w:line="257" w:lineRule="auto"/>
              <w:rPr>
                <w:rFonts w:asciiTheme="minorHAnsi" w:hAnsiTheme="minorHAnsi" w:cstheme="minorHAnsi"/>
                <w:sz w:val="20"/>
              </w:rPr>
            </w:pPr>
            <w:r w:rsidRPr="005410E1">
              <w:rPr>
                <w:rFonts w:asciiTheme="minorHAnsi" w:hAnsiTheme="minorHAnsi" w:cstheme="minorHAnsi"/>
                <w:sz w:val="20"/>
              </w:rPr>
              <w:t>Time for sync/re-sync</w:t>
            </w:r>
          </w:p>
        </w:tc>
      </w:tr>
      <w:tr w:rsidR="005C74D5" w:rsidRPr="005410E1" w14:paraId="6E4C1009" w14:textId="77777777" w:rsidTr="004F4621">
        <w:trPr>
          <w:trHeight w:val="716"/>
        </w:trPr>
        <w:tc>
          <w:tcPr>
            <w:tcW w:w="0" w:type="auto"/>
            <w:vAlign w:val="center"/>
            <w:hideMark/>
          </w:tcPr>
          <w:p w14:paraId="149B2B2F" w14:textId="77777777" w:rsidR="00FB2FA1" w:rsidRPr="002E51D0" w:rsidRDefault="00FB2FA1" w:rsidP="00355044">
            <w:pPr>
              <w:spacing w:after="0" w:line="257" w:lineRule="auto"/>
              <w:ind w:right="-99"/>
              <w:jc w:val="center"/>
              <w:rPr>
                <w:rFonts w:eastAsia="Yu Mincho" w:cstheme="minorHAnsi"/>
                <w:b/>
                <w:lang w:eastAsia="ja-JP"/>
              </w:rPr>
            </w:pPr>
            <w:r w:rsidRPr="005410E1">
              <w:rPr>
                <w:rFonts w:cstheme="minorHAnsi"/>
                <w:b/>
                <w:lang w:eastAsia="ja-JP"/>
              </w:rPr>
              <w:t>Ultra-deep sleep</w:t>
            </w:r>
          </w:p>
        </w:tc>
        <w:tc>
          <w:tcPr>
            <w:tcW w:w="0" w:type="auto"/>
            <w:vAlign w:val="center"/>
            <w:hideMark/>
          </w:tcPr>
          <w:p w14:paraId="1FD460C6" w14:textId="77777777" w:rsidR="00FB2FA1" w:rsidRDefault="00FB2FA1" w:rsidP="00355044">
            <w:pPr>
              <w:spacing w:after="0" w:line="257" w:lineRule="auto"/>
              <w:ind w:right="-99"/>
              <w:jc w:val="center"/>
              <w:rPr>
                <w:rFonts w:cstheme="minorHAnsi"/>
                <w:lang w:eastAsia="ja-JP"/>
              </w:rPr>
            </w:pPr>
            <w:r w:rsidRPr="005410E1">
              <w:rPr>
                <w:rFonts w:cstheme="minorHAnsi"/>
                <w:lang w:eastAsia="ja-JP"/>
              </w:rPr>
              <w:t>[0.</w:t>
            </w:r>
            <w:r>
              <w:rPr>
                <w:rFonts w:cstheme="minorHAnsi"/>
                <w:lang w:eastAsia="ja-JP"/>
              </w:rPr>
              <w:t>3</w:t>
            </w:r>
            <w:r w:rsidRPr="005410E1">
              <w:rPr>
                <w:rFonts w:cstheme="minorHAnsi"/>
                <w:lang w:eastAsia="ja-JP"/>
              </w:rPr>
              <w:t>]</w:t>
            </w:r>
          </w:p>
          <w:p w14:paraId="31915656" w14:textId="0E783A26" w:rsidR="00FB2FA1" w:rsidRPr="00A41651" w:rsidRDefault="00FB2FA1" w:rsidP="00355044">
            <w:pPr>
              <w:spacing w:after="0" w:line="257" w:lineRule="auto"/>
              <w:ind w:right="-99"/>
              <w:jc w:val="center"/>
              <w:rPr>
                <w:rFonts w:eastAsia="Yu Mincho" w:cstheme="minorHAnsi"/>
              </w:rPr>
            </w:pPr>
            <w:r>
              <w:rPr>
                <w:rFonts w:eastAsia="Yu Mincho" w:cstheme="minorHAnsi"/>
                <w:lang w:eastAsia="ja-JP"/>
              </w:rPr>
              <w:t xml:space="preserve">Note: </w:t>
            </w:r>
            <w:r w:rsidR="005C74D5">
              <w:rPr>
                <w:rFonts w:eastAsia="Yu Mincho" w:cstheme="minorHAnsi"/>
                <w:lang w:eastAsia="ja-JP"/>
              </w:rPr>
              <w:t xml:space="preserve">[0.015] should be </w:t>
            </w:r>
            <w:r w:rsidR="001B1EAD">
              <w:rPr>
                <w:rFonts w:eastAsia="Yu Mincho" w:cstheme="minorHAnsi"/>
                <w:lang w:eastAsia="ja-JP"/>
              </w:rPr>
              <w:t xml:space="preserve">the </w:t>
            </w:r>
            <w:r w:rsidR="005C74D5">
              <w:rPr>
                <w:rFonts w:eastAsia="Yu Mincho" w:cstheme="minorHAnsi"/>
                <w:lang w:eastAsia="ja-JP"/>
              </w:rPr>
              <w:t>power</w:t>
            </w:r>
            <w:r w:rsidR="001B1EAD">
              <w:rPr>
                <w:rFonts w:eastAsia="Yu Mincho" w:cstheme="minorHAnsi"/>
                <w:lang w:eastAsia="ja-JP"/>
              </w:rPr>
              <w:t>-</w:t>
            </w:r>
            <w:r w:rsidR="005C74D5">
              <w:rPr>
                <w:rFonts w:eastAsia="Yu Mincho" w:cstheme="minorHAnsi"/>
                <w:lang w:eastAsia="ja-JP"/>
              </w:rPr>
              <w:t>off case</w:t>
            </w:r>
            <w:r w:rsidR="001B1EAD">
              <w:rPr>
                <w:rFonts w:eastAsia="Yu Mincho" w:cstheme="minorHAnsi"/>
                <w:lang w:eastAsia="ja-JP"/>
              </w:rPr>
              <w:t>,</w:t>
            </w:r>
            <w:r w:rsidR="005C74D5">
              <w:rPr>
                <w:rFonts w:eastAsia="Yu Mincho" w:cstheme="minorHAnsi"/>
                <w:lang w:eastAsia="ja-JP"/>
              </w:rPr>
              <w:t xml:space="preserve"> which requires serval seconds of ramp-up time </w:t>
            </w:r>
          </w:p>
        </w:tc>
        <w:tc>
          <w:tcPr>
            <w:tcW w:w="0" w:type="auto"/>
            <w:vAlign w:val="center"/>
            <w:hideMark/>
          </w:tcPr>
          <w:p w14:paraId="2FA9E2E1" w14:textId="77777777" w:rsidR="00FB2FA1" w:rsidRPr="005410E1" w:rsidRDefault="00FB2FA1" w:rsidP="00355044">
            <w:pPr>
              <w:overflowPunct/>
              <w:autoSpaceDE/>
              <w:adjustRightInd/>
              <w:spacing w:after="0" w:line="257" w:lineRule="auto"/>
              <w:ind w:right="-99"/>
              <w:jc w:val="center"/>
              <w:textAlignment w:val="auto"/>
              <w:rPr>
                <w:rFonts w:eastAsia="DengXian" w:cstheme="minorHAnsi"/>
              </w:rPr>
            </w:pPr>
            <w:r w:rsidRPr="005410E1">
              <w:rPr>
                <w:rFonts w:eastAsia="DengXian" w:cstheme="minorHAnsi"/>
              </w:rPr>
              <w:t>[10000]</w:t>
            </w:r>
          </w:p>
          <w:p w14:paraId="2371B013" w14:textId="77777777" w:rsidR="00FB2FA1" w:rsidRPr="005410E1" w:rsidRDefault="00FB2FA1" w:rsidP="00355044">
            <w:pPr>
              <w:overflowPunct/>
              <w:autoSpaceDE/>
              <w:adjustRightInd/>
              <w:spacing w:after="0" w:line="257" w:lineRule="auto"/>
              <w:ind w:right="-99"/>
              <w:jc w:val="center"/>
              <w:textAlignment w:val="auto"/>
              <w:rPr>
                <w:rFonts w:eastAsia="Yu Gothic Medium" w:cstheme="minorHAnsi"/>
              </w:rPr>
            </w:pPr>
            <w:r w:rsidRPr="005410E1">
              <w:rPr>
                <w:rFonts w:eastAsia="DengXian" w:cstheme="minorHAnsi"/>
              </w:rPr>
              <w:t>Note: at least greater than 9000</w:t>
            </w:r>
          </w:p>
        </w:tc>
        <w:tc>
          <w:tcPr>
            <w:tcW w:w="0" w:type="auto"/>
            <w:vAlign w:val="center"/>
            <w:hideMark/>
          </w:tcPr>
          <w:p w14:paraId="5B7C96AD" w14:textId="77777777" w:rsidR="00FB2FA1" w:rsidRPr="005410E1" w:rsidRDefault="00FB2FA1" w:rsidP="00355044">
            <w:pPr>
              <w:spacing w:after="0" w:line="257" w:lineRule="auto"/>
              <w:ind w:right="-99"/>
              <w:jc w:val="center"/>
              <w:rPr>
                <w:rFonts w:cstheme="minorHAnsi"/>
                <w:lang w:eastAsia="ja-JP"/>
              </w:rPr>
            </w:pPr>
            <w:r w:rsidRPr="005410E1">
              <w:rPr>
                <w:rFonts w:cstheme="minorHAnsi"/>
                <w:lang w:eastAsia="ja-JP"/>
              </w:rPr>
              <w:t>[</w:t>
            </w:r>
            <w:r>
              <w:rPr>
                <w:rFonts w:cstheme="minorHAnsi"/>
                <w:lang w:eastAsia="ja-JP"/>
              </w:rPr>
              <w:t>4</w:t>
            </w:r>
            <w:r w:rsidRPr="005410E1">
              <w:rPr>
                <w:rFonts w:cstheme="minorHAnsi"/>
                <w:lang w:eastAsia="ja-JP"/>
              </w:rPr>
              <w:t>00ms]</w:t>
            </w:r>
          </w:p>
          <w:p w14:paraId="55AD5984" w14:textId="1B808743" w:rsidR="00FB2FA1" w:rsidRPr="005410E1" w:rsidRDefault="00FB2FA1" w:rsidP="00355044">
            <w:pPr>
              <w:spacing w:after="0" w:line="257" w:lineRule="auto"/>
              <w:ind w:right="-99"/>
              <w:jc w:val="center"/>
              <w:rPr>
                <w:rFonts w:eastAsia="Yu Mincho" w:cstheme="minorHAnsi"/>
              </w:rPr>
            </w:pPr>
            <w:r w:rsidRPr="005410E1">
              <w:rPr>
                <w:rFonts w:eastAsia="Yu Mincho" w:cstheme="minorHAnsi"/>
                <w:lang w:eastAsia="ja-JP"/>
              </w:rPr>
              <w:t>Note: include ramp</w:t>
            </w:r>
            <w:r w:rsidR="002C418C">
              <w:rPr>
                <w:rFonts w:eastAsia="Yu Mincho" w:cstheme="minorHAnsi"/>
                <w:lang w:eastAsia="ja-JP"/>
              </w:rPr>
              <w:t>-</w:t>
            </w:r>
            <w:r w:rsidRPr="005410E1">
              <w:rPr>
                <w:rFonts w:eastAsia="Yu Mincho" w:cstheme="minorHAnsi"/>
                <w:lang w:eastAsia="ja-JP"/>
              </w:rPr>
              <w:t xml:space="preserve">up and </w:t>
            </w:r>
            <w:r>
              <w:rPr>
                <w:rFonts w:eastAsia="Yu Mincho" w:cstheme="minorHAnsi"/>
                <w:lang w:eastAsia="ja-JP"/>
              </w:rPr>
              <w:t>ramp</w:t>
            </w:r>
            <w:r w:rsidR="002C418C">
              <w:rPr>
                <w:rFonts w:eastAsia="Yu Mincho" w:cstheme="minorHAnsi"/>
                <w:lang w:eastAsia="ja-JP"/>
              </w:rPr>
              <w:t>-</w:t>
            </w:r>
            <w:r w:rsidRPr="005410E1">
              <w:rPr>
                <w:rFonts w:eastAsia="Yu Mincho" w:cstheme="minorHAnsi"/>
                <w:lang w:eastAsia="ja-JP"/>
              </w:rPr>
              <w:t>down</w:t>
            </w:r>
            <w:r>
              <w:rPr>
                <w:rFonts w:eastAsia="Yu Mincho" w:cstheme="minorHAnsi"/>
                <w:lang w:eastAsia="ja-JP"/>
              </w:rPr>
              <w:t xml:space="preserve"> time</w:t>
            </w:r>
          </w:p>
        </w:tc>
        <w:tc>
          <w:tcPr>
            <w:tcW w:w="0" w:type="auto"/>
            <w:vAlign w:val="center"/>
            <w:hideMark/>
          </w:tcPr>
          <w:p w14:paraId="1DB407B0" w14:textId="77777777" w:rsidR="00CD7B1E" w:rsidRDefault="00BD2842" w:rsidP="00355044">
            <w:pPr>
              <w:spacing w:after="0" w:line="257" w:lineRule="auto"/>
              <w:ind w:right="-99"/>
              <w:jc w:val="center"/>
              <w:rPr>
                <w:rFonts w:cstheme="minorHAnsi"/>
                <w:lang w:eastAsia="ja-JP"/>
              </w:rPr>
            </w:pPr>
            <w:r w:rsidRPr="00BD2842">
              <w:rPr>
                <w:rFonts w:eastAsia="DengXian" w:cstheme="minorHAnsi"/>
                <w:lang w:eastAsia="en-US"/>
              </w:rPr>
              <w:t>X = [8</w:t>
            </w:r>
            <w:r w:rsidRPr="00CD7B1E">
              <w:rPr>
                <w:rFonts w:cstheme="minorHAnsi"/>
                <w:lang w:eastAsia="ja-JP"/>
              </w:rPr>
              <w:t>2/102/122] ms</w:t>
            </w:r>
          </w:p>
          <w:p w14:paraId="5B192277" w14:textId="0534D4F7" w:rsidR="00DD0A95" w:rsidRPr="005410E1" w:rsidRDefault="00BD2842" w:rsidP="00355044">
            <w:pPr>
              <w:spacing w:after="0" w:line="257" w:lineRule="auto"/>
              <w:ind w:right="-99"/>
              <w:jc w:val="center"/>
              <w:rPr>
                <w:rFonts w:eastAsia="DengXian" w:cstheme="minorHAnsi"/>
                <w:lang w:eastAsia="en-US"/>
              </w:rPr>
            </w:pPr>
            <w:r w:rsidRPr="00CD7B1E">
              <w:rPr>
                <w:rFonts w:cstheme="minorHAnsi"/>
                <w:lang w:eastAsia="ja-JP"/>
              </w:rPr>
              <w:t xml:space="preserve">Note: </w:t>
            </w:r>
            <w:r w:rsidR="00CD7B1E" w:rsidRPr="00CD7B1E">
              <w:rPr>
                <w:rFonts w:cstheme="minorHAnsi"/>
                <w:lang w:eastAsia="ja-JP"/>
              </w:rPr>
              <w:t xml:space="preserve">X is </w:t>
            </w:r>
            <w:r w:rsidR="00C92EFF" w:rsidRPr="00CD7B1E">
              <w:rPr>
                <w:rFonts w:cstheme="minorHAnsi"/>
                <w:lang w:eastAsia="ja-JP"/>
              </w:rPr>
              <w:t>based on the requi</w:t>
            </w:r>
            <w:r w:rsidR="00C92EFF" w:rsidRPr="00C92EFF">
              <w:rPr>
                <w:rFonts w:eastAsia="DengXian" w:cstheme="minorHAnsi"/>
                <w:lang w:eastAsia="en-US"/>
              </w:rPr>
              <w:t>red number of SSB before PO</w:t>
            </w:r>
            <w:r w:rsidR="005A45C2">
              <w:rPr>
                <w:rFonts w:eastAsia="DengXian" w:cstheme="minorHAnsi"/>
                <w:lang w:eastAsia="en-US"/>
              </w:rPr>
              <w:t xml:space="preserve"> to </w:t>
            </w:r>
            <w:r w:rsidR="005C74D5">
              <w:rPr>
                <w:rFonts w:eastAsia="DengXian" w:cstheme="minorHAnsi"/>
                <w:lang w:eastAsia="en-US"/>
              </w:rPr>
              <w:t>co</w:t>
            </w:r>
            <w:r w:rsidR="007246F5">
              <w:rPr>
                <w:rFonts w:eastAsia="DengXian" w:cstheme="minorHAnsi"/>
                <w:lang w:eastAsia="en-US"/>
              </w:rPr>
              <w:t>n</w:t>
            </w:r>
            <w:r w:rsidR="005C74D5">
              <w:rPr>
                <w:rFonts w:eastAsia="DengXian" w:cstheme="minorHAnsi"/>
                <w:lang w:eastAsia="en-US"/>
              </w:rPr>
              <w:t>ver</w:t>
            </w:r>
            <w:r w:rsidR="007246F5">
              <w:rPr>
                <w:rFonts w:eastAsia="DengXian" w:cstheme="minorHAnsi"/>
                <w:lang w:eastAsia="en-US"/>
              </w:rPr>
              <w:t>ge</w:t>
            </w:r>
            <w:r w:rsidR="005C74D5">
              <w:rPr>
                <w:rFonts w:eastAsia="DengXian" w:cstheme="minorHAnsi"/>
                <w:lang w:eastAsia="en-US"/>
              </w:rPr>
              <w:t xml:space="preserve"> </w:t>
            </w:r>
            <w:r w:rsidR="004F4621">
              <w:rPr>
                <w:rFonts w:eastAsia="DengXian" w:cstheme="minorHAnsi"/>
                <w:lang w:eastAsia="en-US"/>
              </w:rPr>
              <w:t>frequency error from 10</w:t>
            </w:r>
            <w:r w:rsidR="00355044">
              <w:rPr>
                <w:rFonts w:eastAsia="DengXian" w:cstheme="minorHAnsi"/>
                <w:lang w:eastAsia="en-US"/>
              </w:rPr>
              <w:t xml:space="preserve"> </w:t>
            </w:r>
            <w:r w:rsidR="004F4621">
              <w:rPr>
                <w:rFonts w:eastAsia="DengXian" w:cstheme="minorHAnsi"/>
                <w:lang w:eastAsia="en-US"/>
              </w:rPr>
              <w:t>ppm to 0.1 ppm, e.g.,</w:t>
            </w:r>
            <w:r w:rsidR="00C92EFF" w:rsidRPr="00C92EFF">
              <w:rPr>
                <w:rFonts w:eastAsia="DengXian" w:cstheme="minorHAnsi"/>
                <w:lang w:eastAsia="en-US"/>
              </w:rPr>
              <w:t xml:space="preserve"> </w:t>
            </w:r>
            <w:r w:rsidR="004A56FD">
              <w:rPr>
                <w:rFonts w:eastAsia="DengXian" w:cstheme="minorHAnsi"/>
                <w:lang w:eastAsia="en-US"/>
              </w:rPr>
              <w:t>4</w:t>
            </w:r>
            <w:r w:rsidR="00C92EFF" w:rsidRPr="00C92EFF">
              <w:rPr>
                <w:rFonts w:eastAsia="DengXian" w:cstheme="minorHAnsi"/>
                <w:lang w:eastAsia="en-US"/>
              </w:rPr>
              <w:t xml:space="preserve">, </w:t>
            </w:r>
            <w:r w:rsidR="004A56FD">
              <w:rPr>
                <w:rFonts w:eastAsia="DengXian" w:cstheme="minorHAnsi"/>
                <w:lang w:eastAsia="en-US"/>
              </w:rPr>
              <w:t>5</w:t>
            </w:r>
            <w:r w:rsidR="00C92EFF" w:rsidRPr="00C92EFF">
              <w:rPr>
                <w:rFonts w:eastAsia="DengXian" w:cstheme="minorHAnsi"/>
                <w:lang w:eastAsia="en-US"/>
              </w:rPr>
              <w:t xml:space="preserve">, or </w:t>
            </w:r>
            <w:r w:rsidR="004A56FD">
              <w:rPr>
                <w:rFonts w:eastAsia="DengXian" w:cstheme="minorHAnsi"/>
                <w:lang w:eastAsia="en-US"/>
              </w:rPr>
              <w:t>6</w:t>
            </w:r>
            <w:r w:rsidR="00C92EFF" w:rsidRPr="00C92EFF">
              <w:rPr>
                <w:rFonts w:eastAsia="DengXian" w:cstheme="minorHAnsi"/>
                <w:lang w:eastAsia="en-US"/>
              </w:rPr>
              <w:t>.</w:t>
            </w:r>
          </w:p>
        </w:tc>
      </w:tr>
      <w:tr w:rsidR="005C74D5" w:rsidRPr="005410E1" w14:paraId="5BB545E0" w14:textId="77777777" w:rsidTr="004F4621">
        <w:trPr>
          <w:trHeight w:val="716"/>
        </w:trPr>
        <w:tc>
          <w:tcPr>
            <w:tcW w:w="0" w:type="auto"/>
            <w:vAlign w:val="center"/>
          </w:tcPr>
          <w:p w14:paraId="77101D2E" w14:textId="77777777" w:rsidR="00FB2FA1" w:rsidRPr="002E51D0" w:rsidRDefault="00FB2FA1" w:rsidP="00355044">
            <w:pPr>
              <w:spacing w:after="0" w:line="257" w:lineRule="auto"/>
              <w:ind w:right="-99"/>
              <w:jc w:val="center"/>
              <w:rPr>
                <w:rFonts w:eastAsia="Yu Mincho" w:cstheme="minorHAnsi"/>
                <w:b/>
                <w:lang w:eastAsia="ja-JP"/>
              </w:rPr>
            </w:pPr>
            <w:r>
              <w:rPr>
                <w:rFonts w:eastAsia="Yu Mincho" w:cstheme="minorHAnsi"/>
                <w:b/>
                <w:lang w:eastAsia="ja-JP"/>
              </w:rPr>
              <w:t>Power off</w:t>
            </w:r>
          </w:p>
        </w:tc>
        <w:tc>
          <w:tcPr>
            <w:tcW w:w="0" w:type="auto"/>
            <w:vAlign w:val="center"/>
          </w:tcPr>
          <w:p w14:paraId="403C6DEA" w14:textId="77777777" w:rsidR="00FB2FA1" w:rsidRDefault="00FB2FA1" w:rsidP="00355044">
            <w:pPr>
              <w:spacing w:after="0" w:line="257" w:lineRule="auto"/>
              <w:ind w:right="-99"/>
              <w:jc w:val="center"/>
              <w:rPr>
                <w:rFonts w:eastAsia="Yu Mincho" w:cstheme="minorHAnsi"/>
                <w:lang w:eastAsia="ja-JP"/>
              </w:rPr>
            </w:pPr>
            <w:r>
              <w:rPr>
                <w:rFonts w:eastAsia="Yu Mincho" w:cstheme="minorHAnsi" w:hint="eastAsia"/>
                <w:lang w:eastAsia="ja-JP"/>
              </w:rPr>
              <w:t>[</w:t>
            </w:r>
            <w:r>
              <w:rPr>
                <w:rFonts w:eastAsia="Yu Mincho" w:cstheme="minorHAnsi"/>
                <w:lang w:eastAsia="ja-JP"/>
              </w:rPr>
              <w:t>0.015]</w:t>
            </w:r>
          </w:p>
          <w:p w14:paraId="69517BC1" w14:textId="74D60037" w:rsidR="00FB2FA1" w:rsidRPr="006B6E0E" w:rsidRDefault="00FB2FA1" w:rsidP="00355044">
            <w:pPr>
              <w:spacing w:after="0" w:line="257" w:lineRule="auto"/>
              <w:ind w:right="-99"/>
              <w:jc w:val="center"/>
              <w:rPr>
                <w:rFonts w:eastAsia="Yu Mincho" w:cstheme="minorHAnsi"/>
                <w:lang w:eastAsia="ja-JP"/>
              </w:rPr>
            </w:pPr>
          </w:p>
        </w:tc>
        <w:tc>
          <w:tcPr>
            <w:tcW w:w="0" w:type="auto"/>
            <w:vAlign w:val="center"/>
          </w:tcPr>
          <w:p w14:paraId="76057B78" w14:textId="50D323BB" w:rsidR="00FB2FA1" w:rsidRPr="005410E1" w:rsidRDefault="00FB2FA1" w:rsidP="00355044">
            <w:pPr>
              <w:overflowPunct/>
              <w:autoSpaceDE/>
              <w:adjustRightInd/>
              <w:spacing w:after="0" w:line="257" w:lineRule="auto"/>
              <w:ind w:right="-99"/>
              <w:jc w:val="center"/>
              <w:textAlignment w:val="auto"/>
              <w:rPr>
                <w:rFonts w:eastAsia="DengXian" w:cstheme="minorHAnsi"/>
              </w:rPr>
            </w:pPr>
            <w:r>
              <w:rPr>
                <w:rFonts w:eastAsia="DengXian" w:cstheme="minorHAnsi" w:hint="eastAsia"/>
              </w:rPr>
              <w:t>[</w:t>
            </w:r>
            <w:r w:rsidR="005C74D5">
              <w:rPr>
                <w:rFonts w:eastAsia="DengXian" w:cstheme="minorHAnsi"/>
              </w:rPr>
              <w:t>100000</w:t>
            </w:r>
            <w:r>
              <w:rPr>
                <w:rFonts w:eastAsia="DengXian" w:cstheme="minorHAnsi"/>
              </w:rPr>
              <w:t>]</w:t>
            </w:r>
          </w:p>
        </w:tc>
        <w:tc>
          <w:tcPr>
            <w:tcW w:w="0" w:type="auto"/>
            <w:vAlign w:val="center"/>
          </w:tcPr>
          <w:p w14:paraId="4B5E9B10" w14:textId="77777777" w:rsidR="00FB2FA1" w:rsidRPr="006B6E0E" w:rsidRDefault="00FB2FA1" w:rsidP="00355044">
            <w:pPr>
              <w:spacing w:after="0" w:line="257" w:lineRule="auto"/>
              <w:ind w:right="-99"/>
              <w:jc w:val="center"/>
              <w:rPr>
                <w:rFonts w:eastAsia="Yu Mincho" w:cstheme="minorHAnsi"/>
                <w:lang w:eastAsia="ja-JP"/>
              </w:rPr>
            </w:pPr>
            <w:r>
              <w:rPr>
                <w:rFonts w:eastAsia="Yu Mincho" w:cstheme="minorHAnsi"/>
                <w:lang w:eastAsia="ja-JP"/>
              </w:rPr>
              <w:t>Several seconds</w:t>
            </w:r>
          </w:p>
        </w:tc>
        <w:tc>
          <w:tcPr>
            <w:tcW w:w="0" w:type="auto"/>
            <w:vAlign w:val="center"/>
          </w:tcPr>
          <w:p w14:paraId="076F8105" w14:textId="083C905D" w:rsidR="00FB2FA1" w:rsidRPr="005410E1" w:rsidRDefault="00BD2842" w:rsidP="00355044">
            <w:pPr>
              <w:spacing w:after="0" w:line="257" w:lineRule="auto"/>
              <w:ind w:right="-99"/>
              <w:jc w:val="center"/>
              <w:rPr>
                <w:rFonts w:eastAsia="DengXian" w:cstheme="minorHAnsi"/>
              </w:rPr>
            </w:pPr>
            <w:r w:rsidRPr="00BD2842">
              <w:rPr>
                <w:rFonts w:eastAsia="DengXian" w:cstheme="minorHAnsi"/>
                <w:lang w:eastAsia="en-US"/>
              </w:rPr>
              <w:t>X = [82/102/122] ms</w:t>
            </w:r>
          </w:p>
        </w:tc>
      </w:tr>
    </w:tbl>
    <w:p w14:paraId="7DFC0A82" w14:textId="77777777" w:rsidR="00FB2FA1" w:rsidRDefault="00FB2FA1" w:rsidP="00FB2FA1">
      <w:pPr>
        <w:rPr>
          <w:lang w:eastAsia="zh-TW"/>
        </w:rPr>
      </w:pPr>
    </w:p>
    <w:p w14:paraId="35F3D5CE" w14:textId="51E788F3" w:rsidR="000E6C31" w:rsidRDefault="00E66677" w:rsidP="00050BDE">
      <w:pPr>
        <w:pStyle w:val="Heading2"/>
      </w:pPr>
      <w:r>
        <w:t xml:space="preserve">Transition </w:t>
      </w:r>
      <w:r w:rsidR="00BD37E8">
        <w:t>E</w:t>
      </w:r>
      <w:r>
        <w:t>nergy</w:t>
      </w:r>
    </w:p>
    <w:p w14:paraId="0B8D305C" w14:textId="3C47F4D3" w:rsidR="00275814" w:rsidRDefault="005F5B67" w:rsidP="00BD2BB6">
      <w:pPr>
        <w:rPr>
          <w:lang w:eastAsia="zh-TW"/>
        </w:rPr>
      </w:pPr>
      <w:r>
        <w:rPr>
          <w:lang w:eastAsia="zh-TW"/>
        </w:rPr>
        <w:t>In RAN1#110bis-e</w:t>
      </w:r>
      <w:r w:rsidR="00276C8D">
        <w:rPr>
          <w:lang w:eastAsia="zh-TW"/>
        </w:rPr>
        <w:t xml:space="preserve">, </w:t>
      </w:r>
      <w:r w:rsidR="00740B22">
        <w:rPr>
          <w:lang w:eastAsia="zh-TW"/>
        </w:rPr>
        <w:t xml:space="preserve">ultra-deep sleep has been </w:t>
      </w:r>
      <w:r w:rsidR="00D65D7E">
        <w:rPr>
          <w:lang w:eastAsia="zh-TW"/>
        </w:rPr>
        <w:t>discussed</w:t>
      </w:r>
      <w:r w:rsidR="00740B22">
        <w:rPr>
          <w:lang w:eastAsia="zh-TW"/>
        </w:rPr>
        <w:t xml:space="preserve">. </w:t>
      </w:r>
      <w:r w:rsidR="00DF16AD">
        <w:rPr>
          <w:lang w:eastAsia="zh-TW"/>
        </w:rPr>
        <w:t>The transition energy</w:t>
      </w:r>
      <w:r w:rsidR="00022510">
        <w:rPr>
          <w:lang w:eastAsia="zh-TW"/>
        </w:rPr>
        <w:t xml:space="preserve"> </w:t>
      </w:r>
      <w:r w:rsidR="00752CFC">
        <w:rPr>
          <w:lang w:eastAsia="zh-TW"/>
        </w:rPr>
        <w:t>can be based on</w:t>
      </w:r>
      <w:r w:rsidR="00BC7A42">
        <w:rPr>
          <w:lang w:eastAsia="zh-TW"/>
        </w:rPr>
        <w:t xml:space="preserve"> </w:t>
      </w:r>
      <w:r w:rsidR="00022510">
        <w:rPr>
          <w:lang w:eastAsia="zh-TW"/>
        </w:rPr>
        <w:t>NB-IoT</w:t>
      </w:r>
      <w:r w:rsidR="005C74D5">
        <w:rPr>
          <w:lang w:eastAsia="zh-TW"/>
        </w:rPr>
        <w:t xml:space="preserve"> (value: 20000)</w:t>
      </w:r>
      <w:r w:rsidR="00022510">
        <w:rPr>
          <w:lang w:eastAsia="zh-TW"/>
        </w:rPr>
        <w:t xml:space="preserve"> </w:t>
      </w:r>
      <w:r w:rsidR="005C74D5">
        <w:rPr>
          <w:lang w:eastAsia="zh-TW"/>
        </w:rPr>
        <w:t xml:space="preserve">or </w:t>
      </w:r>
      <w:r w:rsidR="00445B6D">
        <w:rPr>
          <w:lang w:eastAsia="zh-TW"/>
        </w:rPr>
        <w:t xml:space="preserve">R18 </w:t>
      </w:r>
      <w:r w:rsidR="00445B6D" w:rsidRPr="00445B6D">
        <w:rPr>
          <w:lang w:eastAsia="zh-TW"/>
        </w:rPr>
        <w:t>low power high accuracy positioning</w:t>
      </w:r>
      <w:r w:rsidR="00445B6D">
        <w:rPr>
          <w:lang w:eastAsia="zh-TW"/>
        </w:rPr>
        <w:t xml:space="preserve"> study item</w:t>
      </w:r>
      <w:r w:rsidR="005C74D5">
        <w:rPr>
          <w:lang w:eastAsia="zh-TW"/>
        </w:rPr>
        <w:t xml:space="preserve"> (value: 10000)</w:t>
      </w:r>
      <w:r w:rsidR="00445B6D">
        <w:rPr>
          <w:lang w:eastAsia="zh-TW"/>
        </w:rPr>
        <w:t>.</w:t>
      </w:r>
      <w:r w:rsidR="00D1054D">
        <w:rPr>
          <w:lang w:eastAsia="zh-TW"/>
        </w:rPr>
        <w:t xml:space="preserve"> </w:t>
      </w:r>
      <w:r w:rsidR="005D6AFF">
        <w:rPr>
          <w:lang w:eastAsia="zh-TW"/>
        </w:rPr>
        <w:t>However,</w:t>
      </w:r>
      <w:r w:rsidR="00FA5730">
        <w:rPr>
          <w:lang w:eastAsia="zh-TW"/>
        </w:rPr>
        <w:t xml:space="preserve"> </w:t>
      </w:r>
      <w:r w:rsidR="00A04275">
        <w:rPr>
          <w:lang w:eastAsia="zh-TW"/>
        </w:rPr>
        <w:t xml:space="preserve">applying the NB-IoT power consumption </w:t>
      </w:r>
      <w:r w:rsidR="00BD7395">
        <w:rPr>
          <w:lang w:eastAsia="zh-TW"/>
        </w:rPr>
        <w:t xml:space="preserve">to NR </w:t>
      </w:r>
      <w:r w:rsidR="00A04275">
        <w:rPr>
          <w:lang w:eastAsia="zh-TW"/>
        </w:rPr>
        <w:t>may not be reasonable, considering different system bandwidth</w:t>
      </w:r>
      <w:r w:rsidR="00BD7395">
        <w:rPr>
          <w:lang w:eastAsia="zh-TW"/>
        </w:rPr>
        <w:t>s</w:t>
      </w:r>
      <w:r w:rsidR="00CC6F18">
        <w:rPr>
          <w:lang w:eastAsia="zh-TW"/>
        </w:rPr>
        <w:t>.</w:t>
      </w:r>
    </w:p>
    <w:p w14:paraId="1AE77CAA" w14:textId="77777777" w:rsidR="00D151C6" w:rsidRDefault="00E34738" w:rsidP="00BD2BB6">
      <w:pPr>
        <w:rPr>
          <w:rFonts w:eastAsia="DengXian" w:cstheme="minorHAnsi"/>
        </w:rPr>
      </w:pPr>
      <w:r>
        <w:rPr>
          <w:rFonts w:eastAsia="DengXian" w:cstheme="minorHAnsi"/>
        </w:rPr>
        <w:t xml:space="preserve">In NR, </w:t>
      </w:r>
      <w:r w:rsidR="00132E94" w:rsidRPr="00766E26">
        <w:rPr>
          <w:rFonts w:eastAsia="DengXian" w:cstheme="minorHAnsi"/>
        </w:rPr>
        <w:t>TR 38.840 assume</w:t>
      </w:r>
      <w:r w:rsidR="00132E94">
        <w:rPr>
          <w:rFonts w:eastAsia="DengXian" w:cstheme="minorHAnsi"/>
        </w:rPr>
        <w:t>s</w:t>
      </w:r>
      <w:r w:rsidR="00132E94" w:rsidRPr="00766E26">
        <w:rPr>
          <w:rFonts w:eastAsia="DengXian" w:cstheme="minorHAnsi"/>
        </w:rPr>
        <w:t xml:space="preserve"> a deep sleep with </w:t>
      </w:r>
      <w:r w:rsidR="00FA5730">
        <w:rPr>
          <w:rFonts w:eastAsia="DengXian" w:cstheme="minorHAnsi"/>
        </w:rPr>
        <w:t>one</w:t>
      </w:r>
      <w:r w:rsidR="00132E94" w:rsidRPr="00E34738">
        <w:rPr>
          <w:rFonts w:eastAsia="DengXian" w:cstheme="minorHAnsi"/>
        </w:rPr>
        <w:t xml:space="preserve"> power unit per slot</w:t>
      </w:r>
      <w:r w:rsidR="00132E94" w:rsidRPr="00766E26">
        <w:rPr>
          <w:rFonts w:eastAsia="DengXian" w:cstheme="minorHAnsi"/>
        </w:rPr>
        <w:t xml:space="preserve"> with </w:t>
      </w:r>
      <w:r w:rsidR="00FA5730">
        <w:rPr>
          <w:rFonts w:eastAsia="DengXian" w:cstheme="minorHAnsi"/>
        </w:rPr>
        <w:t>a</w:t>
      </w:r>
      <w:r w:rsidR="00132E94" w:rsidRPr="00766E26">
        <w:rPr>
          <w:rFonts w:eastAsia="DengXian" w:cstheme="minorHAnsi"/>
        </w:rPr>
        <w:t xml:space="preserve"> </w:t>
      </w:r>
      <w:r w:rsidR="00132E94">
        <w:rPr>
          <w:rFonts w:eastAsia="DengXian" w:cstheme="minorHAnsi"/>
        </w:rPr>
        <w:t>total</w:t>
      </w:r>
      <w:r w:rsidR="00132E94" w:rsidRPr="00766E26">
        <w:rPr>
          <w:rFonts w:eastAsia="DengXian" w:cstheme="minorHAnsi"/>
        </w:rPr>
        <w:t xml:space="preserve"> transi</w:t>
      </w:r>
      <w:r w:rsidR="00132E94">
        <w:rPr>
          <w:rFonts w:eastAsia="DengXian" w:cstheme="minorHAnsi"/>
        </w:rPr>
        <w:t>tion time of 20ms, which does not include a</w:t>
      </w:r>
      <w:r w:rsidR="00132E94" w:rsidRPr="00E66B29">
        <w:rPr>
          <w:rFonts w:eastAsia="DengXian" w:cstheme="minorHAnsi"/>
        </w:rPr>
        <w:t>dditional processing time for acquiring synchronization</w:t>
      </w:r>
      <w:r w:rsidR="00132E94">
        <w:rPr>
          <w:rFonts w:eastAsia="DengXian" w:cstheme="minorHAnsi"/>
        </w:rPr>
        <w:t>. The additional transition energy of 450 (power unit x ms) includes ramp</w:t>
      </w:r>
      <w:r w:rsidR="00FA5730">
        <w:rPr>
          <w:rFonts w:eastAsia="DengXian" w:cstheme="minorHAnsi"/>
        </w:rPr>
        <w:t>-</w:t>
      </w:r>
      <w:r w:rsidR="00132E94">
        <w:rPr>
          <w:rFonts w:eastAsia="DengXian" w:cstheme="minorHAnsi"/>
        </w:rPr>
        <w:t>up and down energy from deep sleep to micro</w:t>
      </w:r>
      <w:r w:rsidR="00FA5730">
        <w:rPr>
          <w:rFonts w:eastAsia="DengXian" w:cstheme="minorHAnsi"/>
        </w:rPr>
        <w:t xml:space="preserve"> </w:t>
      </w:r>
      <w:r w:rsidR="00132E94">
        <w:rPr>
          <w:rFonts w:eastAsia="DengXian" w:cstheme="minorHAnsi"/>
        </w:rPr>
        <w:t>sleep</w:t>
      </w:r>
      <w:r w:rsidR="00274BD9">
        <w:rPr>
          <w:rFonts w:eastAsia="DengXian" w:cstheme="minorHAnsi"/>
        </w:rPr>
        <w:t>, by (45-1)</w:t>
      </w:r>
      <m:oMath>
        <m:r>
          <w:rPr>
            <w:rFonts w:ascii="Cambria Math" w:eastAsia="DengXian" w:hAnsi="Cambria Math" w:cstheme="minorHAnsi"/>
          </w:rPr>
          <m:t>×</m:t>
        </m:r>
      </m:oMath>
      <w:r w:rsidR="00274BD9">
        <w:rPr>
          <w:rFonts w:eastAsia="DengXian" w:cstheme="minorHAnsi" w:hint="eastAsia"/>
        </w:rPr>
        <w:t>1</w:t>
      </w:r>
      <w:r w:rsidR="00274BD9">
        <w:rPr>
          <w:rFonts w:eastAsia="DengXian" w:cstheme="minorHAnsi"/>
        </w:rPr>
        <w:t>0</w:t>
      </w:r>
      <m:oMath>
        <m:r>
          <w:rPr>
            <w:rFonts w:ascii="Cambria Math" w:eastAsia="DengXian" w:hAnsi="Cambria Math" w:cstheme="minorHAnsi"/>
          </w:rPr>
          <m:t>÷</m:t>
        </m:r>
      </m:oMath>
      <w:r w:rsidR="00274BD9">
        <w:rPr>
          <w:rFonts w:eastAsia="DengXian" w:cstheme="minorHAnsi" w:hint="eastAsia"/>
        </w:rPr>
        <w:t>2</w:t>
      </w:r>
      <m:oMath>
        <m:r>
          <w:rPr>
            <w:rFonts w:ascii="Cambria Math" w:eastAsia="DengXian" w:hAnsi="Cambria Math" w:cstheme="minorHAnsi"/>
          </w:rPr>
          <m:t>×</m:t>
        </m:r>
      </m:oMath>
      <w:r w:rsidR="00274BD9">
        <w:rPr>
          <w:rFonts w:eastAsia="DengXian" w:cstheme="minorHAnsi" w:hint="eastAsia"/>
        </w:rPr>
        <w:t>2</w:t>
      </w:r>
      <w:r w:rsidR="00274BD9">
        <w:rPr>
          <w:rFonts w:eastAsia="DengXian" w:cstheme="minorHAnsi"/>
        </w:rPr>
        <w:t xml:space="preserve"> </w:t>
      </w:r>
      <m:oMath>
        <m:r>
          <w:rPr>
            <w:rFonts w:ascii="Cambria Math" w:eastAsia="DengXian" w:hAnsi="Cambria Math" w:cstheme="minorHAnsi"/>
          </w:rPr>
          <m:t>≈</m:t>
        </m:r>
      </m:oMath>
      <w:r w:rsidR="00825687">
        <w:rPr>
          <w:rFonts w:eastAsia="DengXian" w:cstheme="minorHAnsi" w:hint="eastAsia"/>
        </w:rPr>
        <w:t>4</w:t>
      </w:r>
      <w:r w:rsidR="00825687">
        <w:rPr>
          <w:rFonts w:eastAsia="DengXian" w:cstheme="minorHAnsi"/>
        </w:rPr>
        <w:t>50.</w:t>
      </w:r>
      <w:r w:rsidR="00613E6B">
        <w:rPr>
          <w:rFonts w:eastAsia="DengXian" w:cstheme="minorHAnsi"/>
        </w:rPr>
        <w:t xml:space="preserve"> </w:t>
      </w:r>
    </w:p>
    <w:p w14:paraId="5A0915E6" w14:textId="50B2A8CB" w:rsidR="00654520" w:rsidRDefault="008F5CAD" w:rsidP="00BD2BB6">
      <w:pPr>
        <w:rPr>
          <w:rFonts w:eastAsia="DengXian" w:cstheme="minorHAnsi"/>
        </w:rPr>
      </w:pPr>
      <w:r>
        <w:rPr>
          <w:rFonts w:eastAsia="DengXian" w:cstheme="minorHAnsi"/>
        </w:rPr>
        <w:t>For LP-WUR, given</w:t>
      </w:r>
      <w:r w:rsidR="00905FFE">
        <w:rPr>
          <w:rFonts w:eastAsia="DengXian" w:cstheme="minorHAnsi"/>
        </w:rPr>
        <w:t xml:space="preserve"> </w:t>
      </w:r>
      <w:r w:rsidR="001E562A">
        <w:rPr>
          <w:rFonts w:eastAsia="DengXian" w:cstheme="minorHAnsi"/>
        </w:rPr>
        <w:t>the total transition time</w:t>
      </w:r>
      <w:r w:rsidR="00793B7C">
        <w:rPr>
          <w:rFonts w:eastAsia="DengXian" w:cstheme="minorHAnsi"/>
        </w:rPr>
        <w:t xml:space="preserve"> of 400ms</w:t>
      </w:r>
      <w:r>
        <w:rPr>
          <w:rFonts w:eastAsia="DengXian" w:cstheme="minorHAnsi"/>
        </w:rPr>
        <w:t>,</w:t>
      </w:r>
      <w:r w:rsidR="00793B7C">
        <w:rPr>
          <w:rFonts w:eastAsia="DengXian" w:cstheme="minorHAnsi"/>
        </w:rPr>
        <w:t xml:space="preserve"> </w:t>
      </w:r>
      <w:r>
        <w:rPr>
          <w:rFonts w:eastAsia="DengXian" w:cstheme="minorHAnsi"/>
        </w:rPr>
        <w:t>t</w:t>
      </w:r>
      <w:r w:rsidR="00F1048D">
        <w:rPr>
          <w:rFonts w:eastAsia="DengXian" w:cstheme="minorHAnsi"/>
        </w:rPr>
        <w:t xml:space="preserve">he </w:t>
      </w:r>
      <w:r w:rsidR="00D02C72">
        <w:rPr>
          <w:rFonts w:eastAsia="DengXian" w:cstheme="minorHAnsi"/>
        </w:rPr>
        <w:t>additional transition energy</w:t>
      </w:r>
      <w:r w:rsidR="008A53A9">
        <w:rPr>
          <w:rFonts w:eastAsia="DengXian" w:cstheme="minorHAnsi"/>
        </w:rPr>
        <w:t>,</w:t>
      </w:r>
      <w:r w:rsidR="00D02C72">
        <w:rPr>
          <w:rFonts w:eastAsia="DengXian" w:cstheme="minorHAnsi"/>
        </w:rPr>
        <w:t xml:space="preserve"> including </w:t>
      </w:r>
      <w:r w:rsidR="00F1048D">
        <w:rPr>
          <w:rFonts w:eastAsia="DengXian" w:cstheme="minorHAnsi"/>
        </w:rPr>
        <w:t>ramp</w:t>
      </w:r>
      <w:r w:rsidR="008A53A9">
        <w:rPr>
          <w:rFonts w:eastAsia="DengXian" w:cstheme="minorHAnsi"/>
        </w:rPr>
        <w:t>-</w:t>
      </w:r>
      <w:r w:rsidR="00F1048D">
        <w:rPr>
          <w:rFonts w:eastAsia="DengXian" w:cstheme="minorHAnsi"/>
        </w:rPr>
        <w:t>down</w:t>
      </w:r>
      <w:r w:rsidR="00E83A3B">
        <w:rPr>
          <w:rFonts w:eastAsia="DengXian" w:cstheme="minorHAnsi"/>
        </w:rPr>
        <w:t xml:space="preserve"> and</w:t>
      </w:r>
      <w:r w:rsidR="00D02C72">
        <w:rPr>
          <w:rFonts w:eastAsia="DengXian" w:cstheme="minorHAnsi"/>
        </w:rPr>
        <w:t xml:space="preserve"> up energy</w:t>
      </w:r>
      <w:r w:rsidR="008A53A9">
        <w:rPr>
          <w:rFonts w:eastAsia="DengXian" w:cstheme="minorHAnsi"/>
        </w:rPr>
        <w:t>,</w:t>
      </w:r>
      <w:r w:rsidR="00D02C72">
        <w:rPr>
          <w:rFonts w:eastAsia="DengXian" w:cstheme="minorHAnsi"/>
        </w:rPr>
        <w:t xml:space="preserve"> </w:t>
      </w:r>
      <w:r w:rsidR="00380DEE">
        <w:rPr>
          <w:rFonts w:eastAsia="DengXian" w:cstheme="minorHAnsi"/>
        </w:rPr>
        <w:t>can be determined by</w:t>
      </w:r>
      <w:r w:rsidR="00AD45A3">
        <w:rPr>
          <w:rFonts w:eastAsia="DengXian" w:cstheme="minorHAnsi"/>
        </w:rPr>
        <w:t xml:space="preserve"> the same formulation as</w:t>
      </w:r>
      <w:r w:rsidR="002822AC">
        <w:rPr>
          <w:rFonts w:eastAsia="DengXian" w:cstheme="minorHAnsi"/>
        </w:rPr>
        <w:t xml:space="preserve"> </w:t>
      </w:r>
      <w:r w:rsidR="00763323" w:rsidRPr="00763323">
        <w:rPr>
          <w:rFonts w:eastAsia="DengXian" w:cstheme="minorHAnsi" w:hint="eastAsia"/>
        </w:rPr>
        <w:t>8</w:t>
      </w:r>
      <w:r w:rsidR="00763323" w:rsidRPr="00763323">
        <w:rPr>
          <w:rFonts w:eastAsia="DengXian" w:cstheme="minorHAnsi"/>
        </w:rPr>
        <w:t>997</w:t>
      </w:r>
      <w:r w:rsidR="00E83A3B">
        <w:rPr>
          <w:rFonts w:eastAsia="DengXian" w:cstheme="minorHAnsi"/>
        </w:rPr>
        <w:t xml:space="preserve"> (relative power </w:t>
      </w:r>
      <m:oMath>
        <m:r>
          <w:rPr>
            <w:rFonts w:ascii="Cambria Math" w:eastAsia="DengXian" w:hAnsi="Cambria Math" w:cstheme="minorHAnsi"/>
          </w:rPr>
          <m:t>×</m:t>
        </m:r>
      </m:oMath>
      <w:r w:rsidR="00E83A3B">
        <w:rPr>
          <w:rFonts w:eastAsia="DengXian" w:cstheme="minorHAnsi"/>
        </w:rPr>
        <w:t xml:space="preserve"> ms)</w:t>
      </w:r>
      <w:r w:rsidR="001C02A5">
        <w:rPr>
          <w:rFonts w:eastAsia="DengXian" w:cstheme="minorHAnsi"/>
        </w:rPr>
        <w:t xml:space="preserve"> for eMBB </w:t>
      </w:r>
      <w:r w:rsidR="001D6A2B">
        <w:rPr>
          <w:rFonts w:eastAsia="DengXian" w:cstheme="minorHAnsi"/>
        </w:rPr>
        <w:t>and RedCap use cases</w:t>
      </w:r>
      <w:r w:rsidR="000127A4">
        <w:rPr>
          <w:rFonts w:eastAsia="DengXian" w:cstheme="minorHAnsi"/>
        </w:rPr>
        <w:t>.</w:t>
      </w:r>
      <w:r w:rsidR="001C02A5">
        <w:rPr>
          <w:rFonts w:eastAsia="DengXian" w:cstheme="minorHAnsi"/>
        </w:rPr>
        <w:t xml:space="preserve"> </w:t>
      </w:r>
    </w:p>
    <w:p w14:paraId="027B3DB1" w14:textId="5DBE4D63" w:rsidR="00955900" w:rsidRDefault="00587C33" w:rsidP="00473C2C">
      <w:pPr>
        <w:jc w:val="center"/>
        <w:rPr>
          <w:rFonts w:eastAsia="DengXian" w:cstheme="minorHAnsi"/>
        </w:rPr>
      </w:pPr>
      <w:r w:rsidRPr="00587C33">
        <w:rPr>
          <w:rFonts w:eastAsia="DengXian" w:cstheme="minorHAnsi"/>
          <w:noProof/>
        </w:rPr>
        <w:drawing>
          <wp:inline distT="0" distB="0" distL="0" distR="0" wp14:anchorId="68ABB205" wp14:editId="3A454BE0">
            <wp:extent cx="4988257" cy="1492747"/>
            <wp:effectExtent l="0" t="0" r="3175"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1"/>
                    <a:stretch>
                      <a:fillRect/>
                    </a:stretch>
                  </pic:blipFill>
                  <pic:spPr>
                    <a:xfrm>
                      <a:off x="0" y="0"/>
                      <a:ext cx="5013779" cy="1500385"/>
                    </a:xfrm>
                    <a:prstGeom prst="rect">
                      <a:avLst/>
                    </a:prstGeom>
                  </pic:spPr>
                </pic:pic>
              </a:graphicData>
            </a:graphic>
          </wp:inline>
        </w:drawing>
      </w:r>
    </w:p>
    <w:p w14:paraId="272B268E" w14:textId="6253C258" w:rsidR="00132E94" w:rsidRDefault="002B4E7C" w:rsidP="002B4E7C">
      <w:pPr>
        <w:pStyle w:val="Caption"/>
      </w:pPr>
      <w:r>
        <w:t xml:space="preserve">Figure </w:t>
      </w:r>
      <w:fldSimple w:instr=" SEQ Figure \* ARABIC ">
        <w:r w:rsidR="00E27B32">
          <w:rPr>
            <w:noProof/>
          </w:rPr>
          <w:t>1</w:t>
        </w:r>
      </w:fldSimple>
      <w:r>
        <w:t xml:space="preserve">: </w:t>
      </w:r>
      <w:r w:rsidR="004A346E">
        <w:t xml:space="preserve">illustration of </w:t>
      </w:r>
      <w:r w:rsidR="00D96139">
        <w:t>additional</w:t>
      </w:r>
      <w:r>
        <w:t xml:space="preserve"> transition energy</w:t>
      </w:r>
      <w:r w:rsidR="004A346E">
        <w:t xml:space="preserve"> for deep sleep and ultra-deep sleep</w:t>
      </w:r>
      <w:r w:rsidR="001E47E9">
        <w:t xml:space="preserve"> for </w:t>
      </w:r>
      <w:r w:rsidR="009C370D">
        <w:t>eMBB</w:t>
      </w:r>
      <w:r w:rsidR="00956BBD">
        <w:t xml:space="preserve"> for FR1</w:t>
      </w:r>
    </w:p>
    <w:p w14:paraId="3533F057" w14:textId="77777777" w:rsidR="00774590" w:rsidRDefault="00774590" w:rsidP="00774590">
      <w:pPr>
        <w:pStyle w:val="Proposal"/>
        <w:spacing w:before="240"/>
        <w:rPr>
          <w:rFonts w:eastAsia="DengXian"/>
        </w:rPr>
      </w:pPr>
      <w:bookmarkStart w:id="5" w:name="_Toc118660216"/>
      <w:bookmarkStart w:id="6" w:name="_Toc118660322"/>
      <w:r w:rsidRPr="00A9251D">
        <w:rPr>
          <w:rFonts w:eastAsia="DengXian"/>
        </w:rPr>
        <w:t>Additional transition energy</w:t>
      </w:r>
      <w:r>
        <w:rPr>
          <w:rFonts w:eastAsia="DengXian"/>
        </w:rPr>
        <w:t xml:space="preserve"> for the ultra-deep sleep should be greater than 9000 (relative power times ms) for eMBB UE, given the additional transition time of 400ms.</w:t>
      </w:r>
      <w:bookmarkEnd w:id="5"/>
      <w:bookmarkEnd w:id="6"/>
      <w:r>
        <w:rPr>
          <w:rFonts w:eastAsia="DengXian"/>
        </w:rPr>
        <w:t xml:space="preserve"> </w:t>
      </w:r>
    </w:p>
    <w:p w14:paraId="24981984" w14:textId="6EF99507" w:rsidR="00774590" w:rsidRDefault="00774590" w:rsidP="00774590">
      <w:pPr>
        <w:pStyle w:val="Proposal"/>
        <w:spacing w:before="240"/>
        <w:rPr>
          <w:rFonts w:eastAsia="DengXian"/>
        </w:rPr>
      </w:pPr>
      <w:bookmarkStart w:id="7" w:name="_Toc118660217"/>
      <w:bookmarkStart w:id="8" w:name="_Toc118660323"/>
      <w:r>
        <w:rPr>
          <w:rFonts w:eastAsia="DengXian"/>
        </w:rPr>
        <w:lastRenderedPageBreak/>
        <w:t>For IoT and wearable use cases based on RedCap, the a</w:t>
      </w:r>
      <w:r w:rsidRPr="00A9251D">
        <w:rPr>
          <w:rFonts w:eastAsia="DengXian"/>
        </w:rPr>
        <w:t>dditional transition energy</w:t>
      </w:r>
      <w:r>
        <w:rPr>
          <w:rFonts w:eastAsia="DengXian"/>
        </w:rPr>
        <w:t xml:space="preserve"> and time </w:t>
      </w:r>
      <w:r w:rsidR="002460C1">
        <w:rPr>
          <w:rFonts w:eastAsia="DengXian"/>
        </w:rPr>
        <w:t xml:space="preserve">can reuse </w:t>
      </w:r>
      <w:r>
        <w:rPr>
          <w:rFonts w:eastAsia="DengXian"/>
        </w:rPr>
        <w:t>ultra-deep sleep</w:t>
      </w:r>
      <w:r w:rsidR="00BF683F">
        <w:rPr>
          <w:rFonts w:eastAsia="DengXian"/>
        </w:rPr>
        <w:t xml:space="preserve"> from the eMBB use cases</w:t>
      </w:r>
      <w:r>
        <w:rPr>
          <w:rFonts w:eastAsia="DengXian"/>
        </w:rPr>
        <w:t>.</w:t>
      </w:r>
      <w:bookmarkEnd w:id="7"/>
      <w:bookmarkEnd w:id="8"/>
    </w:p>
    <w:p w14:paraId="2988EFAF" w14:textId="77777777" w:rsidR="0065327C" w:rsidRDefault="0065327C" w:rsidP="00B22DA7">
      <w:pPr>
        <w:pStyle w:val="Observation"/>
        <w:numPr>
          <w:ilvl w:val="0"/>
          <w:numId w:val="0"/>
        </w:numPr>
        <w:ind w:left="1560" w:hanging="1560"/>
      </w:pPr>
    </w:p>
    <w:p w14:paraId="7347551D" w14:textId="035D5FC5" w:rsidR="00C33DEC" w:rsidRDefault="00F1551D" w:rsidP="00F1551D">
      <w:pPr>
        <w:pStyle w:val="Heading2"/>
        <w:rPr>
          <w:rFonts w:eastAsia="DengXian" w:cstheme="minorHAnsi"/>
        </w:rPr>
      </w:pPr>
      <w:r w:rsidRPr="00F1551D">
        <w:t>Transition</w:t>
      </w:r>
      <w:r>
        <w:rPr>
          <w:rFonts w:eastAsia="DengXian" w:cstheme="minorHAnsi"/>
        </w:rPr>
        <w:t xml:space="preserve"> </w:t>
      </w:r>
      <w:r w:rsidR="00BD37E8">
        <w:rPr>
          <w:rFonts w:eastAsia="DengXian" w:cstheme="minorHAnsi"/>
        </w:rPr>
        <w:t>T</w:t>
      </w:r>
      <w:r>
        <w:rPr>
          <w:rFonts w:eastAsia="DengXian" w:cstheme="minorHAnsi"/>
        </w:rPr>
        <w:t>ime</w:t>
      </w:r>
    </w:p>
    <w:p w14:paraId="0655154A" w14:textId="1F74C32A" w:rsidR="00B31CD2" w:rsidRDefault="00B31CD2" w:rsidP="00B31CD2">
      <w:pPr>
        <w:spacing w:before="240"/>
        <w:rPr>
          <w:rFonts w:eastAsia="DengXian" w:cstheme="minorHAnsi"/>
        </w:rPr>
      </w:pPr>
      <w:r>
        <w:rPr>
          <w:lang w:eastAsia="zh-TW"/>
        </w:rPr>
        <w:t>In RAN1#110bis-e</w:t>
      </w:r>
      <w:r>
        <w:rPr>
          <w:rFonts w:eastAsia="DengXian" w:cstheme="minorHAnsi"/>
        </w:rPr>
        <w:t>, t</w:t>
      </w:r>
      <w:r w:rsidRPr="00400F9A">
        <w:rPr>
          <w:rFonts w:eastAsia="DengXian" w:cstheme="minorHAnsi"/>
        </w:rPr>
        <w:t xml:space="preserve">he total time for </w:t>
      </w:r>
      <w:r w:rsidR="000477A0">
        <w:rPr>
          <w:rFonts w:eastAsia="DengXian" w:cstheme="minorHAnsi"/>
        </w:rPr>
        <w:t xml:space="preserve">the </w:t>
      </w:r>
      <w:r w:rsidRPr="00400F9A">
        <w:rPr>
          <w:rFonts w:eastAsia="DengXian" w:cstheme="minorHAnsi"/>
        </w:rPr>
        <w:t>main radio transition from ultra-deep sleep to active/micro sleep state is the sum of ramp-up time and time for sync/re-sync.</w:t>
      </w:r>
      <w:r>
        <w:rPr>
          <w:rFonts w:eastAsia="DengXian" w:cstheme="minorHAnsi"/>
        </w:rPr>
        <w:t xml:space="preserve"> However, this is different from how deep sleep is defined. </w:t>
      </w:r>
    </w:p>
    <w:p w14:paraId="306EA6BE" w14:textId="1D021F30" w:rsidR="00BB2040" w:rsidRPr="00BB2040" w:rsidRDefault="00A773F8" w:rsidP="00267936">
      <w:pPr>
        <w:spacing w:before="240"/>
        <w:rPr>
          <w:rFonts w:eastAsia="DengXian" w:cstheme="minorHAnsi"/>
        </w:rPr>
      </w:pPr>
      <w:r>
        <w:rPr>
          <w:rFonts w:eastAsia="DengXian" w:cstheme="minorHAnsi"/>
        </w:rPr>
        <w:t xml:space="preserve">For </w:t>
      </w:r>
      <w:r w:rsidR="00BB1472">
        <w:rPr>
          <w:rFonts w:eastAsia="DengXian" w:cstheme="minorHAnsi"/>
        </w:rPr>
        <w:t>deep sleep,</w:t>
      </w:r>
      <w:r w:rsidR="004203B4">
        <w:rPr>
          <w:rFonts w:eastAsia="DengXian" w:cstheme="minorHAnsi"/>
        </w:rPr>
        <w:t xml:space="preserve"> </w:t>
      </w:r>
      <w:r w:rsidR="00AD0C2E">
        <w:rPr>
          <w:rFonts w:eastAsia="DengXian" w:cstheme="minorHAnsi"/>
        </w:rPr>
        <w:t xml:space="preserve">UE </w:t>
      </w:r>
      <w:r w:rsidR="00BA7A38">
        <w:rPr>
          <w:rFonts w:eastAsia="DengXian" w:cstheme="minorHAnsi"/>
        </w:rPr>
        <w:t>need</w:t>
      </w:r>
      <w:r>
        <w:rPr>
          <w:rFonts w:eastAsia="DengXian" w:cstheme="minorHAnsi"/>
        </w:rPr>
        <w:t>s</w:t>
      </w:r>
      <w:r w:rsidR="001C19ED">
        <w:rPr>
          <w:rFonts w:eastAsia="DengXian" w:cstheme="minorHAnsi"/>
        </w:rPr>
        <w:t xml:space="preserve"> </w:t>
      </w:r>
      <w:r w:rsidR="00942CFC">
        <w:rPr>
          <w:rFonts w:eastAsia="DengXian" w:cstheme="minorHAnsi"/>
        </w:rPr>
        <w:t>a timer to wake</w:t>
      </w:r>
      <w:r>
        <w:rPr>
          <w:rFonts w:eastAsia="DengXian" w:cstheme="minorHAnsi"/>
        </w:rPr>
        <w:t xml:space="preserve"> itself</w:t>
      </w:r>
      <w:r w:rsidR="00942CFC">
        <w:rPr>
          <w:rFonts w:eastAsia="DengXian" w:cstheme="minorHAnsi"/>
        </w:rPr>
        <w:t xml:space="preserve"> </w:t>
      </w:r>
      <w:r w:rsidR="00011C66">
        <w:rPr>
          <w:rFonts w:eastAsia="DengXian" w:cstheme="minorHAnsi"/>
        </w:rPr>
        <w:t>up</w:t>
      </w:r>
      <w:r w:rsidR="003545E4">
        <w:rPr>
          <w:rFonts w:eastAsia="DengXian" w:cstheme="minorHAnsi"/>
        </w:rPr>
        <w:t>.</w:t>
      </w:r>
      <w:r w:rsidR="003F7E76">
        <w:rPr>
          <w:rFonts w:eastAsia="DengXian" w:cstheme="minorHAnsi"/>
        </w:rPr>
        <w:t xml:space="preserve"> </w:t>
      </w:r>
      <w:r w:rsidR="00630E59">
        <w:rPr>
          <w:rFonts w:eastAsia="DengXian" w:cstheme="minorHAnsi"/>
        </w:rPr>
        <w:t xml:space="preserve">UE </w:t>
      </w:r>
      <w:r w:rsidR="003F7E76">
        <w:rPr>
          <w:rFonts w:eastAsia="DengXian" w:cstheme="minorHAnsi"/>
        </w:rPr>
        <w:t>may turn off most components but require</w:t>
      </w:r>
      <w:r w:rsidR="00630E59">
        <w:rPr>
          <w:rFonts w:eastAsia="DengXian" w:cstheme="minorHAnsi"/>
        </w:rPr>
        <w:t xml:space="preserve">s </w:t>
      </w:r>
      <w:r w:rsidR="00490D6B">
        <w:rPr>
          <w:rFonts w:eastAsia="DengXian" w:cstheme="minorHAnsi"/>
        </w:rPr>
        <w:t>a</w:t>
      </w:r>
      <w:r w:rsidR="005C74D5">
        <w:rPr>
          <w:rFonts w:eastAsia="DengXian" w:cstheme="minorHAnsi"/>
        </w:rPr>
        <w:t xml:space="preserve"> low-complexity</w:t>
      </w:r>
      <w:r w:rsidR="003F79C4">
        <w:rPr>
          <w:rFonts w:eastAsia="DengXian" w:cstheme="minorHAnsi"/>
        </w:rPr>
        <w:t xml:space="preserve"> oscillator and control</w:t>
      </w:r>
      <w:r w:rsidR="005C74D5">
        <w:rPr>
          <w:rFonts w:eastAsia="DengXian" w:cstheme="minorHAnsi"/>
        </w:rPr>
        <w:t>ler</w:t>
      </w:r>
      <w:r w:rsidR="003F79C4">
        <w:rPr>
          <w:rFonts w:eastAsia="DengXian" w:cstheme="minorHAnsi"/>
        </w:rPr>
        <w:t xml:space="preserve"> to maintain the timer</w:t>
      </w:r>
      <w:r w:rsidR="005C74D5">
        <w:rPr>
          <w:rFonts w:eastAsia="DengXian" w:cstheme="minorHAnsi"/>
        </w:rPr>
        <w:t xml:space="preserve"> and</w:t>
      </w:r>
      <w:r w:rsidR="00A83BB5">
        <w:rPr>
          <w:rFonts w:eastAsia="DengXian" w:cstheme="minorHAnsi"/>
        </w:rPr>
        <w:t xml:space="preserve"> save power. However, </w:t>
      </w:r>
      <w:r w:rsidR="002A5556">
        <w:rPr>
          <w:rFonts w:eastAsia="DengXian" w:cstheme="minorHAnsi"/>
        </w:rPr>
        <w:t>after UE wakes up, the oscillator needs re-sync</w:t>
      </w:r>
      <w:r w:rsidR="00AF31FA">
        <w:rPr>
          <w:rFonts w:eastAsia="DengXian" w:cstheme="minorHAnsi"/>
        </w:rPr>
        <w:t>.</w:t>
      </w:r>
      <w:r w:rsidR="002A2530">
        <w:rPr>
          <w:rFonts w:eastAsia="DengXian" w:cstheme="minorHAnsi"/>
        </w:rPr>
        <w:t xml:space="preserve"> In R16, t</w:t>
      </w:r>
      <w:r w:rsidR="00DB510E">
        <w:rPr>
          <w:rFonts w:eastAsia="DengXian" w:cstheme="minorHAnsi"/>
        </w:rPr>
        <w:t xml:space="preserve">he time for re-sync is not included in </w:t>
      </w:r>
      <w:r w:rsidR="002A2530">
        <w:rPr>
          <w:rFonts w:eastAsia="DengXian" w:cstheme="minorHAnsi"/>
        </w:rPr>
        <w:t xml:space="preserve">the </w:t>
      </w:r>
      <w:r w:rsidR="00DB510E">
        <w:rPr>
          <w:rFonts w:eastAsia="DengXian" w:cstheme="minorHAnsi"/>
        </w:rPr>
        <w:t>total transition time</w:t>
      </w:r>
      <w:r w:rsidR="003C0401">
        <w:rPr>
          <w:rFonts w:eastAsia="DengXian" w:cstheme="minorHAnsi"/>
        </w:rPr>
        <w:t xml:space="preserve"> of </w:t>
      </w:r>
      <w:r w:rsidR="009101C7">
        <w:rPr>
          <w:rFonts w:eastAsia="DengXian" w:cstheme="minorHAnsi"/>
        </w:rPr>
        <w:t>20ms but</w:t>
      </w:r>
      <w:r w:rsidR="003C0401">
        <w:rPr>
          <w:rFonts w:eastAsia="DengXian" w:cstheme="minorHAnsi"/>
        </w:rPr>
        <w:t xml:space="preserve"> </w:t>
      </w:r>
      <w:r w:rsidR="007E2BDD">
        <w:rPr>
          <w:rFonts w:eastAsia="DengXian" w:cstheme="minorHAnsi"/>
        </w:rPr>
        <w:t>depends on S</w:t>
      </w:r>
      <w:r w:rsidR="002B64F5">
        <w:rPr>
          <w:rFonts w:eastAsia="DengXian" w:cstheme="minorHAnsi"/>
        </w:rPr>
        <w:t>I</w:t>
      </w:r>
      <w:r w:rsidR="007E2BDD">
        <w:rPr>
          <w:rFonts w:eastAsia="DengXian" w:cstheme="minorHAnsi"/>
        </w:rPr>
        <w:t xml:space="preserve">NR </w:t>
      </w:r>
      <w:r w:rsidR="002B64F5">
        <w:rPr>
          <w:rFonts w:eastAsia="DengXian" w:cstheme="minorHAnsi"/>
        </w:rPr>
        <w:t>conditions</w:t>
      </w:r>
      <w:r w:rsidR="009101C7">
        <w:rPr>
          <w:rFonts w:eastAsia="DengXian" w:cstheme="minorHAnsi"/>
        </w:rPr>
        <w:t xml:space="preserve"> </w:t>
      </w:r>
      <w:r w:rsidR="00BD2BB6">
        <w:rPr>
          <w:rFonts w:eastAsia="DengXian" w:cstheme="minorHAnsi"/>
        </w:rPr>
        <w:t>to complete</w:t>
      </w:r>
      <w:r w:rsidR="000C17C5">
        <w:rPr>
          <w:rFonts w:eastAsia="DengXian" w:cstheme="minorHAnsi"/>
        </w:rPr>
        <w:t xml:space="preserve"> </w:t>
      </w:r>
      <w:r w:rsidR="009101C7">
        <w:rPr>
          <w:rFonts w:eastAsia="DengXian" w:cstheme="minorHAnsi"/>
        </w:rPr>
        <w:t>synchronization</w:t>
      </w:r>
      <w:r w:rsidR="00222F69">
        <w:rPr>
          <w:rFonts w:eastAsia="DengXian" w:cstheme="minorHAnsi"/>
        </w:rPr>
        <w:t>.</w:t>
      </w:r>
      <w:r w:rsidR="002B64F5">
        <w:rPr>
          <w:rFonts w:eastAsia="DengXian" w:cstheme="minorHAnsi"/>
        </w:rPr>
        <w:t xml:space="preserve"> </w:t>
      </w:r>
      <w:r w:rsidR="000E542B">
        <w:rPr>
          <w:rFonts w:eastAsia="DengXian" w:cstheme="minorHAnsi"/>
        </w:rPr>
        <w:t>The typical timeline</w:t>
      </w:r>
      <w:r w:rsidR="00A5303F">
        <w:rPr>
          <w:rFonts w:eastAsia="DengXian" w:cstheme="minorHAnsi"/>
        </w:rPr>
        <w:t xml:space="preserve"> </w:t>
      </w:r>
      <w:r w:rsidR="003E6B53">
        <w:rPr>
          <w:rFonts w:eastAsia="DengXian" w:cstheme="minorHAnsi"/>
        </w:rPr>
        <w:t xml:space="preserve">can refer to </w:t>
      </w:r>
      <w:r w:rsidR="003E6B53">
        <w:rPr>
          <w:rFonts w:eastAsia="DengXian" w:cstheme="minorHAnsi"/>
        </w:rPr>
        <w:fldChar w:fldCharType="begin"/>
      </w:r>
      <w:r w:rsidR="003E6B53">
        <w:rPr>
          <w:rFonts w:eastAsia="DengXian" w:cstheme="minorHAnsi"/>
        </w:rPr>
        <w:instrText xml:space="preserve"> REF _Ref117599379 \n \h </w:instrText>
      </w:r>
      <w:r w:rsidR="00BD2BB6">
        <w:rPr>
          <w:rFonts w:eastAsia="DengXian" w:cstheme="minorHAnsi"/>
        </w:rPr>
        <w:instrText xml:space="preserve"> \* MERGEFORMAT </w:instrText>
      </w:r>
      <w:r w:rsidR="003E6B53">
        <w:rPr>
          <w:rFonts w:eastAsia="DengXian" w:cstheme="minorHAnsi"/>
        </w:rPr>
      </w:r>
      <w:r w:rsidR="003E6B53">
        <w:rPr>
          <w:rFonts w:eastAsia="DengXian" w:cstheme="minorHAnsi"/>
        </w:rPr>
        <w:fldChar w:fldCharType="separate"/>
      </w:r>
      <w:r w:rsidR="00E27B32">
        <w:rPr>
          <w:rFonts w:eastAsia="DengXian" w:cstheme="minorHAnsi"/>
        </w:rPr>
        <w:t>[2]</w:t>
      </w:r>
      <w:r w:rsidR="003E6B53">
        <w:rPr>
          <w:rFonts w:eastAsia="DengXian" w:cstheme="minorHAnsi"/>
        </w:rPr>
        <w:fldChar w:fldCharType="end"/>
      </w:r>
      <w:r w:rsidR="00431AC1">
        <w:rPr>
          <w:rFonts w:eastAsia="DengXian" w:cstheme="minorHAnsi"/>
        </w:rPr>
        <w:t>.</w:t>
      </w:r>
      <w:r w:rsidR="00C80CC8">
        <w:rPr>
          <w:rFonts w:eastAsia="DengXian" w:cstheme="minorHAnsi"/>
        </w:rPr>
        <w:t xml:space="preserve"> </w:t>
      </w:r>
    </w:p>
    <w:p w14:paraId="6EB7C1A1" w14:textId="638AD67F" w:rsidR="00CA7D3C" w:rsidRDefault="003604A9" w:rsidP="00BD2BB6">
      <w:pPr>
        <w:spacing w:before="240"/>
        <w:rPr>
          <w:rFonts w:eastAsia="DengXian" w:cstheme="minorHAnsi"/>
        </w:rPr>
      </w:pPr>
      <w:r>
        <w:rPr>
          <w:rFonts w:eastAsia="DengXian" w:cstheme="minorHAnsi"/>
        </w:rPr>
        <w:t>For u</w:t>
      </w:r>
      <w:r w:rsidR="004B727F">
        <w:rPr>
          <w:rFonts w:eastAsia="DengXian" w:cstheme="minorHAnsi"/>
        </w:rPr>
        <w:t>ltra-deep sleep</w:t>
      </w:r>
      <w:r>
        <w:rPr>
          <w:rFonts w:eastAsia="DengXian" w:cstheme="minorHAnsi"/>
        </w:rPr>
        <w:t xml:space="preserve">, the </w:t>
      </w:r>
      <w:r w:rsidR="006A7787">
        <w:rPr>
          <w:rFonts w:eastAsia="DengXian" w:cstheme="minorHAnsi"/>
        </w:rPr>
        <w:t xml:space="preserve">main difference </w:t>
      </w:r>
      <w:r w:rsidR="006723B7">
        <w:rPr>
          <w:rFonts w:eastAsia="DengXian" w:cstheme="minorHAnsi"/>
        </w:rPr>
        <w:t xml:space="preserve">from deep sleep </w:t>
      </w:r>
      <w:r w:rsidR="00B96988">
        <w:rPr>
          <w:rFonts w:eastAsia="DengXian" w:cstheme="minorHAnsi"/>
        </w:rPr>
        <w:t xml:space="preserve">is that </w:t>
      </w:r>
      <w:r w:rsidR="002E58E3">
        <w:rPr>
          <w:rFonts w:eastAsia="DengXian" w:cstheme="minorHAnsi"/>
        </w:rPr>
        <w:t xml:space="preserve">the </w:t>
      </w:r>
      <w:r w:rsidR="00C52229">
        <w:rPr>
          <w:rFonts w:eastAsia="DengXian" w:cstheme="minorHAnsi"/>
        </w:rPr>
        <w:t>wake-up</w:t>
      </w:r>
      <w:r w:rsidR="002E58E3">
        <w:rPr>
          <w:rFonts w:eastAsia="DengXian" w:cstheme="minorHAnsi"/>
        </w:rPr>
        <w:t xml:space="preserve"> module</w:t>
      </w:r>
      <w:r w:rsidR="00B96988">
        <w:rPr>
          <w:rFonts w:eastAsia="DengXian" w:cstheme="minorHAnsi"/>
        </w:rPr>
        <w:t xml:space="preserve"> is not needed</w:t>
      </w:r>
      <w:r w:rsidR="00A5415C">
        <w:rPr>
          <w:rFonts w:eastAsia="DengXian" w:cstheme="minorHAnsi"/>
        </w:rPr>
        <w:t xml:space="preserve"> if a dedicated LP-WUR</w:t>
      </w:r>
      <w:r w:rsidR="00B96988">
        <w:rPr>
          <w:rFonts w:eastAsia="DengXian" w:cstheme="minorHAnsi"/>
        </w:rPr>
        <w:t xml:space="preserve"> exists</w:t>
      </w:r>
      <w:r w:rsidR="00F16440">
        <w:rPr>
          <w:rFonts w:eastAsia="DengXian" w:cstheme="minorHAnsi"/>
        </w:rPr>
        <w:t xml:space="preserve">. </w:t>
      </w:r>
      <w:r w:rsidR="000C3A9E">
        <w:rPr>
          <w:rFonts w:eastAsia="DengXian" w:cstheme="minorHAnsi"/>
        </w:rPr>
        <w:t>In this case, i</w:t>
      </w:r>
      <w:r w:rsidR="00D76458">
        <w:rPr>
          <w:rFonts w:eastAsia="DengXian" w:cstheme="minorHAnsi"/>
        </w:rPr>
        <w:t xml:space="preserve">t </w:t>
      </w:r>
      <w:r w:rsidR="00F66C2E">
        <w:rPr>
          <w:rFonts w:eastAsia="DengXian" w:cstheme="minorHAnsi"/>
        </w:rPr>
        <w:t>seems</w:t>
      </w:r>
      <w:r w:rsidR="00D76458">
        <w:rPr>
          <w:rFonts w:eastAsia="DengXian" w:cstheme="minorHAnsi"/>
        </w:rPr>
        <w:t xml:space="preserve"> reasonable </w:t>
      </w:r>
      <w:r w:rsidR="004809D8">
        <w:rPr>
          <w:rFonts w:eastAsia="DengXian" w:cstheme="minorHAnsi"/>
        </w:rPr>
        <w:t>to</w:t>
      </w:r>
      <w:r w:rsidR="00C52229">
        <w:rPr>
          <w:rFonts w:eastAsia="DengXian" w:cstheme="minorHAnsi"/>
        </w:rPr>
        <w:t xml:space="preserve"> </w:t>
      </w:r>
      <w:r w:rsidR="00BD6F8F">
        <w:rPr>
          <w:rFonts w:eastAsia="DengXian" w:cstheme="minorHAnsi"/>
        </w:rPr>
        <w:t>turn off more hardware components</w:t>
      </w:r>
      <w:r w:rsidR="00677843">
        <w:rPr>
          <w:rFonts w:eastAsia="DengXian" w:cstheme="minorHAnsi"/>
        </w:rPr>
        <w:t xml:space="preserve"> than deep sleep</w:t>
      </w:r>
      <w:r w:rsidR="00BD6F8F">
        <w:rPr>
          <w:rFonts w:eastAsia="DengXian" w:cstheme="minorHAnsi"/>
        </w:rPr>
        <w:t>,</w:t>
      </w:r>
      <w:r w:rsidR="008221F2">
        <w:rPr>
          <w:rFonts w:eastAsia="DengXian" w:cstheme="minorHAnsi"/>
        </w:rPr>
        <w:t xml:space="preserve"> e.g., </w:t>
      </w:r>
      <w:r w:rsidR="00C52229">
        <w:rPr>
          <w:rFonts w:eastAsia="DengXian" w:cstheme="minorHAnsi"/>
        </w:rPr>
        <w:t xml:space="preserve">the </w:t>
      </w:r>
      <w:r w:rsidR="008221F2">
        <w:rPr>
          <w:rFonts w:eastAsia="DengXian" w:cstheme="minorHAnsi"/>
        </w:rPr>
        <w:t>control</w:t>
      </w:r>
      <w:r w:rsidR="005C74D5">
        <w:rPr>
          <w:rFonts w:eastAsia="DengXian" w:cstheme="minorHAnsi"/>
        </w:rPr>
        <w:t>ler</w:t>
      </w:r>
      <w:r w:rsidR="00C52229">
        <w:rPr>
          <w:rFonts w:eastAsia="DengXian" w:cstheme="minorHAnsi"/>
        </w:rPr>
        <w:t xml:space="preserve"> and the</w:t>
      </w:r>
      <w:r w:rsidR="005C74D5">
        <w:rPr>
          <w:rFonts w:eastAsia="DengXian" w:cstheme="minorHAnsi"/>
        </w:rPr>
        <w:t xml:space="preserve"> low-complexity</w:t>
      </w:r>
      <w:r w:rsidR="00C52229">
        <w:rPr>
          <w:rFonts w:eastAsia="DengXian" w:cstheme="minorHAnsi"/>
        </w:rPr>
        <w:t xml:space="preserve"> oscillator</w:t>
      </w:r>
      <w:r w:rsidR="00E66FE1">
        <w:rPr>
          <w:rFonts w:eastAsia="DengXian" w:cstheme="minorHAnsi"/>
        </w:rPr>
        <w:t>, with a cost of</w:t>
      </w:r>
      <w:r w:rsidR="006B5C39">
        <w:rPr>
          <w:rFonts w:eastAsia="DengXian" w:cstheme="minorHAnsi"/>
        </w:rPr>
        <w:t xml:space="preserve"> a</w:t>
      </w:r>
      <w:r w:rsidR="00E66FE1">
        <w:rPr>
          <w:rFonts w:eastAsia="DengXian" w:cstheme="minorHAnsi"/>
        </w:rPr>
        <w:t xml:space="preserve"> </w:t>
      </w:r>
      <w:r w:rsidR="00EF18D9">
        <w:rPr>
          <w:rFonts w:eastAsia="DengXian" w:cstheme="minorHAnsi"/>
        </w:rPr>
        <w:t>high ramp-up latency</w:t>
      </w:r>
      <w:r w:rsidR="00A2771D">
        <w:rPr>
          <w:rFonts w:eastAsia="DengXian" w:cstheme="minorHAnsi"/>
        </w:rPr>
        <w:t>.</w:t>
      </w:r>
    </w:p>
    <w:p w14:paraId="407A0273" w14:textId="576238BC" w:rsidR="00BB1472" w:rsidRDefault="000F13FC" w:rsidP="000F13FC">
      <w:pPr>
        <w:pStyle w:val="Caption"/>
        <w:rPr>
          <w:rFonts w:eastAsia="DengXian" w:cstheme="minorHAnsi"/>
        </w:rPr>
      </w:pPr>
      <w:bookmarkStart w:id="9" w:name="_Ref118639062"/>
      <w:r>
        <w:t xml:space="preserve">Table </w:t>
      </w:r>
      <w:fldSimple w:instr=" SEQ Table \* ARABIC ">
        <w:r w:rsidR="00E27B32">
          <w:rPr>
            <w:noProof/>
          </w:rPr>
          <w:t>1</w:t>
        </w:r>
      </w:fldSimple>
      <w:bookmarkEnd w:id="9"/>
      <w:r>
        <w:t xml:space="preserve">: </w:t>
      </w:r>
      <w:r w:rsidR="005C74D5">
        <w:t xml:space="preserve">Different </w:t>
      </w:r>
      <w:r w:rsidR="00F35F5C">
        <w:t xml:space="preserve">usage of </w:t>
      </w:r>
      <w:r w:rsidR="00251F62" w:rsidRPr="00251F62">
        <w:t>hardware</w:t>
      </w:r>
      <w:r w:rsidR="00F35F5C">
        <w:t xml:space="preserve"> among</w:t>
      </w:r>
      <w:r w:rsidR="002037DB">
        <w:t xml:space="preserve"> </w:t>
      </w:r>
      <w:r w:rsidR="00556097">
        <w:t>deep sleep</w:t>
      </w:r>
      <w:r w:rsidR="002037DB">
        <w:t xml:space="preserve">, </w:t>
      </w:r>
      <w:r w:rsidR="00556097">
        <w:t>ultra-deep sleep</w:t>
      </w:r>
      <w:r w:rsidR="002037DB">
        <w:t>, and power off</w:t>
      </w:r>
    </w:p>
    <w:tbl>
      <w:tblPr>
        <w:tblStyle w:val="TableGrid"/>
        <w:tblW w:w="0" w:type="auto"/>
        <w:jc w:val="center"/>
        <w:tblLook w:val="04A0" w:firstRow="1" w:lastRow="0" w:firstColumn="1" w:lastColumn="0" w:noHBand="0" w:noVBand="1"/>
      </w:tblPr>
      <w:tblGrid>
        <w:gridCol w:w="1397"/>
        <w:gridCol w:w="925"/>
        <w:gridCol w:w="827"/>
        <w:gridCol w:w="972"/>
        <w:gridCol w:w="846"/>
        <w:gridCol w:w="4383"/>
      </w:tblGrid>
      <w:tr w:rsidR="005C74D5" w14:paraId="43236266" w14:textId="6BD71B29" w:rsidTr="002B405D">
        <w:trPr>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CD2F17" w14:textId="609C9CF3" w:rsidR="00994053" w:rsidRDefault="00994053" w:rsidP="00F435BB">
            <w:pPr>
              <w:spacing w:after="120"/>
              <w:jc w:val="left"/>
              <w:rPr>
                <w:b/>
                <w:lang w:val="en-GB" w:eastAsia="en-US"/>
              </w:rPr>
            </w:pPr>
            <w:r>
              <w:rPr>
                <w:b/>
                <w:lang w:val="en-GB"/>
              </w:rPr>
              <w:t xml:space="preserve">Modem related </w:t>
            </w:r>
            <w:r w:rsidR="00444288">
              <w:rPr>
                <w:b/>
                <w:lang w:val="en-GB"/>
              </w:rPr>
              <w:t>h</w:t>
            </w:r>
            <w:r>
              <w:rPr>
                <w:b/>
                <w:lang w:val="en-GB"/>
              </w:rPr>
              <w:t xml:space="preserve">ardware </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B89EE3" w14:textId="78BDAC00" w:rsidR="00994053" w:rsidRDefault="00994053" w:rsidP="00F435BB">
            <w:pPr>
              <w:spacing w:after="120"/>
              <w:jc w:val="left"/>
              <w:rPr>
                <w:rFonts w:eastAsia="DengXian"/>
                <w:b/>
                <w:lang w:val="en-GB"/>
              </w:rPr>
            </w:pPr>
            <w:r>
              <w:rPr>
                <w:b/>
                <w:lang w:val="en-GB"/>
              </w:rPr>
              <w:t>Latency</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33B2EA" w14:textId="09A315E7" w:rsidR="00994053" w:rsidRDefault="00994053" w:rsidP="00F435BB">
            <w:pPr>
              <w:spacing w:after="120"/>
              <w:jc w:val="left"/>
              <w:rPr>
                <w:rFonts w:eastAsia="DengXian"/>
                <w:b/>
                <w:lang w:val="en-GB"/>
              </w:rPr>
            </w:pPr>
            <w:r>
              <w:rPr>
                <w:rFonts w:eastAsia="DengXian"/>
                <w:b/>
                <w:lang w:val="en-GB"/>
              </w:rPr>
              <w:t>Power off</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DE5839" w14:textId="70D172F2" w:rsidR="00994053" w:rsidRPr="00E5590E" w:rsidRDefault="00994053" w:rsidP="00F435BB">
            <w:pPr>
              <w:spacing w:after="120"/>
              <w:jc w:val="left"/>
              <w:rPr>
                <w:rFonts w:eastAsia="DengXian"/>
                <w:b/>
                <w:lang w:val="en-GB"/>
              </w:rPr>
            </w:pPr>
            <w:r>
              <w:rPr>
                <w:rFonts w:eastAsia="DengXian"/>
                <w:b/>
                <w:lang w:val="en-GB"/>
              </w:rPr>
              <w:t>Ultra-deep sleep</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C45675" w14:textId="2CB68A24" w:rsidR="00994053" w:rsidRDefault="00994053" w:rsidP="00F435BB">
            <w:pPr>
              <w:spacing w:after="120"/>
              <w:jc w:val="left"/>
              <w:rPr>
                <w:b/>
                <w:lang w:val="en-GB"/>
              </w:rPr>
            </w:pPr>
            <w:r>
              <w:rPr>
                <w:b/>
                <w:lang w:val="en-GB"/>
              </w:rPr>
              <w:t>Deep sleep</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39F78B" w14:textId="76EBE752" w:rsidR="00994053" w:rsidRPr="005D1918" w:rsidRDefault="00994053" w:rsidP="00F435BB">
            <w:pPr>
              <w:spacing w:after="120"/>
              <w:jc w:val="left"/>
              <w:rPr>
                <w:rFonts w:eastAsia="DengXian"/>
                <w:b/>
                <w:lang w:val="en-GB"/>
              </w:rPr>
            </w:pPr>
            <w:r>
              <w:rPr>
                <w:rFonts w:eastAsia="DengXian"/>
                <w:b/>
                <w:lang w:val="en-GB"/>
              </w:rPr>
              <w:t>Comments</w:t>
            </w:r>
          </w:p>
        </w:tc>
      </w:tr>
      <w:tr w:rsidR="005C74D5" w14:paraId="464B6968" w14:textId="0E9A5B4F" w:rsidTr="00751256">
        <w:trPr>
          <w:jc w:val="center"/>
        </w:trPr>
        <w:tc>
          <w:tcPr>
            <w:tcW w:w="0" w:type="auto"/>
            <w:tcBorders>
              <w:top w:val="single" w:sz="4" w:space="0" w:color="auto"/>
              <w:left w:val="single" w:sz="4" w:space="0" w:color="auto"/>
              <w:bottom w:val="single" w:sz="4" w:space="0" w:color="auto"/>
              <w:right w:val="single" w:sz="4" w:space="0" w:color="auto"/>
            </w:tcBorders>
            <w:hideMark/>
          </w:tcPr>
          <w:p w14:paraId="3F82C62F" w14:textId="10B4C4B7" w:rsidR="00994053" w:rsidRDefault="00994053" w:rsidP="00F435BB">
            <w:pPr>
              <w:spacing w:after="120"/>
              <w:rPr>
                <w:lang w:val="en-GB"/>
              </w:rPr>
            </w:pPr>
            <w:r w:rsidRPr="000706D5">
              <w:rPr>
                <w:lang w:val="en-GB"/>
              </w:rPr>
              <w:t xml:space="preserve">Oscillator </w:t>
            </w:r>
            <w:r>
              <w:rPr>
                <w:lang w:val="en-GB"/>
              </w:rPr>
              <w:t>(XO)</w:t>
            </w:r>
          </w:p>
        </w:tc>
        <w:tc>
          <w:tcPr>
            <w:tcW w:w="0" w:type="auto"/>
            <w:tcBorders>
              <w:top w:val="single" w:sz="4" w:space="0" w:color="auto"/>
              <w:left w:val="single" w:sz="4" w:space="0" w:color="auto"/>
              <w:bottom w:val="single" w:sz="4" w:space="0" w:color="auto"/>
              <w:right w:val="single" w:sz="4" w:space="0" w:color="auto"/>
            </w:tcBorders>
          </w:tcPr>
          <w:p w14:paraId="1069EE38" w14:textId="74D5BF86" w:rsidR="00994053" w:rsidRDefault="00994053" w:rsidP="00F435BB">
            <w:pPr>
              <w:spacing w:after="120"/>
              <w:rPr>
                <w:rFonts w:eastAsia="DengXian"/>
                <w:lang w:val="en-GB"/>
              </w:rPr>
            </w:pPr>
            <w:r>
              <w:rPr>
                <w:lang w:val="en-GB"/>
              </w:rPr>
              <w:t>Medium</w:t>
            </w:r>
          </w:p>
        </w:tc>
        <w:tc>
          <w:tcPr>
            <w:tcW w:w="0" w:type="auto"/>
            <w:tcBorders>
              <w:top w:val="single" w:sz="4" w:space="0" w:color="auto"/>
              <w:left w:val="single" w:sz="4" w:space="0" w:color="auto"/>
              <w:bottom w:val="single" w:sz="4" w:space="0" w:color="auto"/>
              <w:right w:val="single" w:sz="4" w:space="0" w:color="auto"/>
            </w:tcBorders>
          </w:tcPr>
          <w:p w14:paraId="71D5AF01" w14:textId="22C96BF9" w:rsidR="00994053" w:rsidRPr="00EA0DAB" w:rsidRDefault="00994053" w:rsidP="00F435BB">
            <w:pPr>
              <w:spacing w:after="120"/>
              <w:rPr>
                <w:rFonts w:eastAsia="DengXian"/>
                <w:lang w:val="en-GB"/>
              </w:rPr>
            </w:pPr>
            <w:r w:rsidRPr="00EA0DAB">
              <w:rPr>
                <w:rFonts w:eastAsia="DengXian"/>
                <w:lang w:val="en-GB"/>
              </w:rPr>
              <w:t>Off</w:t>
            </w:r>
          </w:p>
        </w:tc>
        <w:tc>
          <w:tcPr>
            <w:tcW w:w="0" w:type="auto"/>
            <w:tcBorders>
              <w:top w:val="single" w:sz="4" w:space="0" w:color="auto"/>
              <w:left w:val="single" w:sz="4" w:space="0" w:color="auto"/>
              <w:bottom w:val="single" w:sz="4" w:space="0" w:color="auto"/>
              <w:right w:val="single" w:sz="4" w:space="0" w:color="auto"/>
            </w:tcBorders>
          </w:tcPr>
          <w:p w14:paraId="066E1868" w14:textId="494B890E" w:rsidR="00994053" w:rsidRPr="00C61DFC" w:rsidRDefault="00994053" w:rsidP="00F435BB">
            <w:pPr>
              <w:spacing w:after="120"/>
              <w:rPr>
                <w:rFonts w:eastAsia="DengXian"/>
                <w:b/>
                <w:bCs/>
                <w:lang w:val="en-GB"/>
              </w:rPr>
            </w:pPr>
            <w:r w:rsidRPr="00C61DFC">
              <w:rPr>
                <w:rFonts w:eastAsia="DengXian"/>
                <w:b/>
                <w:bCs/>
                <w:lang w:val="en-GB"/>
              </w:rPr>
              <w:t>Off</w:t>
            </w:r>
          </w:p>
        </w:tc>
        <w:tc>
          <w:tcPr>
            <w:tcW w:w="0" w:type="auto"/>
            <w:tcBorders>
              <w:top w:val="single" w:sz="4" w:space="0" w:color="auto"/>
              <w:left w:val="single" w:sz="4" w:space="0" w:color="auto"/>
              <w:bottom w:val="single" w:sz="4" w:space="0" w:color="auto"/>
              <w:right w:val="single" w:sz="4" w:space="0" w:color="auto"/>
            </w:tcBorders>
            <w:hideMark/>
          </w:tcPr>
          <w:p w14:paraId="5C2E5BD1" w14:textId="77777777" w:rsidR="00994053" w:rsidRDefault="00994053" w:rsidP="00F435BB">
            <w:pPr>
              <w:spacing w:after="120"/>
              <w:rPr>
                <w:rFonts w:eastAsia="DengXian"/>
                <w:lang w:val="en-GB"/>
              </w:rPr>
            </w:pPr>
            <w:r>
              <w:rPr>
                <w:lang w:val="en-GB"/>
              </w:rPr>
              <w:t>Low power</w:t>
            </w:r>
            <w:r>
              <w:rPr>
                <w:rFonts w:eastAsia="DengXian" w:hint="eastAsia"/>
                <w:lang w:val="en-GB"/>
              </w:rPr>
              <w:t xml:space="preserve"> </w:t>
            </w:r>
          </w:p>
          <w:p w14:paraId="0AE6381F" w14:textId="163B032E" w:rsidR="00994053" w:rsidRPr="00935626" w:rsidRDefault="00994053" w:rsidP="00F435BB">
            <w:pPr>
              <w:spacing w:after="120"/>
              <w:rPr>
                <w:rFonts w:eastAsia="DengXian"/>
                <w:lang w:val="en-GB"/>
              </w:rPr>
            </w:pPr>
          </w:p>
        </w:tc>
        <w:tc>
          <w:tcPr>
            <w:tcW w:w="0" w:type="auto"/>
            <w:tcBorders>
              <w:top w:val="single" w:sz="4" w:space="0" w:color="auto"/>
              <w:left w:val="single" w:sz="4" w:space="0" w:color="auto"/>
              <w:bottom w:val="single" w:sz="4" w:space="0" w:color="auto"/>
              <w:right w:val="single" w:sz="4" w:space="0" w:color="auto"/>
            </w:tcBorders>
          </w:tcPr>
          <w:p w14:paraId="52ADA949" w14:textId="3548A14F" w:rsidR="00994053" w:rsidRPr="00397810" w:rsidRDefault="00994053" w:rsidP="00F435BB">
            <w:pPr>
              <w:spacing w:after="120"/>
              <w:rPr>
                <w:rFonts w:eastAsia="DengXian"/>
                <w:lang w:val="en-GB"/>
              </w:rPr>
            </w:pPr>
            <w:r>
              <w:rPr>
                <w:rFonts w:eastAsia="DengXian"/>
                <w:lang w:val="en-GB"/>
              </w:rPr>
              <w:t xml:space="preserve">For deep sleep, UE roughly maintains </w:t>
            </w:r>
            <w:r w:rsidR="00444288">
              <w:rPr>
                <w:rFonts w:eastAsia="DengXian"/>
                <w:lang w:val="en-GB"/>
              </w:rPr>
              <w:t xml:space="preserve">the </w:t>
            </w:r>
            <w:r>
              <w:rPr>
                <w:rFonts w:eastAsia="DengXian"/>
                <w:lang w:val="en-GB"/>
              </w:rPr>
              <w:t>system frame number (SFN)</w:t>
            </w:r>
            <w:r w:rsidRPr="005371E3">
              <w:rPr>
                <w:rFonts w:eastAsia="DengXian"/>
                <w:lang w:val="en-GB"/>
              </w:rPr>
              <w:t xml:space="preserve"> and </w:t>
            </w:r>
            <w:r w:rsidR="009E4A0C">
              <w:rPr>
                <w:rFonts w:eastAsia="DengXian"/>
                <w:lang w:val="en-GB"/>
              </w:rPr>
              <w:t xml:space="preserve">the </w:t>
            </w:r>
            <w:r w:rsidRPr="005371E3">
              <w:rPr>
                <w:rFonts w:eastAsia="DengXian"/>
                <w:lang w:val="en-GB"/>
              </w:rPr>
              <w:t>slot number</w:t>
            </w:r>
            <w:r>
              <w:rPr>
                <w:rFonts w:eastAsia="DengXian"/>
                <w:lang w:val="en-GB"/>
              </w:rPr>
              <w:t xml:space="preserve"> </w:t>
            </w:r>
            <w:r w:rsidR="009E4A0C">
              <w:rPr>
                <w:rFonts w:eastAsia="DengXian"/>
                <w:lang w:val="en-GB"/>
              </w:rPr>
              <w:t>for</w:t>
            </w:r>
            <w:r w:rsidR="00444288">
              <w:rPr>
                <w:rFonts w:eastAsia="DengXian"/>
                <w:lang w:val="en-GB"/>
              </w:rPr>
              <w:t xml:space="preserve"> waking</w:t>
            </w:r>
            <w:r>
              <w:rPr>
                <w:rFonts w:eastAsia="DengXian"/>
                <w:lang w:val="en-GB"/>
              </w:rPr>
              <w:t xml:space="preserve"> up on time.</w:t>
            </w:r>
            <w:r w:rsidR="00E22CD0">
              <w:rPr>
                <w:rFonts w:eastAsia="DengXian"/>
                <w:lang w:val="en-GB"/>
              </w:rPr>
              <w:t xml:space="preserve"> Resume time </w:t>
            </w:r>
            <w:r>
              <w:rPr>
                <w:rFonts w:eastAsia="DengXian"/>
                <w:lang w:val="en-GB"/>
              </w:rPr>
              <w:t xml:space="preserve">takes </w:t>
            </w:r>
            <w:r w:rsidR="00444288" w:rsidRPr="009E4A0C">
              <w:rPr>
                <w:rFonts w:eastAsia="DengXian"/>
                <w:b/>
                <w:bCs/>
                <w:lang w:val="en-GB"/>
              </w:rPr>
              <w:t>a</w:t>
            </w:r>
            <w:r w:rsidR="00444288">
              <w:rPr>
                <w:rFonts w:eastAsia="DengXian"/>
                <w:lang w:val="en-GB"/>
              </w:rPr>
              <w:t xml:space="preserve"> </w:t>
            </w:r>
            <w:r w:rsidRPr="0065559C">
              <w:rPr>
                <w:rFonts w:eastAsia="DengXian"/>
                <w:b/>
                <w:bCs/>
                <w:lang w:val="en-GB"/>
              </w:rPr>
              <w:t>few milliseconds</w:t>
            </w:r>
            <w:r>
              <w:rPr>
                <w:rFonts w:eastAsia="DengXian"/>
                <w:lang w:val="en-GB"/>
              </w:rPr>
              <w:t xml:space="preserve">. </w:t>
            </w:r>
          </w:p>
        </w:tc>
      </w:tr>
      <w:tr w:rsidR="005C74D5" w14:paraId="462332DD" w14:textId="346ABD13" w:rsidTr="00751256">
        <w:trPr>
          <w:jc w:val="center"/>
        </w:trPr>
        <w:tc>
          <w:tcPr>
            <w:tcW w:w="0" w:type="auto"/>
            <w:tcBorders>
              <w:top w:val="single" w:sz="4" w:space="0" w:color="auto"/>
              <w:left w:val="single" w:sz="4" w:space="0" w:color="auto"/>
              <w:bottom w:val="single" w:sz="4" w:space="0" w:color="auto"/>
              <w:right w:val="single" w:sz="4" w:space="0" w:color="auto"/>
            </w:tcBorders>
            <w:hideMark/>
          </w:tcPr>
          <w:p w14:paraId="56179DC3" w14:textId="76BE0F03" w:rsidR="00994053" w:rsidRDefault="00994053" w:rsidP="00F435BB">
            <w:pPr>
              <w:spacing w:after="120"/>
              <w:rPr>
                <w:lang w:val="en-GB"/>
              </w:rPr>
            </w:pPr>
            <w:r>
              <w:rPr>
                <w:lang w:val="en-GB"/>
              </w:rPr>
              <w:t>RF/front-end</w:t>
            </w:r>
          </w:p>
        </w:tc>
        <w:tc>
          <w:tcPr>
            <w:tcW w:w="0" w:type="auto"/>
            <w:tcBorders>
              <w:top w:val="single" w:sz="4" w:space="0" w:color="auto"/>
              <w:left w:val="single" w:sz="4" w:space="0" w:color="auto"/>
              <w:bottom w:val="single" w:sz="4" w:space="0" w:color="auto"/>
              <w:right w:val="single" w:sz="4" w:space="0" w:color="auto"/>
            </w:tcBorders>
          </w:tcPr>
          <w:p w14:paraId="1DF37872" w14:textId="4721800D" w:rsidR="00994053" w:rsidRDefault="00994053" w:rsidP="00F435BB">
            <w:pPr>
              <w:spacing w:after="120"/>
              <w:rPr>
                <w:rFonts w:eastAsia="DengXian"/>
                <w:lang w:val="en-GB"/>
              </w:rPr>
            </w:pPr>
            <w:r>
              <w:rPr>
                <w:lang w:val="en-GB"/>
              </w:rPr>
              <w:t>Low</w:t>
            </w:r>
          </w:p>
        </w:tc>
        <w:tc>
          <w:tcPr>
            <w:tcW w:w="0" w:type="auto"/>
            <w:tcBorders>
              <w:top w:val="single" w:sz="4" w:space="0" w:color="auto"/>
              <w:left w:val="single" w:sz="4" w:space="0" w:color="auto"/>
              <w:bottom w:val="single" w:sz="4" w:space="0" w:color="auto"/>
              <w:right w:val="single" w:sz="4" w:space="0" w:color="auto"/>
            </w:tcBorders>
          </w:tcPr>
          <w:p w14:paraId="12721F2B" w14:textId="3B8CBE53" w:rsidR="00994053" w:rsidRDefault="00994053" w:rsidP="00F435BB">
            <w:pPr>
              <w:spacing w:after="120"/>
              <w:rPr>
                <w:rFonts w:eastAsia="DengXian"/>
                <w:lang w:val="en-GB"/>
              </w:rPr>
            </w:pPr>
            <w:r>
              <w:rPr>
                <w:rFonts w:eastAsia="DengXian"/>
                <w:lang w:val="en-GB"/>
              </w:rPr>
              <w:t>Off</w:t>
            </w:r>
          </w:p>
        </w:tc>
        <w:tc>
          <w:tcPr>
            <w:tcW w:w="0" w:type="auto"/>
            <w:tcBorders>
              <w:top w:val="single" w:sz="4" w:space="0" w:color="auto"/>
              <w:left w:val="single" w:sz="4" w:space="0" w:color="auto"/>
              <w:bottom w:val="single" w:sz="4" w:space="0" w:color="auto"/>
              <w:right w:val="single" w:sz="4" w:space="0" w:color="auto"/>
            </w:tcBorders>
          </w:tcPr>
          <w:p w14:paraId="07D6A2E3" w14:textId="32EB92F9" w:rsidR="00994053" w:rsidRPr="00E5590E" w:rsidRDefault="00994053" w:rsidP="00F435BB">
            <w:pPr>
              <w:spacing w:after="120"/>
              <w:rPr>
                <w:rFonts w:eastAsia="DengXian"/>
                <w:lang w:val="en-GB"/>
              </w:rPr>
            </w:pPr>
            <w:r>
              <w:rPr>
                <w:rFonts w:eastAsia="DengXian" w:hint="eastAsia"/>
                <w:lang w:val="en-GB"/>
              </w:rPr>
              <w:t>O</w:t>
            </w:r>
            <w:r>
              <w:rPr>
                <w:rFonts w:eastAsia="DengXian"/>
                <w:lang w:val="en-GB"/>
              </w:rPr>
              <w:t>ff</w:t>
            </w:r>
          </w:p>
        </w:tc>
        <w:tc>
          <w:tcPr>
            <w:tcW w:w="0" w:type="auto"/>
            <w:tcBorders>
              <w:top w:val="single" w:sz="4" w:space="0" w:color="auto"/>
              <w:left w:val="single" w:sz="4" w:space="0" w:color="auto"/>
              <w:bottom w:val="single" w:sz="4" w:space="0" w:color="auto"/>
              <w:right w:val="single" w:sz="4" w:space="0" w:color="auto"/>
            </w:tcBorders>
            <w:hideMark/>
          </w:tcPr>
          <w:p w14:paraId="6241175F" w14:textId="7DE9A7C8" w:rsidR="00994053" w:rsidRDefault="00994053" w:rsidP="00F435BB">
            <w:pPr>
              <w:spacing w:after="120"/>
              <w:rPr>
                <w:lang w:val="en-GB"/>
              </w:rPr>
            </w:pPr>
            <w:r>
              <w:rPr>
                <w:lang w:val="en-GB"/>
              </w:rPr>
              <w:t>Off</w:t>
            </w:r>
          </w:p>
        </w:tc>
        <w:tc>
          <w:tcPr>
            <w:tcW w:w="0" w:type="auto"/>
            <w:tcBorders>
              <w:top w:val="single" w:sz="4" w:space="0" w:color="auto"/>
              <w:left w:val="single" w:sz="4" w:space="0" w:color="auto"/>
              <w:bottom w:val="single" w:sz="4" w:space="0" w:color="auto"/>
              <w:right w:val="single" w:sz="4" w:space="0" w:color="auto"/>
            </w:tcBorders>
          </w:tcPr>
          <w:p w14:paraId="7DE457C4" w14:textId="77777777" w:rsidR="00994053" w:rsidRDefault="00994053" w:rsidP="00F435BB">
            <w:pPr>
              <w:spacing w:after="120"/>
              <w:rPr>
                <w:lang w:val="en-GB"/>
              </w:rPr>
            </w:pPr>
          </w:p>
        </w:tc>
      </w:tr>
      <w:tr w:rsidR="005C74D5" w14:paraId="24DB2C32" w14:textId="0A1FBB70" w:rsidTr="00751256">
        <w:trPr>
          <w:jc w:val="center"/>
        </w:trPr>
        <w:tc>
          <w:tcPr>
            <w:tcW w:w="0" w:type="auto"/>
            <w:tcBorders>
              <w:top w:val="single" w:sz="4" w:space="0" w:color="auto"/>
              <w:left w:val="single" w:sz="4" w:space="0" w:color="auto"/>
              <w:bottom w:val="single" w:sz="4" w:space="0" w:color="auto"/>
              <w:right w:val="single" w:sz="4" w:space="0" w:color="auto"/>
            </w:tcBorders>
            <w:hideMark/>
          </w:tcPr>
          <w:p w14:paraId="4F632E7D" w14:textId="65EE598D" w:rsidR="00994053" w:rsidRDefault="00994053" w:rsidP="00F435BB">
            <w:pPr>
              <w:spacing w:after="120"/>
              <w:rPr>
                <w:lang w:val="en-GB"/>
              </w:rPr>
            </w:pPr>
            <w:r>
              <w:rPr>
                <w:lang w:val="en-GB"/>
              </w:rPr>
              <w:t>Baseband modem</w:t>
            </w:r>
          </w:p>
        </w:tc>
        <w:tc>
          <w:tcPr>
            <w:tcW w:w="0" w:type="auto"/>
            <w:tcBorders>
              <w:top w:val="single" w:sz="4" w:space="0" w:color="auto"/>
              <w:left w:val="single" w:sz="4" w:space="0" w:color="auto"/>
              <w:bottom w:val="single" w:sz="4" w:space="0" w:color="auto"/>
              <w:right w:val="single" w:sz="4" w:space="0" w:color="auto"/>
            </w:tcBorders>
          </w:tcPr>
          <w:p w14:paraId="09740290" w14:textId="6B3A3CAD" w:rsidR="00994053" w:rsidRDefault="00994053" w:rsidP="00F435BB">
            <w:pPr>
              <w:spacing w:after="120"/>
              <w:rPr>
                <w:rFonts w:eastAsia="DengXian"/>
                <w:lang w:val="en-GB"/>
              </w:rPr>
            </w:pPr>
            <w:r>
              <w:rPr>
                <w:lang w:val="en-GB"/>
              </w:rPr>
              <w:t>Medium</w:t>
            </w:r>
          </w:p>
        </w:tc>
        <w:tc>
          <w:tcPr>
            <w:tcW w:w="0" w:type="auto"/>
            <w:tcBorders>
              <w:top w:val="single" w:sz="4" w:space="0" w:color="auto"/>
              <w:left w:val="single" w:sz="4" w:space="0" w:color="auto"/>
              <w:bottom w:val="single" w:sz="4" w:space="0" w:color="auto"/>
              <w:right w:val="single" w:sz="4" w:space="0" w:color="auto"/>
            </w:tcBorders>
          </w:tcPr>
          <w:p w14:paraId="24EE56B1" w14:textId="3B5C7D55" w:rsidR="00994053" w:rsidRDefault="00994053" w:rsidP="00F435BB">
            <w:pPr>
              <w:spacing w:after="120"/>
              <w:rPr>
                <w:rFonts w:eastAsia="DengXian"/>
                <w:lang w:val="en-GB"/>
              </w:rPr>
            </w:pPr>
            <w:r>
              <w:rPr>
                <w:rFonts w:eastAsia="DengXian"/>
                <w:lang w:val="en-GB"/>
              </w:rPr>
              <w:t>Off</w:t>
            </w:r>
          </w:p>
        </w:tc>
        <w:tc>
          <w:tcPr>
            <w:tcW w:w="0" w:type="auto"/>
            <w:tcBorders>
              <w:top w:val="single" w:sz="4" w:space="0" w:color="auto"/>
              <w:left w:val="single" w:sz="4" w:space="0" w:color="auto"/>
              <w:bottom w:val="single" w:sz="4" w:space="0" w:color="auto"/>
              <w:right w:val="single" w:sz="4" w:space="0" w:color="auto"/>
            </w:tcBorders>
          </w:tcPr>
          <w:p w14:paraId="1C6B49EB" w14:textId="73D747E7" w:rsidR="00994053" w:rsidRPr="00E5590E" w:rsidRDefault="00994053" w:rsidP="00F435BB">
            <w:pPr>
              <w:spacing w:after="120"/>
              <w:rPr>
                <w:rFonts w:eastAsia="DengXian"/>
                <w:lang w:val="en-GB"/>
              </w:rPr>
            </w:pPr>
            <w:r>
              <w:rPr>
                <w:rFonts w:eastAsia="DengXian"/>
                <w:lang w:val="en-GB"/>
              </w:rPr>
              <w:t xml:space="preserve">Off </w:t>
            </w:r>
          </w:p>
        </w:tc>
        <w:tc>
          <w:tcPr>
            <w:tcW w:w="0" w:type="auto"/>
            <w:tcBorders>
              <w:top w:val="single" w:sz="4" w:space="0" w:color="auto"/>
              <w:left w:val="single" w:sz="4" w:space="0" w:color="auto"/>
              <w:bottom w:val="single" w:sz="4" w:space="0" w:color="auto"/>
              <w:right w:val="single" w:sz="4" w:space="0" w:color="auto"/>
            </w:tcBorders>
            <w:hideMark/>
          </w:tcPr>
          <w:p w14:paraId="041E37F6" w14:textId="3D63100B" w:rsidR="00994053" w:rsidRDefault="00994053" w:rsidP="00F435BB">
            <w:pPr>
              <w:spacing w:after="120"/>
              <w:rPr>
                <w:lang w:val="en-GB"/>
              </w:rPr>
            </w:pPr>
            <w:r>
              <w:rPr>
                <w:lang w:val="en-GB"/>
              </w:rPr>
              <w:t>Off</w:t>
            </w:r>
          </w:p>
        </w:tc>
        <w:tc>
          <w:tcPr>
            <w:tcW w:w="0" w:type="auto"/>
            <w:tcBorders>
              <w:top w:val="single" w:sz="4" w:space="0" w:color="auto"/>
              <w:left w:val="single" w:sz="4" w:space="0" w:color="auto"/>
              <w:bottom w:val="single" w:sz="4" w:space="0" w:color="auto"/>
              <w:right w:val="single" w:sz="4" w:space="0" w:color="auto"/>
            </w:tcBorders>
          </w:tcPr>
          <w:p w14:paraId="7E667A25" w14:textId="77777777" w:rsidR="00994053" w:rsidRDefault="00994053" w:rsidP="00F435BB">
            <w:pPr>
              <w:spacing w:after="120"/>
              <w:rPr>
                <w:lang w:val="en-GB"/>
              </w:rPr>
            </w:pPr>
          </w:p>
        </w:tc>
      </w:tr>
      <w:tr w:rsidR="005C74D5" w14:paraId="3FAA0E3B" w14:textId="31288BB7" w:rsidTr="00751256">
        <w:trPr>
          <w:jc w:val="center"/>
        </w:trPr>
        <w:tc>
          <w:tcPr>
            <w:tcW w:w="0" w:type="auto"/>
            <w:tcBorders>
              <w:top w:val="single" w:sz="4" w:space="0" w:color="auto"/>
              <w:left w:val="single" w:sz="4" w:space="0" w:color="auto"/>
              <w:bottom w:val="single" w:sz="4" w:space="0" w:color="auto"/>
              <w:right w:val="single" w:sz="4" w:space="0" w:color="auto"/>
            </w:tcBorders>
            <w:hideMark/>
          </w:tcPr>
          <w:p w14:paraId="073B36EF" w14:textId="03104CCA" w:rsidR="00994053" w:rsidRDefault="00994053" w:rsidP="00F435BB">
            <w:pPr>
              <w:spacing w:after="120"/>
              <w:rPr>
                <w:lang w:val="en-GB"/>
              </w:rPr>
            </w:pPr>
            <w:r>
              <w:rPr>
                <w:lang w:val="en-GB"/>
              </w:rPr>
              <w:t>Control</w:t>
            </w:r>
            <w:r w:rsidR="005C74D5">
              <w:rPr>
                <w:lang w:val="en-GB"/>
              </w:rPr>
              <w:t>ler</w:t>
            </w:r>
            <w:r>
              <w:rPr>
                <w:lang w:val="en-GB"/>
              </w:rPr>
              <w:t xml:space="preserve"> </w:t>
            </w:r>
          </w:p>
        </w:tc>
        <w:tc>
          <w:tcPr>
            <w:tcW w:w="0" w:type="auto"/>
            <w:tcBorders>
              <w:top w:val="single" w:sz="4" w:space="0" w:color="auto"/>
              <w:left w:val="single" w:sz="4" w:space="0" w:color="auto"/>
              <w:bottom w:val="single" w:sz="4" w:space="0" w:color="auto"/>
              <w:right w:val="single" w:sz="4" w:space="0" w:color="auto"/>
            </w:tcBorders>
          </w:tcPr>
          <w:p w14:paraId="61D40AE3" w14:textId="34369D67" w:rsidR="00994053" w:rsidRPr="00A61C38" w:rsidRDefault="00994053" w:rsidP="00F435BB">
            <w:pPr>
              <w:spacing w:after="120"/>
              <w:rPr>
                <w:rFonts w:eastAsia="DengXian"/>
                <w:lang w:val="en-GB"/>
              </w:rPr>
            </w:pPr>
            <w:r>
              <w:rPr>
                <w:lang w:val="en-GB"/>
              </w:rPr>
              <w:t>High</w:t>
            </w:r>
          </w:p>
        </w:tc>
        <w:tc>
          <w:tcPr>
            <w:tcW w:w="0" w:type="auto"/>
            <w:tcBorders>
              <w:top w:val="single" w:sz="4" w:space="0" w:color="auto"/>
              <w:left w:val="single" w:sz="4" w:space="0" w:color="auto"/>
              <w:bottom w:val="single" w:sz="4" w:space="0" w:color="auto"/>
              <w:right w:val="single" w:sz="4" w:space="0" w:color="auto"/>
            </w:tcBorders>
          </w:tcPr>
          <w:p w14:paraId="7360F56F" w14:textId="6093C1A0" w:rsidR="00994053" w:rsidRPr="00EA0DAB" w:rsidRDefault="00994053" w:rsidP="00F435BB">
            <w:pPr>
              <w:spacing w:after="120"/>
              <w:rPr>
                <w:rFonts w:eastAsia="DengXian"/>
                <w:lang w:val="en-GB"/>
              </w:rPr>
            </w:pPr>
            <w:r w:rsidRPr="00EA0DAB">
              <w:rPr>
                <w:rFonts w:eastAsia="DengXian"/>
                <w:lang w:val="en-GB"/>
              </w:rPr>
              <w:t xml:space="preserve">Off </w:t>
            </w:r>
          </w:p>
        </w:tc>
        <w:tc>
          <w:tcPr>
            <w:tcW w:w="0" w:type="auto"/>
            <w:tcBorders>
              <w:top w:val="single" w:sz="4" w:space="0" w:color="auto"/>
              <w:left w:val="single" w:sz="4" w:space="0" w:color="auto"/>
              <w:bottom w:val="single" w:sz="4" w:space="0" w:color="auto"/>
              <w:right w:val="single" w:sz="4" w:space="0" w:color="auto"/>
            </w:tcBorders>
          </w:tcPr>
          <w:p w14:paraId="6B2D2041" w14:textId="2C73D938" w:rsidR="00994053" w:rsidRPr="00C61DFC" w:rsidRDefault="00994053" w:rsidP="00F435BB">
            <w:pPr>
              <w:spacing w:after="120"/>
              <w:rPr>
                <w:rFonts w:eastAsia="DengXian"/>
                <w:b/>
                <w:bCs/>
                <w:lang w:val="en-GB"/>
              </w:rPr>
            </w:pPr>
            <w:r w:rsidRPr="00C61DFC">
              <w:rPr>
                <w:rFonts w:eastAsia="DengXian"/>
                <w:b/>
                <w:bCs/>
                <w:lang w:val="en-GB"/>
              </w:rPr>
              <w:t>Off</w:t>
            </w:r>
          </w:p>
        </w:tc>
        <w:tc>
          <w:tcPr>
            <w:tcW w:w="0" w:type="auto"/>
            <w:tcBorders>
              <w:top w:val="single" w:sz="4" w:space="0" w:color="auto"/>
              <w:left w:val="single" w:sz="4" w:space="0" w:color="auto"/>
              <w:bottom w:val="single" w:sz="4" w:space="0" w:color="auto"/>
              <w:right w:val="single" w:sz="4" w:space="0" w:color="auto"/>
            </w:tcBorders>
            <w:hideMark/>
          </w:tcPr>
          <w:p w14:paraId="5F74C115" w14:textId="0B7A3AC4" w:rsidR="00994053" w:rsidRDefault="00994053" w:rsidP="00F435BB">
            <w:pPr>
              <w:spacing w:after="120"/>
              <w:rPr>
                <w:lang w:val="en-GB"/>
              </w:rPr>
            </w:pPr>
            <w:r>
              <w:rPr>
                <w:lang w:val="en-GB"/>
              </w:rPr>
              <w:t>Low power</w:t>
            </w:r>
          </w:p>
        </w:tc>
        <w:tc>
          <w:tcPr>
            <w:tcW w:w="0" w:type="auto"/>
            <w:tcBorders>
              <w:top w:val="single" w:sz="4" w:space="0" w:color="auto"/>
              <w:left w:val="single" w:sz="4" w:space="0" w:color="auto"/>
              <w:bottom w:val="single" w:sz="4" w:space="0" w:color="auto"/>
              <w:right w:val="single" w:sz="4" w:space="0" w:color="auto"/>
            </w:tcBorders>
          </w:tcPr>
          <w:p w14:paraId="7B84C790" w14:textId="5AAA9AF9" w:rsidR="00994053" w:rsidRPr="00DE36F7" w:rsidRDefault="00994053" w:rsidP="00F435BB">
            <w:pPr>
              <w:spacing w:after="120"/>
              <w:rPr>
                <w:rFonts w:eastAsia="DengXian"/>
                <w:lang w:val="en-GB"/>
              </w:rPr>
            </w:pPr>
            <w:r>
              <w:rPr>
                <w:rFonts w:eastAsia="DengXian"/>
                <w:lang w:val="en-GB"/>
              </w:rPr>
              <w:t xml:space="preserve">For deep sleep, UE needs </w:t>
            </w:r>
            <w:r w:rsidR="003565D8">
              <w:rPr>
                <w:rFonts w:eastAsia="DengXian"/>
                <w:lang w:val="en-GB"/>
              </w:rPr>
              <w:t xml:space="preserve">a </w:t>
            </w:r>
            <w:r>
              <w:rPr>
                <w:rFonts w:eastAsia="DengXian"/>
                <w:lang w:val="en-GB"/>
              </w:rPr>
              <w:t>control</w:t>
            </w:r>
            <w:r w:rsidR="005C74D5">
              <w:rPr>
                <w:rFonts w:eastAsia="DengXian"/>
                <w:lang w:val="en-GB"/>
              </w:rPr>
              <w:t>ler</w:t>
            </w:r>
            <w:r>
              <w:rPr>
                <w:rFonts w:eastAsia="DengXian"/>
                <w:lang w:val="en-GB"/>
              </w:rPr>
              <w:t xml:space="preserve"> to </w:t>
            </w:r>
            <w:r w:rsidR="005C74D5">
              <w:rPr>
                <w:rFonts w:eastAsia="DengXian"/>
                <w:lang w:val="en-GB"/>
              </w:rPr>
              <w:t xml:space="preserve">keep </w:t>
            </w:r>
            <w:r w:rsidR="003565D8">
              <w:rPr>
                <w:rFonts w:eastAsia="DengXian"/>
                <w:lang w:val="en-GB"/>
              </w:rPr>
              <w:t xml:space="preserve">the </w:t>
            </w:r>
            <w:r w:rsidR="005C74D5">
              <w:rPr>
                <w:rFonts w:eastAsia="DengXian"/>
                <w:lang w:val="en-GB"/>
              </w:rPr>
              <w:t>time base</w:t>
            </w:r>
            <w:r>
              <w:rPr>
                <w:rFonts w:eastAsia="DengXian"/>
                <w:lang w:val="en-GB"/>
              </w:rPr>
              <w:t xml:space="preserve">. </w:t>
            </w:r>
            <w:r w:rsidR="00E22CD0">
              <w:rPr>
                <w:rFonts w:eastAsia="DengXian"/>
                <w:lang w:val="en-GB"/>
              </w:rPr>
              <w:t>Resume time</w:t>
            </w:r>
            <w:r>
              <w:rPr>
                <w:rFonts w:eastAsia="DengXian"/>
                <w:lang w:val="en-GB"/>
              </w:rPr>
              <w:t xml:space="preserve"> </w:t>
            </w:r>
            <w:r w:rsidR="00194A94">
              <w:rPr>
                <w:rFonts w:eastAsia="DengXian"/>
                <w:lang w:val="en-GB"/>
              </w:rPr>
              <w:t xml:space="preserve">takes </w:t>
            </w:r>
            <w:r w:rsidRPr="0065559C">
              <w:rPr>
                <w:rFonts w:eastAsia="DengXian"/>
                <w:b/>
                <w:bCs/>
                <w:lang w:val="en-GB"/>
              </w:rPr>
              <w:t>hundreds of milliseconds</w:t>
            </w:r>
            <w:r>
              <w:rPr>
                <w:rFonts w:eastAsia="DengXian"/>
                <w:lang w:val="en-GB"/>
              </w:rPr>
              <w:t>.</w:t>
            </w:r>
          </w:p>
        </w:tc>
      </w:tr>
      <w:tr w:rsidR="005C74D5" w14:paraId="30EEFFD8" w14:textId="57748C49" w:rsidTr="00751256">
        <w:trPr>
          <w:jc w:val="center"/>
        </w:trPr>
        <w:tc>
          <w:tcPr>
            <w:tcW w:w="0" w:type="auto"/>
            <w:tcBorders>
              <w:top w:val="single" w:sz="4" w:space="0" w:color="auto"/>
              <w:left w:val="single" w:sz="4" w:space="0" w:color="auto"/>
              <w:bottom w:val="single" w:sz="4" w:space="0" w:color="auto"/>
              <w:right w:val="single" w:sz="4" w:space="0" w:color="auto"/>
            </w:tcBorders>
            <w:hideMark/>
          </w:tcPr>
          <w:p w14:paraId="79F0D08F" w14:textId="77777777" w:rsidR="00994053" w:rsidRDefault="00994053" w:rsidP="00F435BB">
            <w:pPr>
              <w:spacing w:after="120"/>
              <w:rPr>
                <w:lang w:val="en-GB"/>
              </w:rPr>
            </w:pPr>
            <w:r>
              <w:rPr>
                <w:lang w:val="en-GB"/>
              </w:rPr>
              <w:t>DDR memory</w:t>
            </w:r>
          </w:p>
        </w:tc>
        <w:tc>
          <w:tcPr>
            <w:tcW w:w="0" w:type="auto"/>
            <w:tcBorders>
              <w:top w:val="single" w:sz="4" w:space="0" w:color="auto"/>
              <w:left w:val="single" w:sz="4" w:space="0" w:color="auto"/>
              <w:bottom w:val="single" w:sz="4" w:space="0" w:color="auto"/>
              <w:right w:val="single" w:sz="4" w:space="0" w:color="auto"/>
            </w:tcBorders>
          </w:tcPr>
          <w:p w14:paraId="00F5B05F" w14:textId="2E414944" w:rsidR="00994053" w:rsidRDefault="00994053" w:rsidP="00F435BB">
            <w:pPr>
              <w:spacing w:after="120"/>
              <w:rPr>
                <w:rFonts w:eastAsia="DengXian"/>
                <w:lang w:val="en-GB"/>
              </w:rPr>
            </w:pPr>
            <w:r>
              <w:rPr>
                <w:lang w:val="en-GB"/>
              </w:rPr>
              <w:t>Very high</w:t>
            </w:r>
          </w:p>
        </w:tc>
        <w:tc>
          <w:tcPr>
            <w:tcW w:w="0" w:type="auto"/>
            <w:tcBorders>
              <w:top w:val="single" w:sz="4" w:space="0" w:color="auto"/>
              <w:left w:val="single" w:sz="4" w:space="0" w:color="auto"/>
              <w:bottom w:val="single" w:sz="4" w:space="0" w:color="auto"/>
              <w:right w:val="single" w:sz="4" w:space="0" w:color="auto"/>
            </w:tcBorders>
          </w:tcPr>
          <w:p w14:paraId="6D854D77" w14:textId="7658E89F" w:rsidR="00994053" w:rsidRPr="00EA0DAB" w:rsidRDefault="00994053" w:rsidP="00F435BB">
            <w:pPr>
              <w:spacing w:after="120"/>
              <w:rPr>
                <w:rFonts w:eastAsia="DengXian"/>
                <w:b/>
                <w:bCs/>
                <w:lang w:val="en-GB"/>
              </w:rPr>
            </w:pPr>
            <w:r w:rsidRPr="00EA0DAB">
              <w:rPr>
                <w:rFonts w:eastAsia="DengXian"/>
                <w:b/>
                <w:bCs/>
                <w:lang w:val="en-GB"/>
              </w:rPr>
              <w:t xml:space="preserve">Off </w:t>
            </w:r>
          </w:p>
        </w:tc>
        <w:tc>
          <w:tcPr>
            <w:tcW w:w="0" w:type="auto"/>
            <w:tcBorders>
              <w:top w:val="single" w:sz="4" w:space="0" w:color="auto"/>
              <w:left w:val="single" w:sz="4" w:space="0" w:color="auto"/>
              <w:bottom w:val="single" w:sz="4" w:space="0" w:color="auto"/>
              <w:right w:val="single" w:sz="4" w:space="0" w:color="auto"/>
            </w:tcBorders>
          </w:tcPr>
          <w:p w14:paraId="6DE609DF" w14:textId="5476D2E4" w:rsidR="00994053" w:rsidRPr="00904B06" w:rsidRDefault="00994053" w:rsidP="00F435BB">
            <w:pPr>
              <w:spacing w:after="120"/>
              <w:rPr>
                <w:rFonts w:eastAsia="DengXian"/>
                <w:lang w:val="en-GB"/>
              </w:rPr>
            </w:pPr>
            <w:r>
              <w:rPr>
                <w:rFonts w:eastAsia="DengXian"/>
                <w:lang w:val="en-GB"/>
              </w:rPr>
              <w:t xml:space="preserve">Low power </w:t>
            </w:r>
          </w:p>
        </w:tc>
        <w:tc>
          <w:tcPr>
            <w:tcW w:w="0" w:type="auto"/>
            <w:tcBorders>
              <w:top w:val="single" w:sz="4" w:space="0" w:color="auto"/>
              <w:left w:val="single" w:sz="4" w:space="0" w:color="auto"/>
              <w:bottom w:val="single" w:sz="4" w:space="0" w:color="auto"/>
              <w:right w:val="single" w:sz="4" w:space="0" w:color="auto"/>
            </w:tcBorders>
            <w:hideMark/>
          </w:tcPr>
          <w:p w14:paraId="733E68D9" w14:textId="6445EDB9" w:rsidR="00994053" w:rsidRPr="00FF2DBB" w:rsidRDefault="00994053" w:rsidP="00F435BB">
            <w:pPr>
              <w:spacing w:after="120"/>
              <w:rPr>
                <w:rFonts w:eastAsia="DengXian"/>
                <w:lang w:val="en-GB"/>
              </w:rPr>
            </w:pPr>
            <w:r>
              <w:rPr>
                <w:lang w:val="en-GB"/>
              </w:rPr>
              <w:t>Low power</w:t>
            </w:r>
          </w:p>
        </w:tc>
        <w:tc>
          <w:tcPr>
            <w:tcW w:w="0" w:type="auto"/>
            <w:tcBorders>
              <w:top w:val="single" w:sz="4" w:space="0" w:color="auto"/>
              <w:left w:val="single" w:sz="4" w:space="0" w:color="auto"/>
              <w:bottom w:val="single" w:sz="4" w:space="0" w:color="auto"/>
              <w:right w:val="single" w:sz="4" w:space="0" w:color="auto"/>
            </w:tcBorders>
          </w:tcPr>
          <w:p w14:paraId="2D36A1B7" w14:textId="1C11DFEF" w:rsidR="00994053" w:rsidRPr="004F0337" w:rsidRDefault="00994053" w:rsidP="00F435BB">
            <w:pPr>
              <w:spacing w:after="120"/>
              <w:rPr>
                <w:rFonts w:eastAsia="DengXian"/>
                <w:lang w:val="en-GB"/>
              </w:rPr>
            </w:pPr>
            <w:r>
              <w:rPr>
                <w:rFonts w:eastAsia="DengXian" w:hint="eastAsia"/>
                <w:lang w:val="en-GB"/>
              </w:rPr>
              <w:t>D</w:t>
            </w:r>
            <w:r>
              <w:rPr>
                <w:rFonts w:eastAsia="DengXian"/>
                <w:lang w:val="en-GB"/>
              </w:rPr>
              <w:t xml:space="preserve">DR memory </w:t>
            </w:r>
            <w:r w:rsidR="005C74D5">
              <w:rPr>
                <w:rFonts w:eastAsia="DengXian"/>
                <w:lang w:val="en-GB"/>
              </w:rPr>
              <w:t>r</w:t>
            </w:r>
            <w:r>
              <w:rPr>
                <w:rFonts w:eastAsia="DengXian"/>
                <w:lang w:val="en-GB"/>
              </w:rPr>
              <w:t xml:space="preserve">esume time takes </w:t>
            </w:r>
            <w:r w:rsidR="009E4A0C" w:rsidRPr="009E4A0C">
              <w:rPr>
                <w:rFonts w:eastAsia="DengXian"/>
                <w:b/>
                <w:bCs/>
                <w:lang w:val="en-GB"/>
              </w:rPr>
              <w:t>a</w:t>
            </w:r>
            <w:r w:rsidR="009E4A0C">
              <w:rPr>
                <w:rFonts w:eastAsia="DengXian"/>
                <w:lang w:val="en-GB"/>
              </w:rPr>
              <w:t xml:space="preserve"> </w:t>
            </w:r>
            <w:r w:rsidRPr="0065559C">
              <w:rPr>
                <w:rFonts w:eastAsia="DengXian"/>
                <w:b/>
                <w:bCs/>
                <w:lang w:val="en-GB"/>
              </w:rPr>
              <w:t xml:space="preserve">few </w:t>
            </w:r>
            <w:r w:rsidR="00520953" w:rsidRPr="0065559C">
              <w:rPr>
                <w:rFonts w:eastAsia="DengXian"/>
                <w:b/>
                <w:bCs/>
                <w:lang w:val="en-GB"/>
              </w:rPr>
              <w:t>seconds</w:t>
            </w:r>
            <w:r w:rsidR="005C74D5">
              <w:rPr>
                <w:rFonts w:eastAsia="DengXian"/>
                <w:lang w:val="en-GB"/>
              </w:rPr>
              <w:t xml:space="preserve"> if it is turned</w:t>
            </w:r>
            <w:r w:rsidR="00520953">
              <w:rPr>
                <w:rFonts w:eastAsia="DengXian"/>
                <w:lang w:val="en-GB"/>
              </w:rPr>
              <w:t xml:space="preserve"> off</w:t>
            </w:r>
            <w:r w:rsidR="00397D7E" w:rsidRPr="00397D7E">
              <w:rPr>
                <w:rFonts w:eastAsia="DengXian"/>
                <w:lang w:val="en-GB"/>
              </w:rPr>
              <w:t>.</w:t>
            </w:r>
          </w:p>
        </w:tc>
      </w:tr>
    </w:tbl>
    <w:p w14:paraId="24BEFC9D" w14:textId="55666581" w:rsidR="00EB0D0F" w:rsidRDefault="009E4A0C" w:rsidP="00EB0D0F">
      <w:pPr>
        <w:spacing w:before="240"/>
        <w:rPr>
          <w:rFonts w:eastAsia="DengXian" w:cstheme="minorHAnsi"/>
        </w:rPr>
      </w:pPr>
      <w:r>
        <w:rPr>
          <w:rFonts w:eastAsia="DengXian" w:cstheme="minorHAnsi"/>
        </w:rPr>
        <w:t xml:space="preserve">Suppose ultra-deep sleep means that UE turns off the </w:t>
      </w:r>
      <w:r w:rsidR="005C74D5">
        <w:rPr>
          <w:rFonts w:eastAsia="DengXian" w:cstheme="minorHAnsi"/>
        </w:rPr>
        <w:t xml:space="preserve">low-complexity </w:t>
      </w:r>
      <w:r>
        <w:rPr>
          <w:rFonts w:eastAsia="DengXian" w:cstheme="minorHAnsi"/>
        </w:rPr>
        <w:t>oscillator and the control</w:t>
      </w:r>
      <w:r w:rsidR="005C74D5">
        <w:rPr>
          <w:rFonts w:eastAsia="DengXian" w:cstheme="minorHAnsi"/>
        </w:rPr>
        <w:t>ler</w:t>
      </w:r>
      <w:r>
        <w:rPr>
          <w:rFonts w:eastAsia="DengXian" w:cstheme="minorHAnsi"/>
        </w:rPr>
        <w:t xml:space="preserve"> from a deep sleep. In that case</w:t>
      </w:r>
      <w:r w:rsidR="00D84AD4">
        <w:rPr>
          <w:rFonts w:eastAsia="DengXian" w:cstheme="minorHAnsi"/>
        </w:rPr>
        <w:t xml:space="preserve">, </w:t>
      </w:r>
      <w:r w:rsidR="00EF1F2B">
        <w:rPr>
          <w:rFonts w:eastAsia="DengXian" w:cstheme="minorHAnsi"/>
        </w:rPr>
        <w:t>t</w:t>
      </w:r>
      <w:r w:rsidR="00EB0D0F">
        <w:rPr>
          <w:rFonts w:eastAsia="DengXian" w:cstheme="minorHAnsi"/>
        </w:rPr>
        <w:t xml:space="preserve">he ramp-up time of [400ms] should be sufficient </w:t>
      </w:r>
      <w:r w:rsidR="00F36079">
        <w:rPr>
          <w:rFonts w:eastAsia="DengXian" w:cstheme="minorHAnsi"/>
        </w:rPr>
        <w:t xml:space="preserve">for </w:t>
      </w:r>
      <w:r w:rsidR="00EF1F2B">
        <w:rPr>
          <w:rFonts w:eastAsia="DengXian" w:cstheme="minorHAnsi"/>
        </w:rPr>
        <w:t>XO</w:t>
      </w:r>
      <w:r w:rsidR="006C4DCE">
        <w:rPr>
          <w:rFonts w:eastAsia="DengXian" w:cstheme="minorHAnsi"/>
        </w:rPr>
        <w:t xml:space="preserve"> and</w:t>
      </w:r>
      <w:r w:rsidR="0039344D">
        <w:rPr>
          <w:rFonts w:eastAsia="DengXian" w:cstheme="minorHAnsi"/>
        </w:rPr>
        <w:t xml:space="preserve"> </w:t>
      </w:r>
      <w:r w:rsidR="003565D8">
        <w:rPr>
          <w:rFonts w:eastAsia="DengXian" w:cstheme="minorHAnsi"/>
        </w:rPr>
        <w:t xml:space="preserve">the </w:t>
      </w:r>
      <w:r w:rsidR="00EB0D0F">
        <w:rPr>
          <w:rFonts w:eastAsia="DengXian" w:cstheme="minorHAnsi"/>
        </w:rPr>
        <w:t>control</w:t>
      </w:r>
      <w:r w:rsidR="005C74D5">
        <w:rPr>
          <w:rFonts w:eastAsia="DengXian" w:cstheme="minorHAnsi"/>
        </w:rPr>
        <w:t>ler</w:t>
      </w:r>
      <w:r w:rsidR="00EB0D0F">
        <w:rPr>
          <w:rFonts w:eastAsia="DengXian" w:cstheme="minorHAnsi"/>
        </w:rPr>
        <w:t xml:space="preserve"> </w:t>
      </w:r>
      <w:r w:rsidR="006C4DCE">
        <w:rPr>
          <w:rFonts w:eastAsia="DengXian" w:cstheme="minorHAnsi"/>
        </w:rPr>
        <w:t xml:space="preserve">to </w:t>
      </w:r>
      <w:r w:rsidR="00F36079">
        <w:rPr>
          <w:rFonts w:eastAsia="DengXian" w:cstheme="minorHAnsi"/>
        </w:rPr>
        <w:t>reboot, initiat</w:t>
      </w:r>
      <w:r w:rsidR="006C4DCE">
        <w:rPr>
          <w:rFonts w:eastAsia="DengXian" w:cstheme="minorHAnsi"/>
        </w:rPr>
        <w:t>e</w:t>
      </w:r>
      <w:r w:rsidR="00F36079">
        <w:rPr>
          <w:rFonts w:eastAsia="DengXian" w:cstheme="minorHAnsi"/>
        </w:rPr>
        <w:t xml:space="preserve">, and </w:t>
      </w:r>
      <w:r w:rsidR="006C4DCE">
        <w:rPr>
          <w:rFonts w:eastAsia="DengXian" w:cstheme="minorHAnsi"/>
        </w:rPr>
        <w:t>reload</w:t>
      </w:r>
      <w:r w:rsidR="005B4CCF">
        <w:rPr>
          <w:rFonts w:eastAsia="DengXian" w:cstheme="minorHAnsi"/>
        </w:rPr>
        <w:t xml:space="preserve"> programs and data</w:t>
      </w:r>
      <w:r w:rsidR="00EB0D0F">
        <w:rPr>
          <w:rFonts w:eastAsia="DengXian" w:cstheme="minorHAnsi"/>
        </w:rPr>
        <w:t>.</w:t>
      </w:r>
      <w:r w:rsidR="0039344D">
        <w:rPr>
          <w:rFonts w:eastAsia="DengXian" w:cstheme="minorHAnsi"/>
        </w:rPr>
        <w:t xml:space="preserve"> </w:t>
      </w:r>
      <w:r w:rsidR="00EB0D0F">
        <w:rPr>
          <w:rFonts w:eastAsia="DengXian" w:cstheme="minorHAnsi"/>
        </w:rPr>
        <w:t xml:space="preserve"> </w:t>
      </w:r>
    </w:p>
    <w:p w14:paraId="45D03EF6" w14:textId="1A0E2F96" w:rsidR="0065327C" w:rsidRDefault="005E04C7" w:rsidP="00EB0D0F">
      <w:pPr>
        <w:spacing w:before="240"/>
        <w:rPr>
          <w:rFonts w:eastAsia="DengXian" w:cstheme="minorHAnsi"/>
        </w:rPr>
      </w:pPr>
      <w:r>
        <w:rPr>
          <w:rFonts w:eastAsia="DengXian" w:cstheme="minorHAnsi"/>
        </w:rPr>
        <w:t xml:space="preserve">For power off, </w:t>
      </w:r>
      <w:r w:rsidR="00853CB2">
        <w:rPr>
          <w:rFonts w:eastAsia="DengXian" w:cstheme="minorHAnsi"/>
        </w:rPr>
        <w:t xml:space="preserve">considering both </w:t>
      </w:r>
      <w:r>
        <w:rPr>
          <w:rFonts w:eastAsia="DengXian" w:cstheme="minorHAnsi"/>
        </w:rPr>
        <w:t>cold boot or warm boot</w:t>
      </w:r>
      <w:r w:rsidR="00F4580C">
        <w:rPr>
          <w:rFonts w:eastAsia="DengXian" w:cstheme="minorHAnsi"/>
        </w:rPr>
        <w:t xml:space="preserve"> (refers to </w:t>
      </w:r>
      <w:r w:rsidR="005C74D5">
        <w:rPr>
          <w:rFonts w:eastAsia="DengXian" w:cstheme="minorHAnsi"/>
        </w:rPr>
        <w:t xml:space="preserve">whether </w:t>
      </w:r>
      <w:r w:rsidR="00F4580C">
        <w:rPr>
          <w:rFonts w:eastAsia="DengXian" w:cstheme="minorHAnsi"/>
        </w:rPr>
        <w:t>RF channel and PLMN ID are still valid</w:t>
      </w:r>
      <w:r w:rsidR="00244840">
        <w:rPr>
          <w:rFonts w:eastAsia="DengXian" w:cstheme="minorHAnsi"/>
        </w:rPr>
        <w:t>)</w:t>
      </w:r>
      <w:r>
        <w:rPr>
          <w:rFonts w:eastAsia="DengXian" w:cstheme="minorHAnsi"/>
        </w:rPr>
        <w:t xml:space="preserve">, the ramp-up time needs several seconds for </w:t>
      </w:r>
      <w:r w:rsidR="002F6E1A">
        <w:rPr>
          <w:rFonts w:eastAsia="DengXian" w:cstheme="minorHAnsi"/>
        </w:rPr>
        <w:t xml:space="preserve">a </w:t>
      </w:r>
      <w:r>
        <w:rPr>
          <w:rFonts w:eastAsia="DengXian" w:cstheme="minorHAnsi"/>
        </w:rPr>
        <w:t>s</w:t>
      </w:r>
      <w:r w:rsidRPr="00A51572">
        <w:rPr>
          <w:rFonts w:eastAsia="DengXian" w:cstheme="minorHAnsi"/>
        </w:rPr>
        <w:t xml:space="preserve">ystem </w:t>
      </w:r>
      <w:r>
        <w:rPr>
          <w:rFonts w:eastAsia="DengXian" w:cstheme="minorHAnsi"/>
        </w:rPr>
        <w:t xml:space="preserve">reboot, initiations, and </w:t>
      </w:r>
      <w:r w:rsidR="005B4500">
        <w:rPr>
          <w:rFonts w:eastAsia="DengXian" w:cstheme="minorHAnsi"/>
        </w:rPr>
        <w:t xml:space="preserve">DDR </w:t>
      </w:r>
      <w:r>
        <w:rPr>
          <w:rFonts w:eastAsia="DengXian" w:cstheme="minorHAnsi"/>
        </w:rPr>
        <w:t xml:space="preserve">memory reload. </w:t>
      </w:r>
    </w:p>
    <w:p w14:paraId="431F0A11" w14:textId="5450ED90" w:rsidR="00776708" w:rsidRPr="00D6098D" w:rsidRDefault="00776708" w:rsidP="00776708">
      <w:pPr>
        <w:pStyle w:val="Observation"/>
      </w:pPr>
      <w:bookmarkStart w:id="10" w:name="_Toc118660324"/>
      <w:r>
        <w:rPr>
          <w:rFonts w:eastAsia="DengXian"/>
        </w:rPr>
        <w:t>H</w:t>
      </w:r>
      <w:r w:rsidRPr="00776708">
        <w:rPr>
          <w:rFonts w:eastAsia="DengXian"/>
        </w:rPr>
        <w:t>undreds</w:t>
      </w:r>
      <w:r>
        <w:rPr>
          <w:rFonts w:eastAsia="DengXian"/>
        </w:rPr>
        <w:t xml:space="preserve"> of milliseconds are </w:t>
      </w:r>
      <w:r w:rsidR="0048023A">
        <w:rPr>
          <w:rFonts w:eastAsia="DengXian"/>
        </w:rPr>
        <w:t xml:space="preserve">insufficient </w:t>
      </w:r>
      <w:r w:rsidR="00575206">
        <w:rPr>
          <w:rFonts w:eastAsia="DengXian"/>
        </w:rPr>
        <w:t>for UE to turn off all modem</w:t>
      </w:r>
      <w:r w:rsidR="002F6E1A">
        <w:rPr>
          <w:rFonts w:eastAsia="DengXian"/>
        </w:rPr>
        <w:t>-</w:t>
      </w:r>
      <w:r w:rsidR="00575206">
        <w:rPr>
          <w:rFonts w:eastAsia="DengXian"/>
        </w:rPr>
        <w:t>related components</w:t>
      </w:r>
      <w:r w:rsidR="002F6E1A">
        <w:rPr>
          <w:rFonts w:eastAsia="DengXian"/>
        </w:rPr>
        <w:t>,</w:t>
      </w:r>
      <w:r w:rsidR="00575206">
        <w:rPr>
          <w:rFonts w:eastAsia="DengXian"/>
        </w:rPr>
        <w:t xml:space="preserve"> including DDR memory.</w:t>
      </w:r>
      <w:r w:rsidR="005C74D5">
        <w:rPr>
          <w:rFonts w:eastAsia="DengXian"/>
        </w:rPr>
        <w:t xml:space="preserve"> Ultra-deep sleep is a power state different from </w:t>
      </w:r>
      <w:r w:rsidR="003565D8">
        <w:rPr>
          <w:rFonts w:eastAsia="DengXian"/>
        </w:rPr>
        <w:t xml:space="preserve">a </w:t>
      </w:r>
      <w:r w:rsidR="005C74D5">
        <w:rPr>
          <w:rFonts w:eastAsia="DengXian"/>
        </w:rPr>
        <w:t>power-off state.</w:t>
      </w:r>
      <w:bookmarkEnd w:id="10"/>
    </w:p>
    <w:p w14:paraId="32769C73" w14:textId="77777777" w:rsidR="00D6098D" w:rsidRPr="006C7647" w:rsidRDefault="00D6098D" w:rsidP="00D6098D">
      <w:pPr>
        <w:pStyle w:val="Observation"/>
        <w:numPr>
          <w:ilvl w:val="0"/>
          <w:numId w:val="0"/>
        </w:numPr>
        <w:ind w:left="1560" w:hanging="1560"/>
      </w:pPr>
    </w:p>
    <w:p w14:paraId="18E1D6CE" w14:textId="34560C43" w:rsidR="006C7647" w:rsidRDefault="00DC0614" w:rsidP="00DC0614">
      <w:pPr>
        <w:pStyle w:val="Heading2"/>
      </w:pPr>
      <w:r>
        <w:lastRenderedPageBreak/>
        <w:t xml:space="preserve">Relative </w:t>
      </w:r>
      <w:r w:rsidR="00BD37E8">
        <w:t>P</w:t>
      </w:r>
      <w:r>
        <w:t>ower</w:t>
      </w:r>
    </w:p>
    <w:p w14:paraId="498AA1F6" w14:textId="57241326" w:rsidR="009A5E90" w:rsidRDefault="00D06922" w:rsidP="009A5E90">
      <w:pPr>
        <w:spacing w:before="240"/>
        <w:rPr>
          <w:rFonts w:eastAsia="DengXian" w:cstheme="minorHAnsi"/>
        </w:rPr>
      </w:pPr>
      <w:r>
        <w:rPr>
          <w:rFonts w:eastAsia="DengXian" w:cstheme="minorHAnsi"/>
        </w:rPr>
        <w:t>Given 400ms transition time, u</w:t>
      </w:r>
      <w:r w:rsidR="007D0DD8">
        <w:rPr>
          <w:rFonts w:eastAsia="DengXian" w:cstheme="minorHAnsi"/>
        </w:rPr>
        <w:t>ltra</w:t>
      </w:r>
      <w:r w:rsidR="00B52AC5">
        <w:rPr>
          <w:rFonts w:eastAsia="DengXian" w:cstheme="minorHAnsi"/>
        </w:rPr>
        <w:t xml:space="preserve">-deep sleep </w:t>
      </w:r>
      <w:r>
        <w:rPr>
          <w:rFonts w:eastAsia="DengXian" w:cstheme="minorHAnsi"/>
        </w:rPr>
        <w:t>cannot be</w:t>
      </w:r>
      <w:r w:rsidR="007E0213">
        <w:rPr>
          <w:rFonts w:eastAsia="DengXian" w:cstheme="minorHAnsi"/>
        </w:rPr>
        <w:t xml:space="preserve"> cold </w:t>
      </w:r>
      <w:r w:rsidR="00DA3C08">
        <w:rPr>
          <w:rFonts w:eastAsia="DengXian" w:cstheme="minorHAnsi"/>
        </w:rPr>
        <w:t>or warm boot</w:t>
      </w:r>
      <w:r w:rsidR="00971D82">
        <w:rPr>
          <w:rFonts w:eastAsia="DengXian" w:cstheme="minorHAnsi"/>
        </w:rPr>
        <w:t>.</w:t>
      </w:r>
      <w:r w:rsidR="00DC0614">
        <w:rPr>
          <w:rFonts w:eastAsia="DengXian" w:cstheme="minorHAnsi"/>
        </w:rPr>
        <w:t xml:space="preserve"> </w:t>
      </w:r>
      <w:r w:rsidR="0040302F">
        <w:rPr>
          <w:rFonts w:eastAsia="DengXian" w:cstheme="minorHAnsi"/>
        </w:rPr>
        <w:t>Hence</w:t>
      </w:r>
      <w:r w:rsidR="00735DC9">
        <w:rPr>
          <w:rFonts w:eastAsia="DengXian" w:cstheme="minorHAnsi"/>
        </w:rPr>
        <w:t xml:space="preserve">, </w:t>
      </w:r>
      <w:r w:rsidR="006705B5">
        <w:rPr>
          <w:rFonts w:eastAsia="DengXian" w:cstheme="minorHAnsi"/>
        </w:rPr>
        <w:t xml:space="preserve">the </w:t>
      </w:r>
      <w:r w:rsidR="00735DC9">
        <w:rPr>
          <w:rFonts w:eastAsia="DengXian" w:cstheme="minorHAnsi"/>
        </w:rPr>
        <w:t xml:space="preserve">relative power of [0.015] </w:t>
      </w:r>
      <w:r w:rsidR="0040302F">
        <w:rPr>
          <w:rFonts w:eastAsia="DengXian" w:cstheme="minorHAnsi"/>
        </w:rPr>
        <w:t>is</w:t>
      </w:r>
      <w:r w:rsidR="00735DC9">
        <w:rPr>
          <w:rFonts w:eastAsia="DengXian" w:cstheme="minorHAnsi"/>
        </w:rPr>
        <w:t xml:space="preserve"> unrealistic</w:t>
      </w:r>
      <w:r w:rsidR="00D539DF">
        <w:rPr>
          <w:rFonts w:eastAsia="DengXian" w:cstheme="minorHAnsi"/>
        </w:rPr>
        <w:t>.</w:t>
      </w:r>
      <w:r w:rsidR="000D50A0">
        <w:rPr>
          <w:rFonts w:eastAsia="DengXian" w:cstheme="minorHAnsi"/>
        </w:rPr>
        <w:t xml:space="preserve"> We suggest </w:t>
      </w:r>
      <w:r w:rsidR="007C3D6F">
        <w:rPr>
          <w:rFonts w:eastAsia="DengXian" w:cstheme="minorHAnsi"/>
        </w:rPr>
        <w:t>[0.3]</w:t>
      </w:r>
      <w:r w:rsidR="002F6E1A">
        <w:rPr>
          <w:rFonts w:eastAsia="DengXian" w:cstheme="minorHAnsi"/>
        </w:rPr>
        <w:t>,</w:t>
      </w:r>
      <w:r w:rsidR="007C3D6F">
        <w:rPr>
          <w:rFonts w:eastAsia="DengXian" w:cstheme="minorHAnsi"/>
        </w:rPr>
        <w:t xml:space="preserve"> </w:t>
      </w:r>
      <w:r w:rsidR="005F5CA7">
        <w:rPr>
          <w:rFonts w:eastAsia="DengXian" w:cstheme="minorHAnsi"/>
        </w:rPr>
        <w:t xml:space="preserve">considering </w:t>
      </w:r>
      <w:r w:rsidR="005C74D5">
        <w:rPr>
          <w:rFonts w:eastAsia="DengXian" w:cstheme="minorHAnsi"/>
        </w:rPr>
        <w:t xml:space="preserve">the on/off and power characteristics in </w:t>
      </w:r>
      <w:r w:rsidR="005C74D5">
        <w:rPr>
          <w:rFonts w:eastAsia="DengXian" w:cstheme="minorHAnsi"/>
        </w:rPr>
        <w:fldChar w:fldCharType="begin"/>
      </w:r>
      <w:r w:rsidR="005C74D5">
        <w:rPr>
          <w:rFonts w:eastAsia="DengXian" w:cstheme="minorHAnsi"/>
        </w:rPr>
        <w:instrText xml:space="preserve"> REF _Ref118639062 \h </w:instrText>
      </w:r>
      <w:r w:rsidR="005C74D5">
        <w:rPr>
          <w:rFonts w:eastAsia="DengXian" w:cstheme="minorHAnsi"/>
        </w:rPr>
      </w:r>
      <w:r w:rsidR="005C74D5">
        <w:rPr>
          <w:rFonts w:eastAsia="DengXian" w:cstheme="minorHAnsi"/>
        </w:rPr>
        <w:fldChar w:fldCharType="separate"/>
      </w:r>
      <w:r w:rsidR="00E27B32">
        <w:t xml:space="preserve">Table </w:t>
      </w:r>
      <w:r w:rsidR="00E27B32">
        <w:rPr>
          <w:noProof/>
        </w:rPr>
        <w:t>1</w:t>
      </w:r>
      <w:r w:rsidR="005C74D5">
        <w:rPr>
          <w:rFonts w:eastAsia="DengXian" w:cstheme="minorHAnsi"/>
        </w:rPr>
        <w:fldChar w:fldCharType="end"/>
      </w:r>
      <w:r w:rsidR="005A1699">
        <w:rPr>
          <w:rFonts w:eastAsia="DengXian" w:cstheme="minorHAnsi"/>
        </w:rPr>
        <w:t>.</w:t>
      </w:r>
      <w:r w:rsidR="003745CD">
        <w:rPr>
          <w:rFonts w:eastAsia="DengXian" w:cstheme="minorHAnsi"/>
        </w:rPr>
        <w:t xml:space="preserve"> </w:t>
      </w:r>
    </w:p>
    <w:p w14:paraId="02EBBCD7" w14:textId="66F86DCA" w:rsidR="00891BDF" w:rsidRDefault="009A5E90" w:rsidP="009A5E90">
      <w:pPr>
        <w:spacing w:before="240"/>
        <w:rPr>
          <w:rFonts w:eastAsia="DengXian" w:cstheme="minorHAnsi"/>
        </w:rPr>
      </w:pPr>
      <w:r>
        <w:rPr>
          <w:rFonts w:eastAsia="DengXian" w:cstheme="minorHAnsi"/>
        </w:rPr>
        <w:t xml:space="preserve">For power off, </w:t>
      </w:r>
      <w:r w:rsidR="002F6E1A">
        <w:rPr>
          <w:rFonts w:eastAsia="DengXian" w:cstheme="minorHAnsi"/>
        </w:rPr>
        <w:t xml:space="preserve">the </w:t>
      </w:r>
      <w:r>
        <w:rPr>
          <w:rFonts w:eastAsia="DengXian" w:cstheme="minorHAnsi"/>
        </w:rPr>
        <w:t xml:space="preserve">cold or warm boot takes </w:t>
      </w:r>
      <w:r w:rsidR="002F6E1A">
        <w:rPr>
          <w:rFonts w:eastAsia="DengXian" w:cstheme="minorHAnsi"/>
        </w:rPr>
        <w:t xml:space="preserve">a </w:t>
      </w:r>
      <w:r w:rsidR="0040302F">
        <w:rPr>
          <w:rFonts w:eastAsia="DengXian" w:cstheme="minorHAnsi"/>
        </w:rPr>
        <w:t>few</w:t>
      </w:r>
      <w:r>
        <w:rPr>
          <w:rFonts w:eastAsia="DengXian" w:cstheme="minorHAnsi"/>
        </w:rPr>
        <w:t xml:space="preserve"> </w:t>
      </w:r>
      <w:r w:rsidR="0040302F">
        <w:rPr>
          <w:rFonts w:eastAsia="DengXian" w:cstheme="minorHAnsi"/>
        </w:rPr>
        <w:t>seconds, and t</w:t>
      </w:r>
      <w:r>
        <w:rPr>
          <w:rFonts w:eastAsia="DengXian" w:cstheme="minorHAnsi"/>
        </w:rPr>
        <w:t xml:space="preserve">he relative power </w:t>
      </w:r>
      <w:r w:rsidR="007410B9">
        <w:rPr>
          <w:rFonts w:eastAsia="DengXian" w:cstheme="minorHAnsi"/>
        </w:rPr>
        <w:t>of</w:t>
      </w:r>
      <w:r>
        <w:rPr>
          <w:rFonts w:eastAsia="DengXian" w:cstheme="minorHAnsi"/>
        </w:rPr>
        <w:t xml:space="preserve"> [0.015]</w:t>
      </w:r>
      <w:r w:rsidR="005C74D5">
        <w:rPr>
          <w:rFonts w:eastAsia="DengXian" w:cstheme="minorHAnsi"/>
        </w:rPr>
        <w:t xml:space="preserve"> is</w:t>
      </w:r>
      <w:r w:rsidR="007410B9">
        <w:rPr>
          <w:rFonts w:eastAsia="DengXian" w:cstheme="minorHAnsi"/>
        </w:rPr>
        <w:t xml:space="preserve"> </w:t>
      </w:r>
      <w:r w:rsidR="00DF1494">
        <w:rPr>
          <w:rFonts w:eastAsia="DengXian" w:cstheme="minorHAnsi"/>
        </w:rPr>
        <w:t>reasonable</w:t>
      </w:r>
      <w:r w:rsidR="005C74D5">
        <w:rPr>
          <w:rFonts w:eastAsia="DengXian" w:cstheme="minorHAnsi"/>
        </w:rPr>
        <w:t xml:space="preserve"> to include</w:t>
      </w:r>
      <w:r w:rsidR="00BF227D">
        <w:rPr>
          <w:rFonts w:eastAsia="DengXian" w:cstheme="minorHAnsi"/>
        </w:rPr>
        <w:t xml:space="preserve"> some </w:t>
      </w:r>
      <w:r w:rsidR="005C74D5">
        <w:rPr>
          <w:rFonts w:eastAsia="DengXian" w:cstheme="minorHAnsi"/>
        </w:rPr>
        <w:t xml:space="preserve">minor </w:t>
      </w:r>
      <w:r w:rsidR="00BF227D">
        <w:rPr>
          <w:rFonts w:eastAsia="DengXian" w:cstheme="minorHAnsi"/>
        </w:rPr>
        <w:t>leakage power</w:t>
      </w:r>
      <w:r>
        <w:rPr>
          <w:rFonts w:eastAsia="DengXian" w:cstheme="minorHAnsi"/>
        </w:rPr>
        <w:t xml:space="preserve">. </w:t>
      </w:r>
      <w:r w:rsidR="001657B4">
        <w:rPr>
          <w:rFonts w:eastAsia="DengXian" w:cstheme="minorHAnsi"/>
        </w:rPr>
        <w:t>The power-off state</w:t>
      </w:r>
      <w:r w:rsidR="006366ED">
        <w:rPr>
          <w:rFonts w:eastAsia="DengXian" w:cstheme="minorHAnsi"/>
        </w:rPr>
        <w:t xml:space="preserve"> </w:t>
      </w:r>
      <w:r w:rsidR="00534F7A">
        <w:rPr>
          <w:rFonts w:eastAsia="DengXian" w:cstheme="minorHAnsi"/>
        </w:rPr>
        <w:t>can be used</w:t>
      </w:r>
      <w:r w:rsidR="006366ED">
        <w:rPr>
          <w:rFonts w:eastAsia="DengXian" w:cstheme="minorHAnsi"/>
        </w:rPr>
        <w:t xml:space="preserve"> </w:t>
      </w:r>
      <w:r w:rsidR="000D246F">
        <w:rPr>
          <w:rFonts w:eastAsia="DengXian" w:cstheme="minorHAnsi"/>
        </w:rPr>
        <w:t xml:space="preserve">for IoT and wearable </w:t>
      </w:r>
      <w:r w:rsidR="00381A95">
        <w:rPr>
          <w:rFonts w:eastAsia="DengXian" w:cstheme="minorHAnsi"/>
        </w:rPr>
        <w:t xml:space="preserve">where e-DRX </w:t>
      </w:r>
      <w:r w:rsidR="00534F7A">
        <w:rPr>
          <w:rFonts w:eastAsia="DengXian" w:cstheme="minorHAnsi"/>
        </w:rPr>
        <w:t>is</w:t>
      </w:r>
      <w:r w:rsidR="00381A95">
        <w:rPr>
          <w:rFonts w:eastAsia="DengXian" w:cstheme="minorHAnsi"/>
        </w:rPr>
        <w:t xml:space="preserve"> up to</w:t>
      </w:r>
      <w:r w:rsidR="00534F7A">
        <w:rPr>
          <w:rFonts w:eastAsia="DengXian" w:cstheme="minorHAnsi"/>
        </w:rPr>
        <w:t xml:space="preserve"> 61.44s.</w:t>
      </w:r>
      <w:r w:rsidR="00891BDF">
        <w:rPr>
          <w:rFonts w:eastAsia="DengXian" w:cstheme="minorHAnsi"/>
        </w:rPr>
        <w:t xml:space="preserve"> </w:t>
      </w:r>
    </w:p>
    <w:p w14:paraId="6C3023ED" w14:textId="45D2D4B0" w:rsidR="00C1044C" w:rsidRDefault="000E2EA2" w:rsidP="00C1044C">
      <w:pPr>
        <w:pStyle w:val="Observation"/>
      </w:pPr>
      <w:bookmarkStart w:id="11" w:name="_Toc118660325"/>
      <w:r>
        <w:rPr>
          <w:rFonts w:eastAsia="DengXian" w:hint="eastAsia"/>
        </w:rPr>
        <w:t>[</w:t>
      </w:r>
      <w:r>
        <w:rPr>
          <w:rFonts w:eastAsia="DengXian"/>
        </w:rPr>
        <w:t>0.015]</w:t>
      </w:r>
      <w:r w:rsidR="00EC2A87">
        <w:rPr>
          <w:rFonts w:eastAsia="DengXian"/>
        </w:rPr>
        <w:t xml:space="preserve"> relative power</w:t>
      </w:r>
      <w:r>
        <w:rPr>
          <w:rFonts w:eastAsia="DengXian"/>
        </w:rPr>
        <w:t xml:space="preserve"> cannot </w:t>
      </w:r>
      <w:r w:rsidR="00983D2D">
        <w:rPr>
          <w:rFonts w:eastAsia="DengXian"/>
        </w:rPr>
        <w:t xml:space="preserve">be </w:t>
      </w:r>
      <w:r>
        <w:rPr>
          <w:rFonts w:eastAsia="DengXian"/>
        </w:rPr>
        <w:t>achieve</w:t>
      </w:r>
      <w:r w:rsidR="00983D2D">
        <w:rPr>
          <w:rFonts w:eastAsia="DengXian"/>
        </w:rPr>
        <w:t>d if</w:t>
      </w:r>
      <w:r w:rsidR="006630E1">
        <w:rPr>
          <w:rFonts w:eastAsia="DengXian"/>
        </w:rPr>
        <w:t xml:space="preserve"> DDR memory is </w:t>
      </w:r>
      <w:r w:rsidR="00592575">
        <w:rPr>
          <w:rFonts w:eastAsia="DengXian"/>
        </w:rPr>
        <w:t xml:space="preserve">always </w:t>
      </w:r>
      <w:r w:rsidR="00CC0475">
        <w:rPr>
          <w:rFonts w:eastAsia="DengXian"/>
        </w:rPr>
        <w:t>on</w:t>
      </w:r>
      <w:r w:rsidR="00780F9D">
        <w:rPr>
          <w:rFonts w:eastAsia="DengXian"/>
        </w:rPr>
        <w:t>.</w:t>
      </w:r>
      <w:bookmarkEnd w:id="11"/>
    </w:p>
    <w:p w14:paraId="0CF80085" w14:textId="77777777" w:rsidR="000D61CA" w:rsidRDefault="000D61CA" w:rsidP="008A2B29">
      <w:pPr>
        <w:spacing w:before="240" w:after="0"/>
        <w:rPr>
          <w:rFonts w:eastAsia="DengXian" w:cstheme="minorHAnsi"/>
        </w:rPr>
      </w:pPr>
    </w:p>
    <w:p w14:paraId="06CD1DDE" w14:textId="680A3483" w:rsidR="00F1551D" w:rsidRDefault="00F1551D" w:rsidP="00F1551D">
      <w:pPr>
        <w:pStyle w:val="Heading2"/>
        <w:rPr>
          <w:lang w:eastAsia="zh-TW"/>
        </w:rPr>
      </w:pPr>
      <w:r>
        <w:rPr>
          <w:lang w:eastAsia="zh-TW"/>
        </w:rPr>
        <w:t xml:space="preserve">Time </w:t>
      </w:r>
      <w:r>
        <w:t>for</w:t>
      </w:r>
      <w:r>
        <w:rPr>
          <w:lang w:eastAsia="zh-TW"/>
        </w:rPr>
        <w:t xml:space="preserve"> </w:t>
      </w:r>
      <w:r w:rsidR="00BD37E8">
        <w:rPr>
          <w:lang w:eastAsia="zh-TW"/>
        </w:rPr>
        <w:t>S</w:t>
      </w:r>
      <w:r>
        <w:rPr>
          <w:lang w:eastAsia="zh-TW"/>
        </w:rPr>
        <w:t>ync</w:t>
      </w:r>
    </w:p>
    <w:p w14:paraId="2972350D" w14:textId="60D5B8F8" w:rsidR="0031581F" w:rsidRDefault="00551689" w:rsidP="00F1551D">
      <w:pPr>
        <w:rPr>
          <w:lang w:val="en-GB" w:eastAsia="zh-TW"/>
        </w:rPr>
      </w:pPr>
      <w:r>
        <w:rPr>
          <w:lang w:val="en-GB" w:eastAsia="zh-TW"/>
        </w:rPr>
        <w:t xml:space="preserve">Time for sync refers to </w:t>
      </w:r>
      <w:r w:rsidR="00A91146">
        <w:rPr>
          <w:lang w:val="en-GB" w:eastAsia="zh-TW"/>
        </w:rPr>
        <w:t>the time after ramping up</w:t>
      </w:r>
      <w:r w:rsidR="00181319">
        <w:rPr>
          <w:lang w:val="en-GB" w:eastAsia="zh-TW"/>
        </w:rPr>
        <w:t xml:space="preserve"> from ultra-deep sleep</w:t>
      </w:r>
      <w:r w:rsidR="00A91146">
        <w:rPr>
          <w:lang w:val="en-GB" w:eastAsia="zh-TW"/>
        </w:rPr>
        <w:t xml:space="preserve"> to active. </w:t>
      </w:r>
      <w:r w:rsidR="003E1BEC">
        <w:rPr>
          <w:lang w:val="en-GB" w:eastAsia="zh-TW"/>
        </w:rPr>
        <w:t>It includes a</w:t>
      </w:r>
      <w:r w:rsidR="002F6E1A">
        <w:rPr>
          <w:lang w:val="en-GB" w:eastAsia="zh-TW"/>
        </w:rPr>
        <w:t>n</w:t>
      </w:r>
      <w:r w:rsidR="003E1BEC">
        <w:rPr>
          <w:lang w:val="en-GB" w:eastAsia="zh-TW"/>
        </w:rPr>
        <w:t xml:space="preserve"> SSB search time and </w:t>
      </w:r>
      <w:r w:rsidR="00560590">
        <w:rPr>
          <w:lang w:val="en-GB" w:eastAsia="zh-TW"/>
        </w:rPr>
        <w:t>a frequency synchronization time</w:t>
      </w:r>
      <w:r w:rsidR="00394D82">
        <w:rPr>
          <w:lang w:val="en-GB" w:eastAsia="zh-TW"/>
        </w:rPr>
        <w:t xml:space="preserve"> because </w:t>
      </w:r>
      <w:r w:rsidR="002F6E1A">
        <w:rPr>
          <w:lang w:val="en-GB" w:eastAsia="zh-TW"/>
        </w:rPr>
        <w:t xml:space="preserve">of </w:t>
      </w:r>
      <w:r w:rsidR="00394D82">
        <w:rPr>
          <w:lang w:val="en-GB" w:eastAsia="zh-TW"/>
        </w:rPr>
        <w:t xml:space="preserve">a </w:t>
      </w:r>
      <w:r w:rsidR="007F4CCA">
        <w:rPr>
          <w:lang w:val="en-GB" w:eastAsia="zh-TW"/>
        </w:rPr>
        <w:t>loss</w:t>
      </w:r>
      <w:r w:rsidR="00394D82">
        <w:rPr>
          <w:lang w:val="en-GB" w:eastAsia="zh-TW"/>
        </w:rPr>
        <w:t xml:space="preserve"> of SFN timing and </w:t>
      </w:r>
      <w:r w:rsidR="00754B1F">
        <w:rPr>
          <w:lang w:val="en-GB" w:eastAsia="zh-TW"/>
        </w:rPr>
        <w:t xml:space="preserve">switching the local oscillator off. </w:t>
      </w:r>
    </w:p>
    <w:p w14:paraId="5952B652" w14:textId="2078F6BE" w:rsidR="00896EB9" w:rsidRDefault="00F21D05" w:rsidP="00F1551D">
      <w:pPr>
        <w:rPr>
          <w:lang w:val="en-GB" w:eastAsia="zh-TW"/>
        </w:rPr>
      </w:pPr>
      <w:r>
        <w:rPr>
          <w:lang w:val="en-GB" w:eastAsia="zh-TW"/>
        </w:rPr>
        <w:t>When a UE wakes up from u</w:t>
      </w:r>
      <w:r w:rsidR="007C71AB">
        <w:rPr>
          <w:lang w:val="en-GB" w:eastAsia="zh-TW"/>
        </w:rPr>
        <w:t>ltra-deep sleep</w:t>
      </w:r>
      <w:r>
        <w:rPr>
          <w:lang w:val="en-GB" w:eastAsia="zh-TW"/>
        </w:rPr>
        <w:t xml:space="preserve">, </w:t>
      </w:r>
      <w:r w:rsidR="00A47B0C">
        <w:rPr>
          <w:lang w:val="en-GB" w:eastAsia="zh-TW"/>
        </w:rPr>
        <w:t>the UE</w:t>
      </w:r>
      <w:r w:rsidR="007C71AB">
        <w:rPr>
          <w:lang w:val="en-GB" w:eastAsia="zh-TW"/>
        </w:rPr>
        <w:t xml:space="preserve"> </w:t>
      </w:r>
      <w:r w:rsidR="00CF17D8">
        <w:rPr>
          <w:lang w:val="en-GB" w:eastAsia="zh-TW"/>
        </w:rPr>
        <w:t xml:space="preserve">needs additional </w:t>
      </w:r>
      <w:r w:rsidR="00F11733">
        <w:rPr>
          <w:lang w:val="en-GB" w:eastAsia="zh-TW"/>
        </w:rPr>
        <w:t xml:space="preserve">SSB </w:t>
      </w:r>
      <w:r w:rsidR="00CF17D8">
        <w:rPr>
          <w:lang w:val="en-GB" w:eastAsia="zh-TW"/>
        </w:rPr>
        <w:t>search time</w:t>
      </w:r>
      <w:r w:rsidR="00EC2A87">
        <w:rPr>
          <w:lang w:val="en-GB" w:eastAsia="zh-TW"/>
        </w:rPr>
        <w:t xml:space="preserve"> due to </w:t>
      </w:r>
      <w:r w:rsidR="00747ECD">
        <w:rPr>
          <w:lang w:val="en-GB" w:eastAsia="zh-TW"/>
        </w:rPr>
        <w:t>a loss of SFN timing, and its</w:t>
      </w:r>
      <w:r w:rsidR="00B455F9">
        <w:rPr>
          <w:lang w:val="en-GB" w:eastAsia="zh-TW"/>
        </w:rPr>
        <w:t xml:space="preserve"> f</w:t>
      </w:r>
      <w:r w:rsidR="004E1589">
        <w:rPr>
          <w:lang w:val="en-GB" w:eastAsia="zh-TW"/>
        </w:rPr>
        <w:t>requency error</w:t>
      </w:r>
      <w:r w:rsidR="00AB2A1D">
        <w:rPr>
          <w:lang w:val="en-GB" w:eastAsia="zh-TW"/>
        </w:rPr>
        <w:t xml:space="preserve"> </w:t>
      </w:r>
      <w:r w:rsidR="003057BB">
        <w:rPr>
          <w:lang w:val="en-GB" w:eastAsia="zh-TW"/>
        </w:rPr>
        <w:t xml:space="preserve">can be </w:t>
      </w:r>
      <w:r w:rsidR="00AB2A1D">
        <w:rPr>
          <w:lang w:val="en-GB" w:eastAsia="zh-TW"/>
        </w:rPr>
        <w:t>up to 5</w:t>
      </w:r>
      <w:r w:rsidR="005C74D5">
        <w:rPr>
          <w:lang w:val="en-GB" w:eastAsia="zh-TW"/>
        </w:rPr>
        <w:t>-10</w:t>
      </w:r>
      <w:r w:rsidR="009D6581">
        <w:rPr>
          <w:lang w:val="en-GB" w:eastAsia="zh-TW"/>
        </w:rPr>
        <w:t xml:space="preserve"> </w:t>
      </w:r>
      <w:r w:rsidR="00AB2A1D">
        <w:rPr>
          <w:lang w:val="en-GB" w:eastAsia="zh-TW"/>
        </w:rPr>
        <w:t>ppm</w:t>
      </w:r>
      <w:r w:rsidR="00F70C8D">
        <w:rPr>
          <w:lang w:val="en-GB" w:eastAsia="zh-TW"/>
        </w:rPr>
        <w:t xml:space="preserve"> as defined for</w:t>
      </w:r>
      <w:r w:rsidR="00A47B0C">
        <w:rPr>
          <w:lang w:val="en-GB" w:eastAsia="zh-TW"/>
        </w:rPr>
        <w:t xml:space="preserve"> initial access</w:t>
      </w:r>
      <w:r w:rsidR="00F70C8D">
        <w:rPr>
          <w:lang w:val="en-GB" w:eastAsia="zh-TW"/>
        </w:rPr>
        <w:t xml:space="preserve"> </w:t>
      </w:r>
      <w:r w:rsidR="003057BB">
        <w:rPr>
          <w:lang w:val="en-GB" w:eastAsia="zh-TW"/>
        </w:rPr>
        <w:t>in chapter 7.1.5 of TR 38. 802</w:t>
      </w:r>
      <w:r w:rsidR="00E96217">
        <w:rPr>
          <w:lang w:val="en-GB" w:eastAsia="zh-TW"/>
        </w:rPr>
        <w:t xml:space="preserve"> </w:t>
      </w:r>
      <w:r w:rsidR="00E96217">
        <w:rPr>
          <w:lang w:val="en-GB" w:eastAsia="zh-TW"/>
        </w:rPr>
        <w:fldChar w:fldCharType="begin"/>
      </w:r>
      <w:r w:rsidR="00E96217">
        <w:rPr>
          <w:lang w:val="en-GB" w:eastAsia="zh-TW"/>
        </w:rPr>
        <w:instrText xml:space="preserve"> REF _Ref118115770 \n \h </w:instrText>
      </w:r>
      <w:r w:rsidR="00E96217">
        <w:rPr>
          <w:lang w:val="en-GB" w:eastAsia="zh-TW"/>
        </w:rPr>
      </w:r>
      <w:r w:rsidR="00E96217">
        <w:rPr>
          <w:lang w:val="en-GB" w:eastAsia="zh-TW"/>
        </w:rPr>
        <w:fldChar w:fldCharType="separate"/>
      </w:r>
      <w:r w:rsidR="00E27B32">
        <w:rPr>
          <w:lang w:val="en-GB" w:eastAsia="zh-TW"/>
        </w:rPr>
        <w:t>[3]</w:t>
      </w:r>
      <w:r w:rsidR="00E96217">
        <w:rPr>
          <w:lang w:val="en-GB" w:eastAsia="zh-TW"/>
        </w:rPr>
        <w:fldChar w:fldCharType="end"/>
      </w:r>
      <w:r w:rsidR="003057BB">
        <w:rPr>
          <w:lang w:val="en-GB" w:eastAsia="zh-TW"/>
        </w:rPr>
        <w:t>.</w:t>
      </w:r>
      <w:r w:rsidR="00F70C8D">
        <w:rPr>
          <w:lang w:val="en-GB" w:eastAsia="zh-TW"/>
        </w:rPr>
        <w:t xml:space="preserve"> </w:t>
      </w:r>
      <w:r w:rsidR="00B455F9">
        <w:rPr>
          <w:lang w:val="en-GB" w:eastAsia="zh-TW"/>
        </w:rPr>
        <w:t xml:space="preserve">It </w:t>
      </w:r>
      <w:r w:rsidR="002F6E1A">
        <w:rPr>
          <w:lang w:val="en-GB" w:eastAsia="zh-TW"/>
        </w:rPr>
        <w:t>differs from a deep sleep, where UE</w:t>
      </w:r>
      <w:r w:rsidR="00A51E54">
        <w:rPr>
          <w:lang w:val="en-GB" w:eastAsia="zh-TW"/>
        </w:rPr>
        <w:t xml:space="preserve"> maintains SFN timing</w:t>
      </w:r>
      <w:r w:rsidR="002F6E1A">
        <w:rPr>
          <w:lang w:val="en-GB" w:eastAsia="zh-TW"/>
        </w:rPr>
        <w:t>,</w:t>
      </w:r>
      <w:r w:rsidR="00A51E54">
        <w:rPr>
          <w:lang w:val="en-GB" w:eastAsia="zh-TW"/>
        </w:rPr>
        <w:t xml:space="preserve"> and frequency error is assumed </w:t>
      </w:r>
      <w:r w:rsidR="0019100D">
        <w:rPr>
          <w:lang w:val="en-GB" w:eastAsia="zh-TW"/>
        </w:rPr>
        <w:t>to be less than</w:t>
      </w:r>
      <w:r w:rsidR="005C74D5">
        <w:rPr>
          <w:lang w:val="en-GB" w:eastAsia="zh-TW"/>
        </w:rPr>
        <w:t xml:space="preserve"> 2</w:t>
      </w:r>
      <w:r w:rsidR="0019100D">
        <w:rPr>
          <w:lang w:val="en-GB" w:eastAsia="zh-TW"/>
        </w:rPr>
        <w:t xml:space="preserve"> ppm</w:t>
      </w:r>
      <w:r w:rsidR="007E1503">
        <w:rPr>
          <w:lang w:val="en-GB" w:eastAsia="zh-TW"/>
        </w:rPr>
        <w:t xml:space="preserve"> </w:t>
      </w:r>
      <w:r w:rsidR="00F82E93">
        <w:rPr>
          <w:lang w:val="en-GB" w:eastAsia="zh-TW"/>
        </w:rPr>
        <w:fldChar w:fldCharType="begin"/>
      </w:r>
      <w:r w:rsidR="00F82E93">
        <w:rPr>
          <w:lang w:val="en-GB" w:eastAsia="zh-TW"/>
        </w:rPr>
        <w:instrText xml:space="preserve"> REF _Ref118116317 \n \h </w:instrText>
      </w:r>
      <w:r w:rsidR="00F82E93">
        <w:rPr>
          <w:lang w:val="en-GB" w:eastAsia="zh-TW"/>
        </w:rPr>
      </w:r>
      <w:r w:rsidR="00F82E93">
        <w:rPr>
          <w:lang w:val="en-GB" w:eastAsia="zh-TW"/>
        </w:rPr>
        <w:fldChar w:fldCharType="separate"/>
      </w:r>
      <w:r w:rsidR="00E27B32">
        <w:rPr>
          <w:lang w:val="en-GB" w:eastAsia="zh-TW"/>
        </w:rPr>
        <w:t>[4]</w:t>
      </w:r>
      <w:r w:rsidR="00F82E93">
        <w:rPr>
          <w:lang w:val="en-GB" w:eastAsia="zh-TW"/>
        </w:rPr>
        <w:fldChar w:fldCharType="end"/>
      </w:r>
      <w:r w:rsidR="0019100D">
        <w:rPr>
          <w:lang w:val="en-GB" w:eastAsia="zh-TW"/>
        </w:rPr>
        <w:t>.</w:t>
      </w:r>
    </w:p>
    <w:p w14:paraId="463C05CC" w14:textId="6EE32343" w:rsidR="00EC2DD9" w:rsidRDefault="00984FF1" w:rsidP="00F1551D">
      <w:pPr>
        <w:rPr>
          <w:lang w:val="en-GB" w:eastAsia="zh-TW"/>
        </w:rPr>
      </w:pPr>
      <w:r>
        <w:rPr>
          <w:lang w:val="en-GB" w:eastAsia="zh-TW"/>
        </w:rPr>
        <w:t xml:space="preserve">For the initial frequency error, </w:t>
      </w:r>
      <w:r w:rsidR="0052287E" w:rsidRPr="0052287E">
        <w:rPr>
          <w:lang w:val="en-GB" w:eastAsia="zh-TW"/>
        </w:rPr>
        <w:t>NR</w:t>
      </w:r>
      <w:r w:rsidR="00C63438">
        <w:rPr>
          <w:lang w:val="en-GB" w:eastAsia="zh-TW"/>
        </w:rPr>
        <w:t xml:space="preserve"> </w:t>
      </w:r>
      <w:r w:rsidR="0052287E" w:rsidRPr="0052287E">
        <w:rPr>
          <w:lang w:val="en-GB" w:eastAsia="zh-TW"/>
        </w:rPr>
        <w:t>PSS</w:t>
      </w:r>
      <w:r w:rsidR="00C63438">
        <w:rPr>
          <w:lang w:val="en-GB" w:eastAsia="zh-TW"/>
        </w:rPr>
        <w:t xml:space="preserve"> and </w:t>
      </w:r>
      <w:r w:rsidR="0052287E" w:rsidRPr="0052287E">
        <w:rPr>
          <w:lang w:val="en-GB" w:eastAsia="zh-TW"/>
        </w:rPr>
        <w:t>SSS</w:t>
      </w:r>
      <w:r w:rsidR="00C63438">
        <w:rPr>
          <w:lang w:val="en-GB" w:eastAsia="zh-TW"/>
        </w:rPr>
        <w:t xml:space="preserve"> sequences</w:t>
      </w:r>
      <w:r w:rsidR="0052287E" w:rsidRPr="0052287E">
        <w:rPr>
          <w:lang w:val="en-GB" w:eastAsia="zh-TW"/>
        </w:rPr>
        <w:t xml:space="preserve"> </w:t>
      </w:r>
      <w:r w:rsidR="0052287E">
        <w:rPr>
          <w:lang w:val="en-GB" w:eastAsia="zh-TW"/>
        </w:rPr>
        <w:t>ha</w:t>
      </w:r>
      <w:r w:rsidR="00C63438">
        <w:rPr>
          <w:lang w:val="en-GB" w:eastAsia="zh-TW"/>
        </w:rPr>
        <w:t>ve</w:t>
      </w:r>
      <w:r w:rsidR="0052287E" w:rsidRPr="0052287E">
        <w:rPr>
          <w:lang w:val="en-GB" w:eastAsia="zh-TW"/>
        </w:rPr>
        <w:t xml:space="preserve"> </w:t>
      </w:r>
      <w:r w:rsidR="00F42886">
        <w:rPr>
          <w:lang w:val="en-GB" w:eastAsia="zh-TW"/>
        </w:rPr>
        <w:t xml:space="preserve">good </w:t>
      </w:r>
      <w:r w:rsidR="0052287E" w:rsidRPr="0052287E">
        <w:rPr>
          <w:lang w:val="en-GB" w:eastAsia="zh-TW"/>
        </w:rPr>
        <w:t>one-shot detection probability at -6 dB received baseband SNR condition with less than 1% false alarm rate</w:t>
      </w:r>
      <w:r w:rsidR="00BE000F">
        <w:rPr>
          <w:lang w:val="en-GB" w:eastAsia="zh-TW"/>
        </w:rPr>
        <w:t>. The d</w:t>
      </w:r>
      <w:r w:rsidR="009D00D2">
        <w:rPr>
          <w:lang w:val="en-GB" w:eastAsia="zh-TW"/>
        </w:rPr>
        <w:t xml:space="preserve">esigns are </w:t>
      </w:r>
      <w:r w:rsidR="003F7EA4">
        <w:rPr>
          <w:lang w:val="en-GB" w:eastAsia="zh-TW"/>
        </w:rPr>
        <w:t>r</w:t>
      </w:r>
      <w:r w:rsidR="003F7EA4" w:rsidRPr="003F7EA4">
        <w:rPr>
          <w:lang w:val="en-GB" w:eastAsia="zh-TW"/>
        </w:rPr>
        <w:t>obust</w:t>
      </w:r>
      <w:r w:rsidR="009D00D2">
        <w:rPr>
          <w:lang w:val="en-GB" w:eastAsia="zh-TW"/>
        </w:rPr>
        <w:t xml:space="preserve"> against initial frequency offset up to </w:t>
      </w:r>
      <w:r w:rsidR="005C74D5">
        <w:rPr>
          <w:lang w:val="en-GB" w:eastAsia="zh-TW"/>
        </w:rPr>
        <w:t>10</w:t>
      </w:r>
      <w:r w:rsidR="009D00D2">
        <w:rPr>
          <w:lang w:val="en-GB" w:eastAsia="zh-TW"/>
        </w:rPr>
        <w:t xml:space="preserve"> ppm</w:t>
      </w:r>
      <w:r w:rsidR="00F42886">
        <w:rPr>
          <w:lang w:val="en-GB" w:eastAsia="zh-TW"/>
        </w:rPr>
        <w:t xml:space="preserve"> </w:t>
      </w:r>
      <w:r w:rsidR="00F42886">
        <w:rPr>
          <w:lang w:val="en-GB" w:eastAsia="zh-TW"/>
        </w:rPr>
        <w:fldChar w:fldCharType="begin"/>
      </w:r>
      <w:r w:rsidR="00F42886">
        <w:rPr>
          <w:lang w:val="en-GB" w:eastAsia="zh-TW"/>
        </w:rPr>
        <w:instrText xml:space="preserve"> REF _Ref118115770 \n \h </w:instrText>
      </w:r>
      <w:r w:rsidR="00F42886">
        <w:rPr>
          <w:lang w:val="en-GB" w:eastAsia="zh-TW"/>
        </w:rPr>
      </w:r>
      <w:r w:rsidR="00F42886">
        <w:rPr>
          <w:lang w:val="en-GB" w:eastAsia="zh-TW"/>
        </w:rPr>
        <w:fldChar w:fldCharType="separate"/>
      </w:r>
      <w:r w:rsidR="00E27B32">
        <w:rPr>
          <w:lang w:val="en-GB" w:eastAsia="zh-TW"/>
        </w:rPr>
        <w:t>[3]</w:t>
      </w:r>
      <w:r w:rsidR="00F42886">
        <w:rPr>
          <w:lang w:val="en-GB" w:eastAsia="zh-TW"/>
        </w:rPr>
        <w:fldChar w:fldCharType="end"/>
      </w:r>
      <w:r w:rsidR="003F7EA4">
        <w:rPr>
          <w:lang w:val="en-GB" w:eastAsia="zh-TW"/>
        </w:rPr>
        <w:t>.</w:t>
      </w:r>
      <w:r w:rsidR="007E1503">
        <w:rPr>
          <w:lang w:val="en-GB" w:eastAsia="zh-TW"/>
        </w:rPr>
        <w:t xml:space="preserve"> </w:t>
      </w:r>
      <w:r w:rsidR="00405BFC">
        <w:rPr>
          <w:lang w:val="en-GB" w:eastAsia="zh-TW"/>
        </w:rPr>
        <w:t>However</w:t>
      </w:r>
      <w:r w:rsidR="00206E6A">
        <w:rPr>
          <w:lang w:val="en-GB" w:eastAsia="zh-TW"/>
        </w:rPr>
        <w:t xml:space="preserve">, </w:t>
      </w:r>
      <w:r w:rsidR="00B544F1">
        <w:rPr>
          <w:lang w:val="en-GB" w:eastAsia="zh-TW"/>
        </w:rPr>
        <w:t>it</w:t>
      </w:r>
      <w:r w:rsidR="00DA51D9">
        <w:rPr>
          <w:lang w:val="en-GB" w:eastAsia="zh-TW"/>
        </w:rPr>
        <w:t xml:space="preserve"> is only for </w:t>
      </w:r>
      <w:r w:rsidR="00405BFC">
        <w:rPr>
          <w:lang w:val="en-GB" w:eastAsia="zh-TW"/>
        </w:rPr>
        <w:t xml:space="preserve">SSB detection, and </w:t>
      </w:r>
      <w:r w:rsidR="00206E6A">
        <w:rPr>
          <w:lang w:val="en-GB" w:eastAsia="zh-TW"/>
        </w:rPr>
        <w:t xml:space="preserve">how many </w:t>
      </w:r>
      <w:r w:rsidR="008D45E3">
        <w:rPr>
          <w:lang w:val="en-GB" w:eastAsia="zh-TW"/>
        </w:rPr>
        <w:t xml:space="preserve">SSB </w:t>
      </w:r>
      <w:r w:rsidR="00F67D6A">
        <w:rPr>
          <w:lang w:val="en-GB" w:eastAsia="zh-TW"/>
        </w:rPr>
        <w:t>are</w:t>
      </w:r>
      <w:r w:rsidR="000177FF">
        <w:rPr>
          <w:lang w:val="en-GB" w:eastAsia="zh-TW"/>
        </w:rPr>
        <w:t xml:space="preserve"> </w:t>
      </w:r>
      <w:r w:rsidR="008D45E3">
        <w:rPr>
          <w:lang w:val="en-GB" w:eastAsia="zh-TW"/>
        </w:rPr>
        <w:t xml:space="preserve">required </w:t>
      </w:r>
      <w:r w:rsidR="001202D9">
        <w:rPr>
          <w:lang w:val="en-GB" w:eastAsia="zh-TW"/>
        </w:rPr>
        <w:t xml:space="preserve">to achieve </w:t>
      </w:r>
      <w:r w:rsidR="000177FF">
        <w:rPr>
          <w:lang w:val="en-GB" w:eastAsia="zh-TW"/>
        </w:rPr>
        <w:t>the frequency accuracy</w:t>
      </w:r>
      <w:r w:rsidR="00405BFC">
        <w:rPr>
          <w:lang w:val="en-GB" w:eastAsia="zh-TW"/>
        </w:rPr>
        <w:t xml:space="preserve"> within 2ppm from </w:t>
      </w:r>
      <w:r w:rsidR="005A2DD2">
        <w:rPr>
          <w:lang w:val="en-GB" w:eastAsia="zh-TW"/>
        </w:rPr>
        <w:t xml:space="preserve">5ppm </w:t>
      </w:r>
      <w:r w:rsidR="00405BFC">
        <w:rPr>
          <w:lang w:val="en-GB" w:eastAsia="zh-TW"/>
        </w:rPr>
        <w:t xml:space="preserve">is up to UE implementation. </w:t>
      </w:r>
      <w:r w:rsidR="003C56F0">
        <w:rPr>
          <w:lang w:val="en-GB" w:eastAsia="zh-TW"/>
        </w:rPr>
        <w:t>We recommend adding another 3 SSB since</w:t>
      </w:r>
      <w:r w:rsidR="00F67D6A">
        <w:rPr>
          <w:lang w:val="en-GB" w:eastAsia="zh-TW"/>
        </w:rPr>
        <w:t>,</w:t>
      </w:r>
      <w:r w:rsidR="003C56F0">
        <w:rPr>
          <w:lang w:val="en-GB" w:eastAsia="zh-TW"/>
        </w:rPr>
        <w:t xml:space="preserve"> </w:t>
      </w:r>
      <w:r w:rsidR="007A53E9">
        <w:rPr>
          <w:lang w:val="en-GB" w:eastAsia="zh-TW"/>
        </w:rPr>
        <w:t>in</w:t>
      </w:r>
      <w:r w:rsidR="00F67D6A">
        <w:rPr>
          <w:lang w:val="en-GB" w:eastAsia="zh-TW"/>
        </w:rPr>
        <w:t xml:space="preserve"> a</w:t>
      </w:r>
      <w:r w:rsidR="007A53E9">
        <w:rPr>
          <w:lang w:val="en-GB" w:eastAsia="zh-TW"/>
        </w:rPr>
        <w:t xml:space="preserve"> deep sleep</w:t>
      </w:r>
      <w:r w:rsidR="00F67D6A">
        <w:rPr>
          <w:lang w:val="en-GB" w:eastAsia="zh-TW"/>
        </w:rPr>
        <w:t>,</w:t>
      </w:r>
      <w:r w:rsidR="007A53E9">
        <w:rPr>
          <w:lang w:val="en-GB" w:eastAsia="zh-TW"/>
        </w:rPr>
        <w:t xml:space="preserve"> </w:t>
      </w:r>
      <w:r w:rsidR="003C56F0">
        <w:rPr>
          <w:lang w:val="en-GB" w:eastAsia="zh-TW"/>
        </w:rPr>
        <w:t>3 SSB</w:t>
      </w:r>
      <w:r w:rsidR="007A53E9">
        <w:rPr>
          <w:lang w:val="en-GB" w:eastAsia="zh-TW"/>
        </w:rPr>
        <w:t>s</w:t>
      </w:r>
      <w:r w:rsidR="003C56F0">
        <w:rPr>
          <w:lang w:val="en-GB" w:eastAsia="zh-TW"/>
        </w:rPr>
        <w:t xml:space="preserve"> </w:t>
      </w:r>
      <w:r w:rsidR="007A53E9">
        <w:rPr>
          <w:lang w:val="en-GB" w:eastAsia="zh-TW"/>
        </w:rPr>
        <w:t>are</w:t>
      </w:r>
      <w:r w:rsidR="003C56F0">
        <w:rPr>
          <w:lang w:val="en-GB" w:eastAsia="zh-TW"/>
        </w:rPr>
        <w:t xml:space="preserve"> used to sync</w:t>
      </w:r>
      <w:r w:rsidR="007A53E9">
        <w:rPr>
          <w:lang w:val="en-GB" w:eastAsia="zh-TW"/>
        </w:rPr>
        <w:t xml:space="preserve"> from</w:t>
      </w:r>
      <w:r w:rsidR="003C56F0">
        <w:rPr>
          <w:lang w:val="en-GB" w:eastAsia="zh-TW"/>
        </w:rPr>
        <w:t xml:space="preserve"> 2ppm to 0.1ppm for low SNR.</w:t>
      </w:r>
    </w:p>
    <w:p w14:paraId="233373AD" w14:textId="5750A425" w:rsidR="0031213B" w:rsidRDefault="0031213B" w:rsidP="0031213B">
      <w:pPr>
        <w:pStyle w:val="Caption"/>
        <w:rPr>
          <w:lang w:val="en-GB" w:eastAsia="zh-TW"/>
        </w:rPr>
      </w:pPr>
      <w:r>
        <w:t xml:space="preserve">Table </w:t>
      </w:r>
      <w:fldSimple w:instr=" SEQ Table \* ARABIC ">
        <w:r w:rsidR="00E27B32">
          <w:rPr>
            <w:noProof/>
          </w:rPr>
          <w:t>2</w:t>
        </w:r>
      </w:fldSimple>
      <w:r>
        <w:t>: different synchronization assumption</w:t>
      </w:r>
      <w:r w:rsidR="00505CE1">
        <w:t>s</w:t>
      </w:r>
      <w:r>
        <w:t xml:space="preserve"> </w:t>
      </w:r>
      <w:r w:rsidR="00505CE1">
        <w:t>between deep sleep and ultra-deep sleep</w:t>
      </w:r>
    </w:p>
    <w:tbl>
      <w:tblPr>
        <w:tblStyle w:val="TableGrid"/>
        <w:tblW w:w="5000" w:type="pct"/>
        <w:tblLook w:val="04A0" w:firstRow="1" w:lastRow="0" w:firstColumn="1" w:lastColumn="0" w:noHBand="0" w:noVBand="1"/>
      </w:tblPr>
      <w:tblGrid>
        <w:gridCol w:w="2822"/>
        <w:gridCol w:w="3001"/>
        <w:gridCol w:w="3527"/>
      </w:tblGrid>
      <w:tr w:rsidR="0031213B" w14:paraId="309E8A1B" w14:textId="77777777" w:rsidTr="00325BD4">
        <w:tc>
          <w:tcPr>
            <w:tcW w:w="1509" w:type="pct"/>
            <w:shd w:val="clear" w:color="auto" w:fill="F2F2F2" w:themeFill="background1" w:themeFillShade="F2"/>
          </w:tcPr>
          <w:p w14:paraId="3A7B9756" w14:textId="1C637B50" w:rsidR="0031213B" w:rsidRPr="002B405D" w:rsidRDefault="00505CE1" w:rsidP="00F435BB">
            <w:pPr>
              <w:spacing w:after="120"/>
              <w:rPr>
                <w:b/>
                <w:bCs/>
                <w:lang w:val="en-GB" w:eastAsia="zh-TW"/>
              </w:rPr>
            </w:pPr>
            <w:r w:rsidRPr="002B405D">
              <w:rPr>
                <w:b/>
                <w:bCs/>
                <w:lang w:val="en-GB" w:eastAsia="zh-TW"/>
              </w:rPr>
              <w:t>Synchronization assumptions</w:t>
            </w:r>
          </w:p>
        </w:tc>
        <w:tc>
          <w:tcPr>
            <w:tcW w:w="1605" w:type="pct"/>
            <w:shd w:val="clear" w:color="auto" w:fill="F2F2F2" w:themeFill="background1" w:themeFillShade="F2"/>
          </w:tcPr>
          <w:p w14:paraId="3269A498" w14:textId="6ABF92B9" w:rsidR="0031213B" w:rsidRPr="002B405D" w:rsidRDefault="002B405D" w:rsidP="00F435BB">
            <w:pPr>
              <w:spacing w:after="120"/>
              <w:rPr>
                <w:b/>
                <w:bCs/>
                <w:lang w:val="en-GB" w:eastAsia="zh-TW"/>
              </w:rPr>
            </w:pPr>
            <w:r w:rsidRPr="002B405D">
              <w:rPr>
                <w:b/>
                <w:bCs/>
                <w:lang w:val="en-GB" w:eastAsia="zh-TW"/>
              </w:rPr>
              <w:t>Ultra-deep sleep</w:t>
            </w:r>
          </w:p>
        </w:tc>
        <w:tc>
          <w:tcPr>
            <w:tcW w:w="1886" w:type="pct"/>
            <w:shd w:val="clear" w:color="auto" w:fill="F2F2F2" w:themeFill="background1" w:themeFillShade="F2"/>
          </w:tcPr>
          <w:p w14:paraId="19DC39B5" w14:textId="6794FB14" w:rsidR="0031213B" w:rsidRPr="002B405D" w:rsidRDefault="002B405D" w:rsidP="00F435BB">
            <w:pPr>
              <w:spacing w:after="120"/>
              <w:rPr>
                <w:b/>
                <w:bCs/>
                <w:lang w:val="en-GB" w:eastAsia="zh-TW"/>
              </w:rPr>
            </w:pPr>
            <w:r w:rsidRPr="002B405D">
              <w:rPr>
                <w:b/>
                <w:bCs/>
                <w:lang w:val="en-GB" w:eastAsia="zh-TW"/>
              </w:rPr>
              <w:t>Deep sleep</w:t>
            </w:r>
          </w:p>
        </w:tc>
      </w:tr>
      <w:tr w:rsidR="0031213B" w14:paraId="6D264C17" w14:textId="77777777" w:rsidTr="00325BD4">
        <w:tc>
          <w:tcPr>
            <w:tcW w:w="1509" w:type="pct"/>
          </w:tcPr>
          <w:p w14:paraId="4D24EDDF" w14:textId="5EA8407F" w:rsidR="0031213B" w:rsidRDefault="00A82D38" w:rsidP="00F435BB">
            <w:pPr>
              <w:spacing w:after="120"/>
              <w:rPr>
                <w:lang w:val="en-GB" w:eastAsia="zh-TW"/>
              </w:rPr>
            </w:pPr>
            <w:r>
              <w:rPr>
                <w:lang w:val="en-GB" w:eastAsia="zh-TW"/>
              </w:rPr>
              <w:t xml:space="preserve">Initial </w:t>
            </w:r>
            <w:r w:rsidR="00FF1BA5">
              <w:rPr>
                <w:lang w:val="en-GB" w:eastAsia="zh-TW"/>
              </w:rPr>
              <w:t>Frequency error</w:t>
            </w:r>
          </w:p>
        </w:tc>
        <w:tc>
          <w:tcPr>
            <w:tcW w:w="1605" w:type="pct"/>
          </w:tcPr>
          <w:p w14:paraId="1CC66978" w14:textId="7FBFC264" w:rsidR="0031213B" w:rsidRDefault="005C74D5" w:rsidP="00F435BB">
            <w:pPr>
              <w:spacing w:after="120"/>
              <w:rPr>
                <w:lang w:val="en-GB" w:eastAsia="zh-TW"/>
              </w:rPr>
            </w:pPr>
            <w:r>
              <w:rPr>
                <w:lang w:val="en-GB" w:eastAsia="zh-TW"/>
              </w:rPr>
              <w:t>Up to</w:t>
            </w:r>
            <w:r w:rsidR="00711FC8">
              <w:rPr>
                <w:lang w:val="en-GB" w:eastAsia="zh-TW"/>
              </w:rPr>
              <w:t xml:space="preserve"> 10 ppm </w:t>
            </w:r>
          </w:p>
        </w:tc>
        <w:tc>
          <w:tcPr>
            <w:tcW w:w="1886" w:type="pct"/>
          </w:tcPr>
          <w:p w14:paraId="02C8D1D3" w14:textId="13ED39D9" w:rsidR="0031213B" w:rsidRDefault="00FF1BA5" w:rsidP="00F435BB">
            <w:pPr>
              <w:spacing w:after="120"/>
              <w:rPr>
                <w:lang w:val="en-GB" w:eastAsia="zh-TW"/>
              </w:rPr>
            </w:pPr>
            <w:r>
              <w:rPr>
                <w:rFonts w:hint="eastAsia"/>
                <w:lang w:val="en-GB" w:eastAsia="zh-TW"/>
              </w:rPr>
              <w:t>2</w:t>
            </w:r>
            <w:r>
              <w:rPr>
                <w:lang w:val="en-GB" w:eastAsia="zh-TW"/>
              </w:rPr>
              <w:t xml:space="preserve"> ppm</w:t>
            </w:r>
            <w:r w:rsidR="00E619D5">
              <w:rPr>
                <w:lang w:val="en-GB" w:eastAsia="zh-TW"/>
              </w:rPr>
              <w:t xml:space="preserve"> reported by companies </w:t>
            </w:r>
          </w:p>
        </w:tc>
      </w:tr>
      <w:tr w:rsidR="00C30742" w14:paraId="58DC9ABA" w14:textId="77777777" w:rsidTr="00325BD4">
        <w:tc>
          <w:tcPr>
            <w:tcW w:w="1509" w:type="pct"/>
          </w:tcPr>
          <w:p w14:paraId="76FEA49F" w14:textId="4CD0AD04" w:rsidR="00C30742" w:rsidRDefault="00C30742" w:rsidP="00F435BB">
            <w:pPr>
              <w:spacing w:after="120"/>
              <w:rPr>
                <w:lang w:val="en-GB" w:eastAsia="zh-TW"/>
              </w:rPr>
            </w:pPr>
            <w:r>
              <w:rPr>
                <w:lang w:val="en-GB" w:eastAsia="zh-TW"/>
              </w:rPr>
              <w:t>Required SSB</w:t>
            </w:r>
            <w:r w:rsidR="0039664C">
              <w:rPr>
                <w:lang w:val="en-GB" w:eastAsia="zh-TW"/>
              </w:rPr>
              <w:t xml:space="preserve"> </w:t>
            </w:r>
            <w:r w:rsidR="006E0101">
              <w:rPr>
                <w:lang w:val="en-GB" w:eastAsia="zh-TW"/>
              </w:rPr>
              <w:t>to achieve</w:t>
            </w:r>
            <w:r w:rsidR="00557E0A">
              <w:rPr>
                <w:lang w:val="en-GB" w:eastAsia="zh-TW"/>
              </w:rPr>
              <w:t xml:space="preserve"> the </w:t>
            </w:r>
            <w:r w:rsidR="0039664C">
              <w:rPr>
                <w:lang w:val="en-GB" w:eastAsia="zh-TW"/>
              </w:rPr>
              <w:t>0.1</w:t>
            </w:r>
            <w:r w:rsidR="000A7A20">
              <w:rPr>
                <w:lang w:val="en-GB" w:eastAsia="zh-TW"/>
              </w:rPr>
              <w:t xml:space="preserve"> </w:t>
            </w:r>
            <w:r w:rsidR="0039664C">
              <w:rPr>
                <w:lang w:val="en-GB" w:eastAsia="zh-TW"/>
              </w:rPr>
              <w:t xml:space="preserve">ppm </w:t>
            </w:r>
            <w:r w:rsidR="00CB7979">
              <w:rPr>
                <w:lang w:val="en-GB" w:eastAsia="zh-TW"/>
              </w:rPr>
              <w:t xml:space="preserve">frequency </w:t>
            </w:r>
            <w:r w:rsidR="0039664C">
              <w:rPr>
                <w:lang w:val="en-GB" w:eastAsia="zh-TW"/>
              </w:rPr>
              <w:t>error</w:t>
            </w:r>
          </w:p>
        </w:tc>
        <w:tc>
          <w:tcPr>
            <w:tcW w:w="1605" w:type="pct"/>
          </w:tcPr>
          <w:p w14:paraId="21FE6160" w14:textId="7A917015" w:rsidR="00C30742" w:rsidRDefault="0026242F" w:rsidP="00F435BB">
            <w:pPr>
              <w:spacing w:after="120"/>
              <w:rPr>
                <w:lang w:val="en-GB" w:eastAsia="zh-TW"/>
              </w:rPr>
            </w:pPr>
            <w:r>
              <w:rPr>
                <w:lang w:val="en-GB" w:eastAsia="zh-TW"/>
              </w:rPr>
              <w:t>Additional 3 SSB</w:t>
            </w:r>
            <w:r w:rsidR="005C74D5">
              <w:rPr>
                <w:lang w:val="en-GB" w:eastAsia="zh-TW"/>
              </w:rPr>
              <w:t xml:space="preserve"> </w:t>
            </w:r>
            <w:proofErr w:type="spellStart"/>
            <w:r w:rsidR="005C74D5">
              <w:rPr>
                <w:lang w:val="en-GB" w:eastAsia="zh-TW"/>
              </w:rPr>
              <w:t>w.r.t.</w:t>
            </w:r>
            <w:proofErr w:type="spellEnd"/>
            <w:r>
              <w:rPr>
                <w:lang w:val="en-GB" w:eastAsia="zh-TW"/>
              </w:rPr>
              <w:t xml:space="preserve"> deep sleep</w:t>
            </w:r>
          </w:p>
        </w:tc>
        <w:tc>
          <w:tcPr>
            <w:tcW w:w="1886" w:type="pct"/>
          </w:tcPr>
          <w:p w14:paraId="36EA62C9" w14:textId="1E16371B" w:rsidR="00C30742" w:rsidRDefault="00C30742" w:rsidP="00F435BB">
            <w:pPr>
              <w:spacing w:after="120"/>
              <w:rPr>
                <w:lang w:val="en-GB" w:eastAsia="zh-TW"/>
              </w:rPr>
            </w:pPr>
            <w:r>
              <w:rPr>
                <w:rFonts w:hint="eastAsia"/>
                <w:lang w:val="en-GB" w:eastAsia="zh-TW"/>
              </w:rPr>
              <w:t>3</w:t>
            </w:r>
            <w:r>
              <w:rPr>
                <w:lang w:val="en-GB" w:eastAsia="zh-TW"/>
              </w:rPr>
              <w:t xml:space="preserve"> SSB</w:t>
            </w:r>
            <w:r w:rsidR="005F2E2A">
              <w:rPr>
                <w:lang w:val="en-GB" w:eastAsia="zh-TW"/>
              </w:rPr>
              <w:t xml:space="preserve"> for low SNR</w:t>
            </w:r>
            <w:r>
              <w:rPr>
                <w:lang w:val="en-GB" w:eastAsia="zh-TW"/>
              </w:rPr>
              <w:t xml:space="preserve"> </w:t>
            </w:r>
          </w:p>
        </w:tc>
      </w:tr>
      <w:tr w:rsidR="0031213B" w14:paraId="65B986C7" w14:textId="77777777" w:rsidTr="00325BD4">
        <w:tc>
          <w:tcPr>
            <w:tcW w:w="1509" w:type="pct"/>
          </w:tcPr>
          <w:p w14:paraId="7141F049" w14:textId="51299583" w:rsidR="0031213B" w:rsidRDefault="00711FC8" w:rsidP="00F435BB">
            <w:pPr>
              <w:spacing w:after="120"/>
              <w:rPr>
                <w:lang w:val="en-GB" w:eastAsia="zh-TW"/>
              </w:rPr>
            </w:pPr>
            <w:r>
              <w:rPr>
                <w:lang w:val="en-GB" w:eastAsia="zh-TW"/>
              </w:rPr>
              <w:t xml:space="preserve">Additional SSB </w:t>
            </w:r>
            <w:r w:rsidR="00B6475B">
              <w:rPr>
                <w:lang w:val="en-GB" w:eastAsia="zh-TW"/>
              </w:rPr>
              <w:t>search time</w:t>
            </w:r>
          </w:p>
        </w:tc>
        <w:tc>
          <w:tcPr>
            <w:tcW w:w="1605" w:type="pct"/>
          </w:tcPr>
          <w:p w14:paraId="09AC20E0" w14:textId="000BE7B5" w:rsidR="0031213B" w:rsidRDefault="00B6475B" w:rsidP="00F435BB">
            <w:pPr>
              <w:spacing w:after="120"/>
              <w:rPr>
                <w:lang w:val="en-GB" w:eastAsia="zh-TW"/>
              </w:rPr>
            </w:pPr>
            <w:r>
              <w:rPr>
                <w:rFonts w:hint="eastAsia"/>
                <w:lang w:val="en-GB" w:eastAsia="zh-TW"/>
              </w:rPr>
              <w:t>2</w:t>
            </w:r>
            <w:r>
              <w:rPr>
                <w:lang w:val="en-GB" w:eastAsia="zh-TW"/>
              </w:rPr>
              <w:t>0ms</w:t>
            </w:r>
            <w:r w:rsidR="00F60015">
              <w:rPr>
                <w:lang w:val="en-GB" w:eastAsia="zh-TW"/>
              </w:rPr>
              <w:t xml:space="preserve">. </w:t>
            </w:r>
            <w:r w:rsidR="00652EE7">
              <w:rPr>
                <w:lang w:val="en-GB" w:eastAsia="zh-TW"/>
              </w:rPr>
              <w:t>Assume SFN timing has lost</w:t>
            </w:r>
            <w:r>
              <w:rPr>
                <w:lang w:val="en-GB" w:eastAsia="zh-TW"/>
              </w:rPr>
              <w:t xml:space="preserve"> </w:t>
            </w:r>
          </w:p>
        </w:tc>
        <w:tc>
          <w:tcPr>
            <w:tcW w:w="1886" w:type="pct"/>
          </w:tcPr>
          <w:p w14:paraId="2B75EAB2" w14:textId="7503BCF3" w:rsidR="0031213B" w:rsidRDefault="00325BD4" w:rsidP="00F435BB">
            <w:pPr>
              <w:spacing w:after="120"/>
              <w:rPr>
                <w:lang w:val="en-GB" w:eastAsia="zh-TW"/>
              </w:rPr>
            </w:pPr>
            <w:r>
              <w:rPr>
                <w:lang w:val="en-GB" w:eastAsia="zh-TW"/>
              </w:rPr>
              <w:t>N/A. Assume UE maintains SFN timing</w:t>
            </w:r>
          </w:p>
        </w:tc>
      </w:tr>
    </w:tbl>
    <w:p w14:paraId="282F6762" w14:textId="040D3AEB" w:rsidR="00896704" w:rsidRDefault="0062714A" w:rsidP="009E38BE">
      <w:pPr>
        <w:spacing w:before="240"/>
        <w:rPr>
          <w:lang w:val="en-GB" w:eastAsia="zh-TW"/>
        </w:rPr>
      </w:pPr>
      <w:r>
        <w:rPr>
          <w:lang w:val="en-GB" w:eastAsia="zh-TW"/>
        </w:rPr>
        <w:t>In</w:t>
      </w:r>
      <w:r w:rsidR="009D00D2">
        <w:rPr>
          <w:lang w:val="en-GB" w:eastAsia="zh-TW"/>
        </w:rPr>
        <w:t xml:space="preserve"> a</w:t>
      </w:r>
      <w:r>
        <w:rPr>
          <w:lang w:val="en-GB" w:eastAsia="zh-TW"/>
        </w:rPr>
        <w:t xml:space="preserve"> deep sleep, </w:t>
      </w:r>
      <w:r w:rsidR="007205E0">
        <w:rPr>
          <w:lang w:val="en-GB" w:eastAsia="zh-TW"/>
        </w:rPr>
        <w:t xml:space="preserve">the </w:t>
      </w:r>
      <w:r w:rsidR="006B0ED6">
        <w:rPr>
          <w:lang w:val="en-GB" w:eastAsia="zh-TW"/>
        </w:rPr>
        <w:t>n</w:t>
      </w:r>
      <w:r w:rsidR="006B0ED6" w:rsidRPr="006B0ED6">
        <w:rPr>
          <w:lang w:val="en-GB" w:eastAsia="zh-TW"/>
        </w:rPr>
        <w:t>umber of SSB before PO/PEI</w:t>
      </w:r>
      <w:r w:rsidR="006B0ED6">
        <w:rPr>
          <w:lang w:val="en-GB" w:eastAsia="zh-TW"/>
        </w:rPr>
        <w:t xml:space="preserve"> can be 1, 2, or 3</w:t>
      </w:r>
      <w:r w:rsidR="008E2CFE">
        <w:rPr>
          <w:lang w:val="en-GB" w:eastAsia="zh-TW"/>
        </w:rPr>
        <w:t xml:space="preserve"> for high, medium, or low SNR</w:t>
      </w:r>
      <w:r w:rsidR="00C71D99">
        <w:rPr>
          <w:lang w:val="en-GB" w:eastAsia="zh-TW"/>
        </w:rPr>
        <w:t xml:space="preserve">. </w:t>
      </w:r>
      <w:r w:rsidR="008A3BC7">
        <w:rPr>
          <w:lang w:val="en-GB" w:eastAsia="zh-TW"/>
        </w:rPr>
        <w:t>Suppose SSB</w:t>
      </w:r>
      <w:r w:rsidR="00F36243">
        <w:rPr>
          <w:lang w:val="en-GB" w:eastAsia="zh-TW"/>
        </w:rPr>
        <w:t xml:space="preserve"> has</w:t>
      </w:r>
      <w:r w:rsidR="008A3BC7">
        <w:rPr>
          <w:lang w:val="en-GB" w:eastAsia="zh-TW"/>
        </w:rPr>
        <w:t xml:space="preserve"> </w:t>
      </w:r>
      <w:r w:rsidR="009D00D2">
        <w:rPr>
          <w:lang w:val="en-GB" w:eastAsia="zh-TW"/>
        </w:rPr>
        <w:t>a</w:t>
      </w:r>
      <w:r w:rsidR="00F36243">
        <w:rPr>
          <w:lang w:val="en-GB" w:eastAsia="zh-TW"/>
        </w:rPr>
        <w:t xml:space="preserve"> period of</w:t>
      </w:r>
      <w:r w:rsidR="008A3BC7">
        <w:rPr>
          <w:lang w:val="en-GB" w:eastAsia="zh-TW"/>
        </w:rPr>
        <w:t xml:space="preserve"> 20</w:t>
      </w:r>
      <w:r w:rsidR="00A77FE2">
        <w:rPr>
          <w:lang w:val="en-GB" w:eastAsia="zh-TW"/>
        </w:rPr>
        <w:t xml:space="preserve"> </w:t>
      </w:r>
      <w:r w:rsidR="008A3BC7">
        <w:rPr>
          <w:lang w:val="en-GB" w:eastAsia="zh-TW"/>
        </w:rPr>
        <w:t>ms</w:t>
      </w:r>
      <w:r w:rsidR="00DB444F">
        <w:rPr>
          <w:lang w:val="en-GB" w:eastAsia="zh-TW"/>
        </w:rPr>
        <w:t xml:space="preserve"> and </w:t>
      </w:r>
      <w:r w:rsidR="009D00D2">
        <w:rPr>
          <w:lang w:val="en-GB" w:eastAsia="zh-TW"/>
        </w:rPr>
        <w:t>a</w:t>
      </w:r>
      <w:r w:rsidR="00F36243">
        <w:rPr>
          <w:lang w:val="en-GB" w:eastAsia="zh-TW"/>
        </w:rPr>
        <w:t xml:space="preserve"> duration </w:t>
      </w:r>
      <w:r w:rsidR="009D00D2">
        <w:rPr>
          <w:lang w:val="en-GB" w:eastAsia="zh-TW"/>
        </w:rPr>
        <w:t>of</w:t>
      </w:r>
      <w:r w:rsidR="00F36243">
        <w:rPr>
          <w:lang w:val="en-GB" w:eastAsia="zh-TW"/>
        </w:rPr>
        <w:t xml:space="preserve"> 2</w:t>
      </w:r>
      <w:r w:rsidR="00A77FE2">
        <w:rPr>
          <w:lang w:val="en-GB" w:eastAsia="zh-TW"/>
        </w:rPr>
        <w:t xml:space="preserve"> </w:t>
      </w:r>
      <w:r w:rsidR="00F36243">
        <w:rPr>
          <w:lang w:val="en-GB" w:eastAsia="zh-TW"/>
        </w:rPr>
        <w:t>ms</w:t>
      </w:r>
      <w:r w:rsidR="008A3BC7">
        <w:rPr>
          <w:lang w:val="en-GB" w:eastAsia="zh-TW"/>
        </w:rPr>
        <w:t xml:space="preserve">. In this case, </w:t>
      </w:r>
      <w:r w:rsidR="00376D1A">
        <w:rPr>
          <w:lang w:val="en-GB" w:eastAsia="zh-TW"/>
        </w:rPr>
        <w:t>the sync</w:t>
      </w:r>
      <w:r w:rsidR="00AC3BF9">
        <w:rPr>
          <w:lang w:val="en-GB" w:eastAsia="zh-TW"/>
        </w:rPr>
        <w:t xml:space="preserve"> time </w:t>
      </w:r>
      <w:r w:rsidR="00F36243">
        <w:rPr>
          <w:lang w:val="en-GB" w:eastAsia="zh-TW"/>
        </w:rPr>
        <w:t>takes</w:t>
      </w:r>
      <w:r w:rsidR="007123CF">
        <w:rPr>
          <w:lang w:val="en-GB" w:eastAsia="zh-TW"/>
        </w:rPr>
        <w:t xml:space="preserve"> 2ms, 22ms, </w:t>
      </w:r>
      <w:r w:rsidR="00F36243">
        <w:rPr>
          <w:lang w:val="en-GB" w:eastAsia="zh-TW"/>
        </w:rPr>
        <w:t xml:space="preserve">or </w:t>
      </w:r>
      <w:r w:rsidR="007123CF">
        <w:rPr>
          <w:lang w:val="en-GB" w:eastAsia="zh-TW"/>
        </w:rPr>
        <w:t>42 ms</w:t>
      </w:r>
      <w:r w:rsidR="00A77FE2">
        <w:rPr>
          <w:lang w:val="en-GB" w:eastAsia="zh-TW"/>
        </w:rPr>
        <w:t xml:space="preserve"> after UE ramps up from deep sleep</w:t>
      </w:r>
      <w:r w:rsidR="00933570">
        <w:rPr>
          <w:lang w:val="en-GB" w:eastAsia="zh-TW"/>
        </w:rPr>
        <w:t xml:space="preserve"> before </w:t>
      </w:r>
      <w:r w:rsidR="000E2FE6">
        <w:rPr>
          <w:lang w:val="en-GB" w:eastAsia="zh-TW"/>
        </w:rPr>
        <w:t xml:space="preserve">being </w:t>
      </w:r>
      <w:r w:rsidR="00933570">
        <w:rPr>
          <w:lang w:val="en-GB" w:eastAsia="zh-TW"/>
        </w:rPr>
        <w:t>active</w:t>
      </w:r>
      <w:r w:rsidR="00774DF3">
        <w:rPr>
          <w:lang w:val="en-GB" w:eastAsia="zh-TW"/>
        </w:rPr>
        <w:t xml:space="preserve"> for PO monitoring</w:t>
      </w:r>
      <w:r w:rsidR="00933570">
        <w:rPr>
          <w:lang w:val="en-GB" w:eastAsia="zh-TW"/>
        </w:rPr>
        <w:t>.</w:t>
      </w:r>
    </w:p>
    <w:p w14:paraId="7FF9D9B9" w14:textId="5CF3AC44" w:rsidR="009E38BE" w:rsidRDefault="009E38BE" w:rsidP="009E38BE">
      <w:pPr>
        <w:spacing w:before="240"/>
        <w:rPr>
          <w:lang w:val="en-GB" w:eastAsia="zh-TW"/>
        </w:rPr>
      </w:pPr>
      <w:r>
        <w:rPr>
          <w:lang w:val="en-GB" w:eastAsia="zh-TW"/>
        </w:rPr>
        <w:t xml:space="preserve">In ultra-deep sleep, </w:t>
      </w:r>
      <w:r w:rsidR="006F70CF">
        <w:rPr>
          <w:lang w:val="en-GB" w:eastAsia="zh-TW"/>
        </w:rPr>
        <w:t xml:space="preserve">if we add </w:t>
      </w:r>
      <w:r w:rsidR="003A15F4">
        <w:rPr>
          <w:lang w:val="en-GB" w:eastAsia="zh-TW"/>
        </w:rPr>
        <w:t xml:space="preserve">60ms of </w:t>
      </w:r>
      <w:r w:rsidR="006F70CF">
        <w:rPr>
          <w:lang w:val="en-GB" w:eastAsia="zh-TW"/>
        </w:rPr>
        <w:t>3 additional SSB and 20ms of SSB search time</w:t>
      </w:r>
      <w:r w:rsidR="00774020">
        <w:rPr>
          <w:lang w:val="en-GB" w:eastAsia="zh-TW"/>
        </w:rPr>
        <w:t xml:space="preserve"> on top of the deep sleep timeline</w:t>
      </w:r>
      <w:r w:rsidR="006F70CF">
        <w:rPr>
          <w:lang w:val="en-GB" w:eastAsia="zh-TW"/>
        </w:rPr>
        <w:t xml:space="preserve">, </w:t>
      </w:r>
      <w:r>
        <w:rPr>
          <w:lang w:val="en-GB" w:eastAsia="zh-TW"/>
        </w:rPr>
        <w:t xml:space="preserve">the time for sync/re-sync after UE ramps </w:t>
      </w:r>
      <w:r w:rsidR="008A4A1E">
        <w:rPr>
          <w:lang w:val="en-GB" w:eastAsia="zh-TW"/>
        </w:rPr>
        <w:t>up</w:t>
      </w:r>
      <w:r>
        <w:rPr>
          <w:lang w:val="en-GB" w:eastAsia="zh-TW"/>
        </w:rPr>
        <w:t xml:space="preserve"> can be </w:t>
      </w:r>
      <w:r w:rsidR="000F29AE">
        <w:rPr>
          <w:lang w:val="en-GB" w:eastAsia="zh-TW"/>
        </w:rPr>
        <w:t>8</w:t>
      </w:r>
      <w:r>
        <w:rPr>
          <w:lang w:val="en-GB" w:eastAsia="zh-TW"/>
        </w:rPr>
        <w:t xml:space="preserve">2 ms, </w:t>
      </w:r>
      <w:r w:rsidR="003A15F4">
        <w:rPr>
          <w:lang w:val="en-GB" w:eastAsia="zh-TW"/>
        </w:rPr>
        <w:t>10</w:t>
      </w:r>
      <w:r>
        <w:rPr>
          <w:lang w:val="en-GB" w:eastAsia="zh-TW"/>
        </w:rPr>
        <w:t xml:space="preserve">2ms, or </w:t>
      </w:r>
      <w:r w:rsidR="003A15F4">
        <w:rPr>
          <w:lang w:val="en-GB" w:eastAsia="zh-TW"/>
        </w:rPr>
        <w:t>12</w:t>
      </w:r>
      <w:r>
        <w:rPr>
          <w:lang w:val="en-GB" w:eastAsia="zh-TW"/>
        </w:rPr>
        <w:t>2ms</w:t>
      </w:r>
      <w:r w:rsidR="00405C1B">
        <w:rPr>
          <w:lang w:val="en-GB" w:eastAsia="zh-TW"/>
        </w:rPr>
        <w:t xml:space="preserve"> for high, medium, and low SNR.</w:t>
      </w:r>
    </w:p>
    <w:p w14:paraId="2A14D420" w14:textId="41020B22" w:rsidR="0031213B" w:rsidRDefault="00747ECD" w:rsidP="00747ECD">
      <w:pPr>
        <w:pStyle w:val="Proposal"/>
        <w:spacing w:before="240"/>
        <w:rPr>
          <w:lang w:val="en-GB" w:eastAsia="zh-TW"/>
        </w:rPr>
      </w:pPr>
      <w:bookmarkStart w:id="12" w:name="_Toc118660218"/>
      <w:bookmarkStart w:id="13" w:name="_Toc118660326"/>
      <w:r w:rsidRPr="00747ECD">
        <w:rPr>
          <w:lang w:val="en-GB" w:eastAsia="zh-TW"/>
        </w:rPr>
        <w:t>Time for sync/re-sync</w:t>
      </w:r>
      <w:r w:rsidR="005C32C7">
        <w:rPr>
          <w:lang w:val="en-GB" w:eastAsia="zh-TW"/>
        </w:rPr>
        <w:t xml:space="preserve"> is recommen</w:t>
      </w:r>
      <w:r w:rsidR="003D4040">
        <w:rPr>
          <w:lang w:val="en-GB" w:eastAsia="zh-TW"/>
        </w:rPr>
        <w:t>de</w:t>
      </w:r>
      <w:r w:rsidR="005C32C7">
        <w:rPr>
          <w:lang w:val="en-GB" w:eastAsia="zh-TW"/>
        </w:rPr>
        <w:t xml:space="preserve">d </w:t>
      </w:r>
      <w:r w:rsidR="003C07E5">
        <w:rPr>
          <w:lang w:val="en-GB" w:eastAsia="zh-TW"/>
        </w:rPr>
        <w:t>reusing</w:t>
      </w:r>
      <w:r w:rsidR="006C28FA">
        <w:rPr>
          <w:lang w:val="en-GB" w:eastAsia="zh-TW"/>
        </w:rPr>
        <w:t xml:space="preserve"> the timeline of deep sleep with </w:t>
      </w:r>
      <w:r w:rsidR="003D4040">
        <w:rPr>
          <w:lang w:val="en-GB" w:eastAsia="zh-TW"/>
        </w:rPr>
        <w:t xml:space="preserve">an </w:t>
      </w:r>
      <w:r w:rsidR="006C28FA">
        <w:rPr>
          <w:lang w:val="en-GB" w:eastAsia="zh-TW"/>
        </w:rPr>
        <w:t>additional SSB search of</w:t>
      </w:r>
      <w:r w:rsidR="005C32C7">
        <w:rPr>
          <w:lang w:val="en-GB" w:eastAsia="zh-TW"/>
        </w:rPr>
        <w:t xml:space="preserve"> 20ms</w:t>
      </w:r>
      <w:r w:rsidR="0009615A">
        <w:rPr>
          <w:lang w:val="en-GB" w:eastAsia="zh-TW"/>
        </w:rPr>
        <w:t xml:space="preserve"> </w:t>
      </w:r>
      <w:r w:rsidR="00943AA8">
        <w:rPr>
          <w:lang w:val="en-GB" w:eastAsia="zh-TW"/>
        </w:rPr>
        <w:t xml:space="preserve">and </w:t>
      </w:r>
      <w:r w:rsidR="003D4040">
        <w:rPr>
          <w:lang w:val="en-GB" w:eastAsia="zh-TW"/>
        </w:rPr>
        <w:t xml:space="preserve">an </w:t>
      </w:r>
      <w:r w:rsidR="00DE2750">
        <w:rPr>
          <w:lang w:val="en-GB" w:eastAsia="zh-TW"/>
        </w:rPr>
        <w:t xml:space="preserve">additional synchronization time </w:t>
      </w:r>
      <w:r w:rsidR="00FF5B7B">
        <w:rPr>
          <w:lang w:val="en-GB" w:eastAsia="zh-TW"/>
        </w:rPr>
        <w:t>of 60ms</w:t>
      </w:r>
      <w:r w:rsidR="0009615A">
        <w:rPr>
          <w:lang w:val="en-GB" w:eastAsia="zh-TW"/>
        </w:rPr>
        <w:t>.</w:t>
      </w:r>
      <w:bookmarkEnd w:id="12"/>
      <w:bookmarkEnd w:id="13"/>
    </w:p>
    <w:p w14:paraId="39B910B8" w14:textId="44512C17" w:rsidR="0009615A" w:rsidRDefault="003C2F6A" w:rsidP="007D19CF">
      <w:pPr>
        <w:pStyle w:val="Observation"/>
        <w:rPr>
          <w:lang w:val="en-GB" w:eastAsia="zh-TW"/>
        </w:rPr>
      </w:pPr>
      <w:bookmarkStart w:id="14" w:name="_Toc118660327"/>
      <w:r>
        <w:rPr>
          <w:lang w:val="en-GB" w:eastAsia="zh-TW"/>
        </w:rPr>
        <w:t xml:space="preserve">In </w:t>
      </w:r>
      <w:r w:rsidR="00687790">
        <w:rPr>
          <w:lang w:val="en-GB" w:eastAsia="zh-TW"/>
        </w:rPr>
        <w:t xml:space="preserve">the </w:t>
      </w:r>
      <w:r>
        <w:rPr>
          <w:lang w:val="en-GB" w:eastAsia="zh-TW"/>
        </w:rPr>
        <w:t>deep sleep</w:t>
      </w:r>
      <w:r w:rsidR="00687790">
        <w:rPr>
          <w:lang w:val="en-GB" w:eastAsia="zh-TW"/>
        </w:rPr>
        <w:t xml:space="preserve"> evaluations</w:t>
      </w:r>
      <w:r>
        <w:rPr>
          <w:lang w:val="en-GB" w:eastAsia="zh-TW"/>
        </w:rPr>
        <w:t xml:space="preserve">, </w:t>
      </w:r>
      <w:r w:rsidR="003D4040">
        <w:rPr>
          <w:lang w:val="en-GB" w:eastAsia="zh-TW"/>
        </w:rPr>
        <w:t xml:space="preserve">the </w:t>
      </w:r>
      <w:r>
        <w:rPr>
          <w:lang w:val="en-GB" w:eastAsia="zh-TW"/>
        </w:rPr>
        <w:t>f</w:t>
      </w:r>
      <w:r w:rsidR="00DC3BBD">
        <w:rPr>
          <w:lang w:val="en-GB" w:eastAsia="zh-TW"/>
        </w:rPr>
        <w:t>requency error</w:t>
      </w:r>
      <w:r w:rsidR="00C468B7">
        <w:rPr>
          <w:lang w:val="en-GB" w:eastAsia="zh-TW"/>
        </w:rPr>
        <w:t xml:space="preserve"> before SSB synchronization is up to 2</w:t>
      </w:r>
      <w:r w:rsidR="00687790">
        <w:rPr>
          <w:lang w:val="en-GB" w:eastAsia="zh-TW"/>
        </w:rPr>
        <w:t xml:space="preserve"> </w:t>
      </w:r>
      <w:r w:rsidR="00C468B7">
        <w:rPr>
          <w:lang w:val="en-GB" w:eastAsia="zh-TW"/>
        </w:rPr>
        <w:t>ppm</w:t>
      </w:r>
      <w:r w:rsidR="00DE0C52">
        <w:rPr>
          <w:lang w:val="en-GB" w:eastAsia="zh-TW"/>
        </w:rPr>
        <w:t xml:space="preserve"> reported by companies</w:t>
      </w:r>
      <w:r w:rsidR="00687790">
        <w:rPr>
          <w:lang w:val="en-GB" w:eastAsia="zh-TW"/>
        </w:rPr>
        <w:t xml:space="preserve">. </w:t>
      </w:r>
      <w:r w:rsidR="00D74D4D">
        <w:rPr>
          <w:lang w:val="en-GB" w:eastAsia="zh-TW"/>
        </w:rPr>
        <w:t>However</w:t>
      </w:r>
      <w:r w:rsidR="00687790">
        <w:rPr>
          <w:lang w:val="en-GB" w:eastAsia="zh-TW"/>
        </w:rPr>
        <w:t>,</w:t>
      </w:r>
      <w:r w:rsidR="00764B61">
        <w:rPr>
          <w:lang w:val="en-GB" w:eastAsia="zh-TW"/>
        </w:rPr>
        <w:t xml:space="preserve"> </w:t>
      </w:r>
      <w:r w:rsidR="003D4040">
        <w:rPr>
          <w:lang w:val="en-GB" w:eastAsia="zh-TW"/>
        </w:rPr>
        <w:t xml:space="preserve">the </w:t>
      </w:r>
      <w:r w:rsidR="00764B61">
        <w:rPr>
          <w:lang w:val="en-GB" w:eastAsia="zh-TW"/>
        </w:rPr>
        <w:t>frequency error for initial access is</w:t>
      </w:r>
      <w:r w:rsidR="005C74D5">
        <w:rPr>
          <w:lang w:val="en-GB" w:eastAsia="zh-TW"/>
        </w:rPr>
        <w:t xml:space="preserve"> up to</w:t>
      </w:r>
      <w:r w:rsidR="00764B61">
        <w:rPr>
          <w:lang w:val="en-GB" w:eastAsia="zh-TW"/>
        </w:rPr>
        <w:t xml:space="preserve"> 10ppm.</w:t>
      </w:r>
      <w:bookmarkEnd w:id="14"/>
    </w:p>
    <w:p w14:paraId="036E5BDF" w14:textId="11810E54" w:rsidR="00E619D5" w:rsidRDefault="00E619D5" w:rsidP="008A2B29">
      <w:pPr>
        <w:spacing w:after="0"/>
        <w:rPr>
          <w:lang w:val="en-GB" w:eastAsia="zh-TW"/>
        </w:rPr>
      </w:pPr>
    </w:p>
    <w:p w14:paraId="2E8306AF" w14:textId="526C6D41" w:rsidR="002A5599" w:rsidRDefault="002A5599" w:rsidP="002A5599">
      <w:pPr>
        <w:pStyle w:val="Heading2"/>
        <w:rPr>
          <w:rFonts w:eastAsia="DengXian" w:cstheme="minorHAnsi"/>
        </w:rPr>
      </w:pPr>
      <w:r w:rsidRPr="00EC1475">
        <w:lastRenderedPageBreak/>
        <w:t>Processing</w:t>
      </w:r>
      <w:r w:rsidRPr="009F5BE5">
        <w:rPr>
          <w:rFonts w:eastAsia="DengXian" w:cstheme="minorHAnsi"/>
        </w:rPr>
        <w:t xml:space="preserve"> </w:t>
      </w:r>
      <w:r w:rsidR="00BD37E8">
        <w:rPr>
          <w:rFonts w:eastAsia="DengXian" w:cstheme="minorHAnsi"/>
        </w:rPr>
        <w:t>T</w:t>
      </w:r>
      <w:r w:rsidRPr="009F5BE5">
        <w:rPr>
          <w:rFonts w:eastAsia="DengXian" w:cstheme="minorHAnsi"/>
        </w:rPr>
        <w:t>imeline</w:t>
      </w:r>
    </w:p>
    <w:p w14:paraId="707F038D" w14:textId="1E545A67" w:rsidR="00DA1B2E" w:rsidRDefault="00F31D43" w:rsidP="00EB2A95">
      <w:pPr>
        <w:spacing w:before="240"/>
        <w:rPr>
          <w:rFonts w:eastAsia="DengXian" w:cstheme="minorHAnsi"/>
        </w:rPr>
      </w:pPr>
      <w:r>
        <w:rPr>
          <w:rFonts w:eastAsia="DengXian" w:cstheme="minorHAnsi"/>
        </w:rPr>
        <w:t>T</w:t>
      </w:r>
      <w:r w:rsidR="00475451">
        <w:rPr>
          <w:rFonts w:eastAsia="DengXian" w:cstheme="minorHAnsi"/>
        </w:rPr>
        <w:t>he deep sleep</w:t>
      </w:r>
      <w:r w:rsidR="00DE65F8">
        <w:rPr>
          <w:rFonts w:eastAsia="DengXian" w:cstheme="minorHAnsi"/>
        </w:rPr>
        <w:t xml:space="preserve"> timeline</w:t>
      </w:r>
      <w:r w:rsidR="00475451">
        <w:rPr>
          <w:rFonts w:eastAsia="DengXian" w:cstheme="minorHAnsi"/>
        </w:rPr>
        <w:t xml:space="preserve"> in </w:t>
      </w:r>
      <w:r w:rsidR="00475451">
        <w:rPr>
          <w:rFonts w:eastAsia="DengXian" w:cstheme="minorHAnsi"/>
        </w:rPr>
        <w:fldChar w:fldCharType="begin"/>
      </w:r>
      <w:r w:rsidR="00475451">
        <w:rPr>
          <w:rFonts w:eastAsia="DengXian" w:cstheme="minorHAnsi"/>
        </w:rPr>
        <w:instrText xml:space="preserve"> REF _Ref118116317 \n \h </w:instrText>
      </w:r>
      <w:r w:rsidR="00475451">
        <w:rPr>
          <w:rFonts w:eastAsia="DengXian" w:cstheme="minorHAnsi"/>
        </w:rPr>
      </w:r>
      <w:r w:rsidR="00475451">
        <w:rPr>
          <w:rFonts w:eastAsia="DengXian" w:cstheme="minorHAnsi"/>
        </w:rPr>
        <w:fldChar w:fldCharType="separate"/>
      </w:r>
      <w:r w:rsidR="00E27B32">
        <w:rPr>
          <w:rFonts w:eastAsia="DengXian" w:cstheme="minorHAnsi"/>
        </w:rPr>
        <w:t>[4]</w:t>
      </w:r>
      <w:r w:rsidR="00475451">
        <w:rPr>
          <w:rFonts w:eastAsia="DengXian" w:cstheme="minorHAnsi"/>
        </w:rPr>
        <w:fldChar w:fldCharType="end"/>
      </w:r>
      <w:r w:rsidR="00EB2A95">
        <w:rPr>
          <w:rFonts w:eastAsia="DengXian" w:cstheme="minorHAnsi"/>
        </w:rPr>
        <w:t xml:space="preserve"> </w:t>
      </w:r>
      <w:r>
        <w:rPr>
          <w:rFonts w:eastAsia="DengXian" w:cstheme="minorHAnsi"/>
        </w:rPr>
        <w:t xml:space="preserve">can be a baseline </w:t>
      </w:r>
      <w:r w:rsidR="00B075B8">
        <w:rPr>
          <w:rFonts w:eastAsia="DengXian" w:cstheme="minorHAnsi"/>
        </w:rPr>
        <w:t>with</w:t>
      </w:r>
      <w:r w:rsidR="00EB2A95">
        <w:rPr>
          <w:rFonts w:eastAsia="DengXian" w:cstheme="minorHAnsi"/>
        </w:rPr>
        <w:t xml:space="preserve"> </w:t>
      </w:r>
      <w:r w:rsidR="00B075B8">
        <w:rPr>
          <w:rFonts w:eastAsia="DengXian" w:cstheme="minorHAnsi"/>
        </w:rPr>
        <w:t xml:space="preserve">an additional SSB search time </w:t>
      </w:r>
      <w:r w:rsidR="001333BD">
        <w:rPr>
          <w:rFonts w:eastAsia="DengXian" w:cstheme="minorHAnsi"/>
        </w:rPr>
        <w:t>and synchronization time</w:t>
      </w:r>
      <w:r w:rsidR="00475451">
        <w:rPr>
          <w:rFonts w:eastAsia="DengXian" w:cstheme="minorHAnsi"/>
        </w:rPr>
        <w:t xml:space="preserve">. </w:t>
      </w:r>
    </w:p>
    <w:p w14:paraId="5B6C752A" w14:textId="7EE38DA6" w:rsidR="00EB2A95" w:rsidRDefault="000A6DD7" w:rsidP="00FB3C51">
      <w:pPr>
        <w:spacing w:before="240"/>
        <w:rPr>
          <w:rFonts w:eastAsia="DengXian" w:cstheme="minorHAnsi"/>
        </w:rPr>
      </w:pPr>
      <w:r>
        <w:rPr>
          <w:rFonts w:eastAsia="DengXian" w:cstheme="minorHAnsi"/>
        </w:rPr>
        <w:t>A</w:t>
      </w:r>
      <w:r w:rsidR="00EB2A95">
        <w:rPr>
          <w:rFonts w:eastAsia="DengXian" w:cstheme="minorHAnsi"/>
        </w:rPr>
        <w:t xml:space="preserve">ssume UE has completed PLMN selection and cell selection, and UE is </w:t>
      </w:r>
      <w:r w:rsidR="00EB2A95" w:rsidRPr="00F2717B">
        <w:rPr>
          <w:rFonts w:eastAsia="DengXian" w:cstheme="minorHAnsi"/>
        </w:rPr>
        <w:t>in either Camped Normally state or Camped on Any Cell state on a cell</w:t>
      </w:r>
      <w:r w:rsidR="00EB2A95">
        <w:rPr>
          <w:rFonts w:eastAsia="DengXian" w:cstheme="minorHAnsi"/>
        </w:rPr>
        <w:t xml:space="preserve">. After ultra-deep sleep, </w:t>
      </w:r>
      <w:r w:rsidR="008F470E">
        <w:rPr>
          <w:rFonts w:eastAsia="DengXian" w:cstheme="minorHAnsi"/>
        </w:rPr>
        <w:t>it is reasonable to assume</w:t>
      </w:r>
      <w:r w:rsidR="00FB3C51">
        <w:rPr>
          <w:rFonts w:eastAsia="DengXian" w:cstheme="minorHAnsi"/>
        </w:rPr>
        <w:t xml:space="preserve"> </w:t>
      </w:r>
      <w:r w:rsidR="00EB2A95" w:rsidRPr="00C16019">
        <w:rPr>
          <w:rFonts w:eastAsia="DengXian" w:cstheme="minorHAnsi"/>
        </w:rPr>
        <w:t>the PLMN selection and cell selection results are still valid</w:t>
      </w:r>
      <w:r w:rsidR="008F470E">
        <w:rPr>
          <w:rFonts w:eastAsia="DengXian" w:cstheme="minorHAnsi"/>
        </w:rPr>
        <w:t xml:space="preserve"> since the SIB validity can last 3 hours. In this case, </w:t>
      </w:r>
      <w:r w:rsidR="00FB3C51">
        <w:rPr>
          <w:rFonts w:eastAsia="DengXian" w:cstheme="minorHAnsi"/>
        </w:rPr>
        <w:t>there is no need for PLMN selection and initial cell search</w:t>
      </w:r>
      <w:r w:rsidR="00DE0D29">
        <w:rPr>
          <w:rFonts w:eastAsia="DengXian" w:cstheme="minorHAnsi"/>
        </w:rPr>
        <w:t>,</w:t>
      </w:r>
      <w:r w:rsidR="00E97945">
        <w:rPr>
          <w:rFonts w:eastAsia="DengXian" w:cstheme="minorHAnsi"/>
        </w:rPr>
        <w:t xml:space="preserve"> </w:t>
      </w:r>
      <w:r w:rsidR="00A26AB0">
        <w:rPr>
          <w:rFonts w:eastAsia="DengXian" w:cstheme="minorHAnsi"/>
        </w:rPr>
        <w:t xml:space="preserve">and </w:t>
      </w:r>
      <w:r w:rsidR="00DE0D29">
        <w:rPr>
          <w:rFonts w:eastAsia="DengXian" w:cstheme="minorHAnsi"/>
        </w:rPr>
        <w:t xml:space="preserve">the ultra-deep sleep timeline only </w:t>
      </w:r>
      <w:r w:rsidR="0004130B">
        <w:rPr>
          <w:rFonts w:eastAsia="DengXian" w:cstheme="minorHAnsi"/>
        </w:rPr>
        <w:t xml:space="preserve">needs to </w:t>
      </w:r>
      <w:r w:rsidR="00A26AB0">
        <w:rPr>
          <w:rFonts w:eastAsia="DengXian" w:cstheme="minorHAnsi"/>
        </w:rPr>
        <w:t xml:space="preserve">consider the </w:t>
      </w:r>
      <w:r w:rsidR="0004130B">
        <w:rPr>
          <w:rFonts w:eastAsia="DengXian" w:cstheme="minorHAnsi"/>
        </w:rPr>
        <w:t>re-sync</w:t>
      </w:r>
      <w:r w:rsidR="00A26AB0">
        <w:rPr>
          <w:rFonts w:eastAsia="DengXian" w:cstheme="minorHAnsi"/>
        </w:rPr>
        <w:t xml:space="preserve"> process. </w:t>
      </w:r>
    </w:p>
    <w:p w14:paraId="17852281" w14:textId="7509F97F" w:rsidR="009952C5" w:rsidRDefault="009952C5" w:rsidP="00FB3C51">
      <w:pPr>
        <w:spacing w:before="240"/>
        <w:rPr>
          <w:rFonts w:eastAsia="DengXian" w:cstheme="minorHAnsi"/>
        </w:rPr>
      </w:pPr>
      <w:r>
        <w:rPr>
          <w:rFonts w:eastAsia="DengXian" w:cstheme="minorHAnsi" w:hint="eastAsia"/>
        </w:rPr>
        <w:t>I</w:t>
      </w:r>
      <w:r>
        <w:rPr>
          <w:rFonts w:eastAsia="DengXian" w:cstheme="minorHAnsi"/>
        </w:rPr>
        <w:t xml:space="preserve">n </w:t>
      </w:r>
      <w:r w:rsidR="009C0BFA">
        <w:rPr>
          <w:rFonts w:eastAsia="DengXian" w:cstheme="minorHAnsi"/>
        </w:rPr>
        <w:t xml:space="preserve">a paging cycle for I-DRX </w:t>
      </w:r>
      <w:r w:rsidR="00E907E9">
        <w:rPr>
          <w:rFonts w:eastAsia="DengXian" w:cstheme="minorHAnsi"/>
        </w:rPr>
        <w:t xml:space="preserve">cycle length of 1.28s, </w:t>
      </w:r>
      <w:r w:rsidR="00034C10">
        <w:rPr>
          <w:rFonts w:eastAsia="DengXian" w:cstheme="minorHAnsi"/>
        </w:rPr>
        <w:t xml:space="preserve">assume </w:t>
      </w:r>
      <w:r w:rsidR="0087521B">
        <w:rPr>
          <w:rFonts w:eastAsia="DengXian" w:cstheme="minorHAnsi"/>
        </w:rPr>
        <w:t xml:space="preserve">UE monitors </w:t>
      </w:r>
      <w:r w:rsidR="00034C10">
        <w:rPr>
          <w:rFonts w:eastAsia="DengXian" w:cstheme="minorHAnsi"/>
        </w:rPr>
        <w:t>one paging occasion</w:t>
      </w:r>
      <w:r w:rsidR="0087521B">
        <w:rPr>
          <w:rFonts w:eastAsia="DengXian" w:cstheme="minorHAnsi"/>
        </w:rPr>
        <w:t xml:space="preserve"> in </w:t>
      </w:r>
      <w:r w:rsidR="00623011">
        <w:rPr>
          <w:rFonts w:eastAsia="DengXian" w:cstheme="minorHAnsi"/>
        </w:rPr>
        <w:t>the cycle</w:t>
      </w:r>
      <w:r w:rsidR="00F663B7">
        <w:rPr>
          <w:rFonts w:eastAsia="DengXian" w:cstheme="minorHAnsi"/>
        </w:rPr>
        <w:t xml:space="preserve"> after waking up from ultra-deep sleep</w:t>
      </w:r>
      <w:r w:rsidR="00623011">
        <w:rPr>
          <w:rFonts w:eastAsia="DengXian" w:cstheme="minorHAnsi"/>
        </w:rPr>
        <w:t>.</w:t>
      </w:r>
      <w:r w:rsidR="00F663B7">
        <w:rPr>
          <w:rFonts w:eastAsia="DengXian" w:cstheme="minorHAnsi"/>
        </w:rPr>
        <w:t xml:space="preserve"> </w:t>
      </w:r>
      <w:r w:rsidR="00BC3DEA">
        <w:rPr>
          <w:rFonts w:eastAsia="DengXian" w:cstheme="minorHAnsi"/>
        </w:rPr>
        <w:t>The power model is in the appendix. An example of the UE processing timeline is below</w:t>
      </w:r>
      <w:r w:rsidR="007B2884">
        <w:rPr>
          <w:rFonts w:eastAsia="DengXian" w:cstheme="minorHAnsi"/>
        </w:rPr>
        <w:t>.</w:t>
      </w:r>
      <w:r w:rsidR="00623011">
        <w:rPr>
          <w:rFonts w:eastAsia="DengXian" w:cstheme="minorHAnsi"/>
        </w:rPr>
        <w:t xml:space="preserve"> </w:t>
      </w:r>
    </w:p>
    <w:p w14:paraId="6BF32B65" w14:textId="07FDFEDB" w:rsidR="003A47FB" w:rsidRDefault="00167093" w:rsidP="00F1551D">
      <w:pPr>
        <w:rPr>
          <w:lang w:val="en-GB" w:eastAsia="zh-TW"/>
        </w:rPr>
      </w:pPr>
      <w:r w:rsidRPr="00167093">
        <w:rPr>
          <w:noProof/>
          <w:lang w:val="en-GB" w:eastAsia="zh-TW"/>
        </w:rPr>
        <w:drawing>
          <wp:inline distT="0" distB="0" distL="0" distR="0" wp14:anchorId="3626DA78" wp14:editId="04BDFE10">
            <wp:extent cx="5943600" cy="1319530"/>
            <wp:effectExtent l="0" t="0" r="0" b="0"/>
            <wp:docPr id="10" name="Picture 10" descr="Diagram, 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 table&#10;&#10;Description automatically generated with medium confidence"/>
                    <pic:cNvPicPr/>
                  </pic:nvPicPr>
                  <pic:blipFill>
                    <a:blip r:embed="rId12"/>
                    <a:stretch>
                      <a:fillRect/>
                    </a:stretch>
                  </pic:blipFill>
                  <pic:spPr>
                    <a:xfrm>
                      <a:off x="0" y="0"/>
                      <a:ext cx="5943600" cy="1319530"/>
                    </a:xfrm>
                    <a:prstGeom prst="rect">
                      <a:avLst/>
                    </a:prstGeom>
                  </pic:spPr>
                </pic:pic>
              </a:graphicData>
            </a:graphic>
          </wp:inline>
        </w:drawing>
      </w:r>
    </w:p>
    <w:p w14:paraId="50DBB7FF" w14:textId="61454595" w:rsidR="006A2523" w:rsidRDefault="006A2523" w:rsidP="006A2523">
      <w:pPr>
        <w:pStyle w:val="Caption"/>
      </w:pPr>
      <w:r>
        <w:t xml:space="preserve">Figure </w:t>
      </w:r>
      <w:fldSimple w:instr=" SEQ Figure \* ARABIC ">
        <w:r w:rsidR="00E27B32">
          <w:rPr>
            <w:noProof/>
          </w:rPr>
          <w:t>2</w:t>
        </w:r>
      </w:fldSimple>
      <w:r>
        <w:t xml:space="preserve">: </w:t>
      </w:r>
      <w:r w:rsidR="004406DF">
        <w:t xml:space="preserve">I-DRX </w:t>
      </w:r>
      <w:r>
        <w:t xml:space="preserve">timeline for </w:t>
      </w:r>
      <w:r w:rsidR="00FA5DE9">
        <w:t>ultra-deep sleep</w:t>
      </w:r>
      <w:r w:rsidRPr="00D655A1">
        <w:t xml:space="preserve"> UE</w:t>
      </w:r>
      <w:r>
        <w:t xml:space="preserve"> processing before PO for </w:t>
      </w:r>
      <w:r w:rsidRPr="00000309">
        <w:t>low SNR</w:t>
      </w:r>
      <w:r>
        <w:t xml:space="preserve"> </w:t>
      </w:r>
    </w:p>
    <w:p w14:paraId="50E9F0DD" w14:textId="088AB1A8" w:rsidR="00261C26" w:rsidRPr="00261C26" w:rsidRDefault="00CC6D1D" w:rsidP="00CC6D1D">
      <w:pPr>
        <w:pStyle w:val="Caption"/>
        <w:rPr>
          <w:rFonts w:eastAsia="DengXian"/>
        </w:rPr>
      </w:pPr>
      <w:r>
        <w:t xml:space="preserve">Table </w:t>
      </w:r>
      <w:fldSimple w:instr=" SEQ Table \* ARABIC ">
        <w:r w:rsidR="00E27B32">
          <w:rPr>
            <w:noProof/>
          </w:rPr>
          <w:t>3</w:t>
        </w:r>
      </w:fldSimple>
      <w:r>
        <w:t xml:space="preserve">: </w:t>
      </w:r>
      <w:r w:rsidR="00F41604">
        <w:t>UE processing timeline</w:t>
      </w:r>
      <w:r w:rsidR="006841B7">
        <w:t xml:space="preserve"> for I-DRX</w:t>
      </w:r>
      <w:r w:rsidR="00DC5B90">
        <w:t xml:space="preserve"> </w:t>
      </w:r>
      <w:r w:rsidR="006841B7">
        <w:t xml:space="preserve">in FR1 </w:t>
      </w:r>
      <w:r w:rsidR="00DC5B90">
        <w:t>(</w:t>
      </w:r>
      <w:r w:rsidR="006841B7">
        <w:t xml:space="preserve">low SNR, </w:t>
      </w:r>
      <w:r w:rsidR="00A0470D">
        <w:t>BW= 100M</w:t>
      </w:r>
      <w:r w:rsidR="00C936C6">
        <w:t>H</w:t>
      </w:r>
      <w:r w:rsidR="00A0470D">
        <w:t>Z</w:t>
      </w:r>
      <w:r w:rsidR="006841B7">
        <w:t>,</w:t>
      </w:r>
      <w:r w:rsidR="00A0470D">
        <w:t xml:space="preserve"> and </w:t>
      </w:r>
      <w:r w:rsidR="00DC5B90">
        <w:t>SCS = 15kHz)</w:t>
      </w:r>
    </w:p>
    <w:tbl>
      <w:tblPr>
        <w:tblStyle w:val="TableGridLight"/>
        <w:tblW w:w="0" w:type="auto"/>
        <w:tblLook w:val="04A0" w:firstRow="1" w:lastRow="0" w:firstColumn="1" w:lastColumn="0" w:noHBand="0" w:noVBand="1"/>
      </w:tblPr>
      <w:tblGrid>
        <w:gridCol w:w="3244"/>
        <w:gridCol w:w="1167"/>
        <w:gridCol w:w="3698"/>
        <w:gridCol w:w="1241"/>
      </w:tblGrid>
      <w:tr w:rsidR="00ED4EB8" w:rsidRPr="004414D4" w14:paraId="3680DE0F" w14:textId="320D64E6" w:rsidTr="001B653F">
        <w:tc>
          <w:tcPr>
            <w:tcW w:w="0" w:type="auto"/>
            <w:shd w:val="clear" w:color="auto" w:fill="F2F2F2" w:themeFill="background1" w:themeFillShade="F2"/>
            <w:hideMark/>
          </w:tcPr>
          <w:p w14:paraId="22C4B6A2" w14:textId="69D4A5AD" w:rsidR="00ED4EB8" w:rsidRPr="004414D4" w:rsidRDefault="00ED4EB8" w:rsidP="00FF5E4B">
            <w:pPr>
              <w:pStyle w:val="Caption"/>
              <w:spacing w:after="0"/>
              <w:jc w:val="left"/>
              <w:rPr>
                <w:rFonts w:cstheme="minorHAnsi"/>
                <w:lang w:val="en-GB" w:eastAsia="zh-TW"/>
              </w:rPr>
            </w:pPr>
            <w:r w:rsidRPr="004414D4">
              <w:rPr>
                <w:rFonts w:cstheme="minorHAnsi"/>
                <w:lang w:val="en-GB" w:eastAsia="zh-TW"/>
              </w:rPr>
              <w:t>UE operations in a paging cycle</w:t>
            </w:r>
          </w:p>
        </w:tc>
        <w:tc>
          <w:tcPr>
            <w:tcW w:w="0" w:type="auto"/>
            <w:shd w:val="clear" w:color="auto" w:fill="F2F2F2" w:themeFill="background1" w:themeFillShade="F2"/>
            <w:hideMark/>
          </w:tcPr>
          <w:p w14:paraId="6F9F3C97" w14:textId="1A4435F0" w:rsidR="00ED4EB8" w:rsidRPr="004414D4" w:rsidRDefault="001B653F" w:rsidP="00FF5E4B">
            <w:pPr>
              <w:pStyle w:val="Caption"/>
              <w:spacing w:after="0"/>
              <w:jc w:val="left"/>
              <w:rPr>
                <w:rFonts w:cstheme="minorHAnsi"/>
                <w:lang w:val="en-GB" w:eastAsia="zh-TW"/>
              </w:rPr>
            </w:pPr>
            <w:r>
              <w:rPr>
                <w:rFonts w:cstheme="minorHAnsi"/>
                <w:lang w:val="en-GB" w:eastAsia="zh-TW"/>
              </w:rPr>
              <w:t>D</w:t>
            </w:r>
            <w:r w:rsidR="00ED4EB8" w:rsidRPr="004414D4">
              <w:rPr>
                <w:rFonts w:cstheme="minorHAnsi"/>
                <w:lang w:val="en-GB" w:eastAsia="zh-TW"/>
              </w:rPr>
              <w:t>uration (ms)</w:t>
            </w:r>
          </w:p>
        </w:tc>
        <w:tc>
          <w:tcPr>
            <w:tcW w:w="0" w:type="auto"/>
            <w:shd w:val="clear" w:color="auto" w:fill="F2F2F2" w:themeFill="background1" w:themeFillShade="F2"/>
            <w:hideMark/>
          </w:tcPr>
          <w:p w14:paraId="4AE46198" w14:textId="77777777" w:rsidR="00ED4EB8" w:rsidRPr="004414D4" w:rsidRDefault="00ED4EB8" w:rsidP="00FF5E4B">
            <w:pPr>
              <w:pStyle w:val="Caption"/>
              <w:spacing w:after="0"/>
              <w:jc w:val="left"/>
              <w:rPr>
                <w:rFonts w:cstheme="minorHAnsi"/>
                <w:lang w:val="en-GB" w:eastAsia="zh-TW"/>
              </w:rPr>
            </w:pPr>
            <w:r w:rsidRPr="004414D4">
              <w:rPr>
                <w:rFonts w:cstheme="minorHAnsi"/>
                <w:lang w:val="en-GB" w:eastAsia="zh-TW"/>
              </w:rPr>
              <w:t>Energy contribution</w:t>
            </w:r>
            <w:r w:rsidRPr="004414D4">
              <w:rPr>
                <w:rFonts w:cstheme="minorHAnsi"/>
                <w:lang w:val="en-GB" w:eastAsia="zh-TW"/>
              </w:rPr>
              <w:br/>
              <w:t>(relative power * ms)</w:t>
            </w:r>
          </w:p>
        </w:tc>
        <w:tc>
          <w:tcPr>
            <w:tcW w:w="0" w:type="auto"/>
            <w:shd w:val="clear" w:color="auto" w:fill="F2F2F2" w:themeFill="background1" w:themeFillShade="F2"/>
          </w:tcPr>
          <w:p w14:paraId="46E4A684" w14:textId="3BC4E0E6" w:rsidR="00ED4EB8" w:rsidRPr="004414D4" w:rsidRDefault="00ED4EB8" w:rsidP="00FF5E4B">
            <w:pPr>
              <w:pStyle w:val="Caption"/>
              <w:spacing w:after="0"/>
              <w:jc w:val="left"/>
              <w:rPr>
                <w:rFonts w:cstheme="minorHAnsi"/>
                <w:lang w:val="en-GB" w:eastAsia="zh-TW"/>
              </w:rPr>
            </w:pPr>
            <w:r>
              <w:rPr>
                <w:rFonts w:cstheme="minorHAnsi"/>
                <w:lang w:val="en-GB" w:eastAsia="zh-TW"/>
              </w:rPr>
              <w:t>Example values</w:t>
            </w:r>
          </w:p>
        </w:tc>
      </w:tr>
      <w:tr w:rsidR="00ED4EB8" w:rsidRPr="004414D4" w14:paraId="51BEB5A4" w14:textId="1993119E" w:rsidTr="001B653F">
        <w:tc>
          <w:tcPr>
            <w:tcW w:w="0" w:type="auto"/>
            <w:shd w:val="clear" w:color="auto" w:fill="DEEAF6" w:themeFill="accent5" w:themeFillTint="33"/>
          </w:tcPr>
          <w:p w14:paraId="4BEFC427" w14:textId="72F8CBBC" w:rsidR="00ED4EB8" w:rsidRPr="005019AB" w:rsidRDefault="00ED4EB8" w:rsidP="00FF5E4B">
            <w:pPr>
              <w:pStyle w:val="Caption"/>
              <w:spacing w:after="0"/>
              <w:jc w:val="both"/>
              <w:rPr>
                <w:rFonts w:cstheme="minorHAnsi"/>
                <w:b w:val="0"/>
                <w:bCs w:val="0"/>
                <w:lang w:val="en-GB" w:eastAsia="zh-TW"/>
              </w:rPr>
            </w:pPr>
            <w:r w:rsidRPr="005019AB">
              <w:rPr>
                <w:rFonts w:cstheme="minorHAnsi"/>
                <w:b w:val="0"/>
                <w:bCs w:val="0"/>
                <w:lang w:val="en-GB" w:eastAsia="zh-TW"/>
              </w:rPr>
              <w:t>Initial SSB search</w:t>
            </w:r>
          </w:p>
        </w:tc>
        <w:tc>
          <w:tcPr>
            <w:tcW w:w="0" w:type="auto"/>
            <w:shd w:val="clear" w:color="auto" w:fill="DEEAF6" w:themeFill="accent5" w:themeFillTint="33"/>
          </w:tcPr>
          <w:p w14:paraId="4844FC7C" w14:textId="6E157508" w:rsidR="00ED4EB8" w:rsidRPr="005019AB" w:rsidRDefault="00ED4EB8" w:rsidP="00FF5E4B">
            <w:pPr>
              <w:pStyle w:val="Caption"/>
              <w:spacing w:after="0"/>
              <w:jc w:val="both"/>
              <w:rPr>
                <w:rFonts w:cstheme="minorHAnsi"/>
                <w:b w:val="0"/>
                <w:bCs w:val="0"/>
                <w:lang w:val="en-GB" w:eastAsia="zh-TW"/>
              </w:rPr>
            </w:pPr>
            <w:r w:rsidRPr="005019AB">
              <w:rPr>
                <w:rFonts w:cstheme="minorHAnsi" w:hint="eastAsia"/>
                <w:b w:val="0"/>
                <w:bCs w:val="0"/>
                <w:lang w:val="en-GB" w:eastAsia="zh-TW"/>
              </w:rPr>
              <w:t>2</w:t>
            </w:r>
            <w:r w:rsidRPr="005019AB">
              <w:rPr>
                <w:rFonts w:cstheme="minorHAnsi"/>
                <w:b w:val="0"/>
                <w:bCs w:val="0"/>
                <w:lang w:val="en-GB" w:eastAsia="zh-TW"/>
              </w:rPr>
              <w:t>0</w:t>
            </w:r>
          </w:p>
        </w:tc>
        <w:tc>
          <w:tcPr>
            <w:tcW w:w="0" w:type="auto"/>
            <w:shd w:val="clear" w:color="auto" w:fill="DEEAF6" w:themeFill="accent5" w:themeFillTint="33"/>
          </w:tcPr>
          <w:p w14:paraId="1997059A" w14:textId="0457228D" w:rsidR="00ED4EB8" w:rsidRPr="00621C30" w:rsidRDefault="00ED4EB8"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SSB</w:t>
            </w:r>
            <w:r w:rsidRPr="005019AB">
              <w:rPr>
                <w:rFonts w:cstheme="minorHAnsi"/>
                <w:b w:val="0"/>
                <w:bCs w:val="0"/>
                <w:lang w:val="en-GB" w:eastAsia="zh-TW"/>
              </w:rPr>
              <w:t xml:space="preserve"> * 20</w:t>
            </w:r>
            <w:r w:rsidRPr="0064312A">
              <w:rPr>
                <w:rFonts w:cstheme="minorHAnsi"/>
                <w:b w:val="0"/>
                <w:bCs w:val="0"/>
                <w:lang w:val="en-GB" w:eastAsia="zh-TW"/>
              </w:rPr>
              <w:t xml:space="preserve"> </w:t>
            </w:r>
          </w:p>
        </w:tc>
        <w:tc>
          <w:tcPr>
            <w:tcW w:w="0" w:type="auto"/>
            <w:shd w:val="clear" w:color="auto" w:fill="DEEAF6" w:themeFill="accent5" w:themeFillTint="33"/>
            <w:vAlign w:val="center"/>
          </w:tcPr>
          <w:p w14:paraId="3A1797B1" w14:textId="6A1359A8" w:rsidR="00ED4EB8" w:rsidRPr="005019AB" w:rsidRDefault="00ED4EB8" w:rsidP="00FF5E4B">
            <w:pPr>
              <w:pStyle w:val="Caption"/>
              <w:spacing w:after="0"/>
              <w:jc w:val="both"/>
              <w:rPr>
                <w:rFonts w:cstheme="minorHAnsi"/>
                <w:b w:val="0"/>
                <w:bCs w:val="0"/>
                <w:lang w:val="en-GB" w:eastAsia="zh-TW"/>
              </w:rPr>
            </w:pPr>
            <w:r w:rsidRPr="005019AB">
              <w:rPr>
                <w:rFonts w:ascii="Calibri" w:hAnsi="Calibri" w:cs="Calibri"/>
                <w:b w:val="0"/>
                <w:bCs w:val="0"/>
                <w:color w:val="000000"/>
              </w:rPr>
              <w:t>2000</w:t>
            </w:r>
          </w:p>
        </w:tc>
      </w:tr>
      <w:tr w:rsidR="00ED4EB8" w:rsidRPr="004414D4" w14:paraId="119D86EE" w14:textId="77777777" w:rsidTr="001B653F">
        <w:tc>
          <w:tcPr>
            <w:tcW w:w="0" w:type="auto"/>
            <w:shd w:val="clear" w:color="auto" w:fill="DEEAF6" w:themeFill="accent5" w:themeFillTint="33"/>
          </w:tcPr>
          <w:p w14:paraId="719CB8B4" w14:textId="3ED1C6C6" w:rsidR="00ED4EB8" w:rsidRPr="005019AB" w:rsidRDefault="008C0297" w:rsidP="00FF5E4B">
            <w:pPr>
              <w:pStyle w:val="Caption"/>
              <w:spacing w:after="0"/>
              <w:jc w:val="both"/>
              <w:rPr>
                <w:rFonts w:cstheme="minorHAnsi"/>
                <w:b w:val="0"/>
                <w:bCs w:val="0"/>
                <w:lang w:val="en-GB" w:eastAsia="zh-TW"/>
              </w:rPr>
            </w:pPr>
            <w:r>
              <w:rPr>
                <w:rFonts w:cstheme="minorHAnsi"/>
                <w:b w:val="0"/>
                <w:bCs w:val="0"/>
                <w:lang w:val="en-GB" w:eastAsia="zh-TW"/>
              </w:rPr>
              <w:t>Additional sync.</w:t>
            </w:r>
            <w:r w:rsidR="009703E2">
              <w:rPr>
                <w:rFonts w:cstheme="minorHAnsi"/>
                <w:b w:val="0"/>
                <w:bCs w:val="0"/>
                <w:lang w:val="en-GB" w:eastAsia="zh-TW"/>
              </w:rPr>
              <w:t xml:space="preserve"> </w:t>
            </w:r>
            <w:r w:rsidR="001B653F">
              <w:rPr>
                <w:rFonts w:cstheme="minorHAnsi"/>
                <w:b w:val="0"/>
                <w:bCs w:val="0"/>
                <w:lang w:val="en-GB" w:eastAsia="zh-TW"/>
              </w:rPr>
              <w:t>by</w:t>
            </w:r>
            <w:r w:rsidR="009703E2">
              <w:rPr>
                <w:rFonts w:cstheme="minorHAnsi"/>
                <w:b w:val="0"/>
                <w:bCs w:val="0"/>
                <w:lang w:val="en-GB" w:eastAsia="zh-TW"/>
              </w:rPr>
              <w:t xml:space="preserve"> 3 SSBs</w:t>
            </w:r>
          </w:p>
        </w:tc>
        <w:tc>
          <w:tcPr>
            <w:tcW w:w="0" w:type="auto"/>
            <w:shd w:val="clear" w:color="auto" w:fill="DEEAF6" w:themeFill="accent5" w:themeFillTint="33"/>
          </w:tcPr>
          <w:p w14:paraId="2466CB87" w14:textId="1A3A25E6" w:rsidR="00ED4EB8" w:rsidRPr="005019AB" w:rsidRDefault="009703E2" w:rsidP="00FF5E4B">
            <w:pPr>
              <w:pStyle w:val="Caption"/>
              <w:spacing w:after="0"/>
              <w:jc w:val="both"/>
              <w:rPr>
                <w:rFonts w:cstheme="minorHAnsi"/>
                <w:b w:val="0"/>
                <w:bCs w:val="0"/>
                <w:lang w:val="en-GB" w:eastAsia="zh-TW"/>
              </w:rPr>
            </w:pPr>
            <w:r>
              <w:rPr>
                <w:rFonts w:cstheme="minorHAnsi"/>
                <w:b w:val="0"/>
                <w:bCs w:val="0"/>
                <w:lang w:val="en-GB" w:eastAsia="zh-TW"/>
              </w:rPr>
              <w:t>60</w:t>
            </w:r>
          </w:p>
        </w:tc>
        <w:tc>
          <w:tcPr>
            <w:tcW w:w="0" w:type="auto"/>
            <w:shd w:val="clear" w:color="auto" w:fill="DEEAF6" w:themeFill="accent5" w:themeFillTint="33"/>
          </w:tcPr>
          <w:p w14:paraId="169AB085" w14:textId="4A3B64AD" w:rsidR="00ED4EB8" w:rsidRPr="005019AB" w:rsidRDefault="00ED4EB8"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SSB</w:t>
            </w:r>
            <w:r w:rsidRPr="005019AB">
              <w:rPr>
                <w:rFonts w:cstheme="minorHAnsi"/>
                <w:b w:val="0"/>
                <w:bCs w:val="0"/>
                <w:lang w:val="en-GB" w:eastAsia="zh-TW"/>
              </w:rPr>
              <w:t xml:space="preserve"> *</w:t>
            </w:r>
            <w:r w:rsidR="00621C30">
              <w:rPr>
                <w:rFonts w:cstheme="minorHAnsi"/>
                <w:b w:val="0"/>
                <w:bCs w:val="0"/>
                <w:lang w:val="en-GB" w:eastAsia="zh-TW"/>
              </w:rPr>
              <w:t xml:space="preserve">6 + </w:t>
            </w:r>
            <w:r w:rsidR="00621C30" w:rsidRPr="005019AB">
              <w:rPr>
                <w:rFonts w:cstheme="minorHAnsi"/>
                <w:b w:val="0"/>
                <w:bCs w:val="0"/>
                <w:lang w:val="en-GB" w:eastAsia="zh-TW"/>
              </w:rPr>
              <w:t>P</w:t>
            </w:r>
            <w:r w:rsidR="00621C30" w:rsidRPr="005019AB">
              <w:rPr>
                <w:rFonts w:cstheme="minorHAnsi"/>
                <w:b w:val="0"/>
                <w:bCs w:val="0"/>
                <w:vertAlign w:val="subscript"/>
                <w:lang w:val="en-GB" w:eastAsia="zh-TW"/>
              </w:rPr>
              <w:t>LS</w:t>
            </w:r>
            <w:r w:rsidR="00621C30" w:rsidRPr="005019AB">
              <w:rPr>
                <w:rFonts w:cstheme="minorHAnsi"/>
                <w:b w:val="0"/>
                <w:bCs w:val="0"/>
                <w:lang w:val="en-GB" w:eastAsia="zh-TW"/>
              </w:rPr>
              <w:t xml:space="preserve"> * </w:t>
            </w:r>
            <w:r w:rsidR="00621C30">
              <w:rPr>
                <w:rFonts w:cstheme="minorHAnsi"/>
                <w:b w:val="0"/>
                <w:bCs w:val="0"/>
                <w:lang w:val="en-GB" w:eastAsia="zh-TW"/>
              </w:rPr>
              <w:t>54 + 300</w:t>
            </w:r>
          </w:p>
        </w:tc>
        <w:tc>
          <w:tcPr>
            <w:tcW w:w="0" w:type="auto"/>
            <w:shd w:val="clear" w:color="auto" w:fill="DEEAF6" w:themeFill="accent5" w:themeFillTint="33"/>
            <w:vAlign w:val="center"/>
          </w:tcPr>
          <w:p w14:paraId="477293D1" w14:textId="2E183AEA" w:rsidR="00ED4EB8" w:rsidRPr="005019AB" w:rsidRDefault="00621C30" w:rsidP="00FF5E4B">
            <w:pPr>
              <w:pStyle w:val="Caption"/>
              <w:spacing w:after="0"/>
              <w:jc w:val="both"/>
              <w:rPr>
                <w:rFonts w:ascii="Calibri" w:hAnsi="Calibri" w:cs="Calibri"/>
                <w:b w:val="0"/>
                <w:bCs w:val="0"/>
                <w:color w:val="000000"/>
              </w:rPr>
            </w:pPr>
            <w:r>
              <w:rPr>
                <w:rFonts w:ascii="Calibri" w:hAnsi="Calibri" w:cs="Calibri"/>
                <w:b w:val="0"/>
                <w:bCs w:val="0"/>
                <w:color w:val="000000"/>
              </w:rPr>
              <w:t>1980</w:t>
            </w:r>
          </w:p>
        </w:tc>
      </w:tr>
      <w:tr w:rsidR="00E96A51" w:rsidRPr="004414D4" w14:paraId="2A41A1F2" w14:textId="7F270B89" w:rsidTr="001B653F">
        <w:tc>
          <w:tcPr>
            <w:tcW w:w="0" w:type="auto"/>
            <w:hideMark/>
          </w:tcPr>
          <w:p w14:paraId="08D3B720" w14:textId="7E01B93C" w:rsidR="00E96A51" w:rsidRPr="005019AB" w:rsidRDefault="00E96A51" w:rsidP="00FF5E4B">
            <w:pPr>
              <w:pStyle w:val="Caption"/>
              <w:numPr>
                <w:ilvl w:val="0"/>
                <w:numId w:val="38"/>
              </w:numPr>
              <w:spacing w:after="0"/>
              <w:jc w:val="both"/>
              <w:rPr>
                <w:rFonts w:cstheme="minorHAnsi"/>
                <w:b w:val="0"/>
                <w:bCs w:val="0"/>
                <w:lang w:val="en-GB" w:eastAsia="zh-TW"/>
              </w:rPr>
            </w:pPr>
            <w:r w:rsidRPr="005019AB">
              <w:rPr>
                <w:rFonts w:cstheme="minorHAnsi"/>
                <w:b w:val="0"/>
                <w:bCs w:val="0"/>
                <w:lang w:val="en-GB" w:eastAsia="zh-TW"/>
              </w:rPr>
              <w:t xml:space="preserve">SSB processing </w:t>
            </w:r>
          </w:p>
        </w:tc>
        <w:tc>
          <w:tcPr>
            <w:tcW w:w="0" w:type="auto"/>
            <w:hideMark/>
          </w:tcPr>
          <w:p w14:paraId="3D24F9A7"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2</w:t>
            </w:r>
          </w:p>
        </w:tc>
        <w:tc>
          <w:tcPr>
            <w:tcW w:w="0" w:type="auto"/>
            <w:hideMark/>
          </w:tcPr>
          <w:p w14:paraId="4E8A49E4"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SSB</w:t>
            </w:r>
            <w:r w:rsidRPr="005019AB">
              <w:rPr>
                <w:rFonts w:cstheme="minorHAnsi"/>
                <w:b w:val="0"/>
                <w:bCs w:val="0"/>
                <w:lang w:val="en-GB" w:eastAsia="zh-TW"/>
              </w:rPr>
              <w:t xml:space="preserve"> * 2</w:t>
            </w:r>
          </w:p>
        </w:tc>
        <w:tc>
          <w:tcPr>
            <w:tcW w:w="0" w:type="auto"/>
            <w:vAlign w:val="center"/>
          </w:tcPr>
          <w:p w14:paraId="17F277FD" w14:textId="1BDE4597" w:rsidR="00E96A51" w:rsidRPr="005019AB" w:rsidRDefault="00E96A51" w:rsidP="00FF5E4B">
            <w:pPr>
              <w:pStyle w:val="Caption"/>
              <w:spacing w:after="0"/>
              <w:jc w:val="both"/>
              <w:rPr>
                <w:rFonts w:cstheme="minorHAnsi"/>
                <w:b w:val="0"/>
                <w:bCs w:val="0"/>
                <w:lang w:val="en-GB" w:eastAsia="zh-TW"/>
              </w:rPr>
            </w:pPr>
            <w:r w:rsidRPr="005019AB">
              <w:rPr>
                <w:rFonts w:ascii="Calibri" w:hAnsi="Calibri" w:cs="Calibri"/>
                <w:b w:val="0"/>
                <w:bCs w:val="0"/>
                <w:color w:val="000000"/>
              </w:rPr>
              <w:t>200</w:t>
            </w:r>
          </w:p>
        </w:tc>
      </w:tr>
      <w:tr w:rsidR="00E96A51" w:rsidRPr="004414D4" w14:paraId="74AA13DB" w14:textId="0D3F27CE" w:rsidTr="001B653F">
        <w:tc>
          <w:tcPr>
            <w:tcW w:w="0" w:type="auto"/>
            <w:hideMark/>
          </w:tcPr>
          <w:p w14:paraId="32EE8CE4" w14:textId="710C001F" w:rsidR="00E96A51" w:rsidRPr="005019AB" w:rsidRDefault="00E96A51" w:rsidP="00FF5E4B">
            <w:pPr>
              <w:pStyle w:val="Caption"/>
              <w:numPr>
                <w:ilvl w:val="0"/>
                <w:numId w:val="38"/>
              </w:numPr>
              <w:spacing w:after="0"/>
              <w:jc w:val="both"/>
              <w:rPr>
                <w:rFonts w:cstheme="minorHAnsi"/>
                <w:b w:val="0"/>
                <w:bCs w:val="0"/>
                <w:lang w:val="en-GB" w:eastAsia="zh-TW"/>
              </w:rPr>
            </w:pPr>
            <w:r w:rsidRPr="005019AB">
              <w:rPr>
                <w:rFonts w:cstheme="minorHAnsi"/>
                <w:b w:val="0"/>
                <w:bCs w:val="0"/>
                <w:lang w:val="en-GB" w:eastAsia="zh-TW"/>
              </w:rPr>
              <w:t>Light sleep</w:t>
            </w:r>
          </w:p>
        </w:tc>
        <w:tc>
          <w:tcPr>
            <w:tcW w:w="0" w:type="auto"/>
            <w:hideMark/>
          </w:tcPr>
          <w:p w14:paraId="049FE7B7"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18</w:t>
            </w:r>
          </w:p>
        </w:tc>
        <w:tc>
          <w:tcPr>
            <w:tcW w:w="0" w:type="auto"/>
            <w:hideMark/>
          </w:tcPr>
          <w:p w14:paraId="058905A4"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LS</w:t>
            </w:r>
            <w:r w:rsidRPr="005019AB">
              <w:rPr>
                <w:rFonts w:cstheme="minorHAnsi"/>
                <w:b w:val="0"/>
                <w:bCs w:val="0"/>
                <w:lang w:val="en-GB" w:eastAsia="zh-TW"/>
              </w:rPr>
              <w:t xml:space="preserve"> * 18 + 100</w:t>
            </w:r>
            <w:r w:rsidRPr="005019AB">
              <w:rPr>
                <w:rFonts w:cstheme="minorHAnsi"/>
                <w:b w:val="0"/>
                <w:bCs w:val="0"/>
                <w:vertAlign w:val="superscript"/>
                <w:lang w:val="en-GB" w:eastAsia="zh-TW"/>
              </w:rPr>
              <w:t>Note1</w:t>
            </w:r>
          </w:p>
        </w:tc>
        <w:tc>
          <w:tcPr>
            <w:tcW w:w="0" w:type="auto"/>
            <w:vAlign w:val="center"/>
          </w:tcPr>
          <w:p w14:paraId="4AE6BD63" w14:textId="2F430CDB" w:rsidR="00E96A51" w:rsidRPr="005019AB" w:rsidRDefault="00E96A51" w:rsidP="00FF5E4B">
            <w:pPr>
              <w:pStyle w:val="Caption"/>
              <w:spacing w:after="0"/>
              <w:jc w:val="both"/>
              <w:rPr>
                <w:rFonts w:cstheme="minorHAnsi"/>
                <w:b w:val="0"/>
                <w:bCs w:val="0"/>
                <w:lang w:val="en-GB" w:eastAsia="zh-TW"/>
              </w:rPr>
            </w:pPr>
            <w:r w:rsidRPr="005019AB">
              <w:rPr>
                <w:rFonts w:ascii="Calibri" w:hAnsi="Calibri" w:cs="Calibri"/>
                <w:b w:val="0"/>
                <w:bCs w:val="0"/>
                <w:color w:val="000000"/>
              </w:rPr>
              <w:t>460</w:t>
            </w:r>
          </w:p>
        </w:tc>
      </w:tr>
      <w:tr w:rsidR="00E96A51" w:rsidRPr="004414D4" w14:paraId="10FD4B40" w14:textId="5CD1BE5D" w:rsidTr="001B653F">
        <w:tc>
          <w:tcPr>
            <w:tcW w:w="0" w:type="auto"/>
            <w:hideMark/>
          </w:tcPr>
          <w:p w14:paraId="3BC8AA00" w14:textId="6A91202C" w:rsidR="00E96A51" w:rsidRPr="005019AB" w:rsidRDefault="00E96A51" w:rsidP="00FF5E4B">
            <w:pPr>
              <w:pStyle w:val="Caption"/>
              <w:numPr>
                <w:ilvl w:val="0"/>
                <w:numId w:val="38"/>
              </w:numPr>
              <w:spacing w:after="0"/>
              <w:jc w:val="both"/>
              <w:rPr>
                <w:rFonts w:cstheme="minorHAnsi"/>
                <w:b w:val="0"/>
                <w:bCs w:val="0"/>
                <w:lang w:val="en-GB" w:eastAsia="zh-TW"/>
              </w:rPr>
            </w:pPr>
            <w:r w:rsidRPr="005019AB">
              <w:rPr>
                <w:rFonts w:cstheme="minorHAnsi"/>
                <w:b w:val="0"/>
                <w:bCs w:val="0"/>
                <w:lang w:val="en-GB" w:eastAsia="zh-TW"/>
              </w:rPr>
              <w:t xml:space="preserve">SSB processing </w:t>
            </w:r>
          </w:p>
        </w:tc>
        <w:tc>
          <w:tcPr>
            <w:tcW w:w="0" w:type="auto"/>
            <w:hideMark/>
          </w:tcPr>
          <w:p w14:paraId="1C2E9C24"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2</w:t>
            </w:r>
          </w:p>
        </w:tc>
        <w:tc>
          <w:tcPr>
            <w:tcW w:w="0" w:type="auto"/>
            <w:hideMark/>
          </w:tcPr>
          <w:p w14:paraId="4328D843"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SSB</w:t>
            </w:r>
            <w:r w:rsidRPr="005019AB">
              <w:rPr>
                <w:rFonts w:cstheme="minorHAnsi"/>
                <w:b w:val="0"/>
                <w:bCs w:val="0"/>
                <w:lang w:val="en-GB" w:eastAsia="zh-TW"/>
              </w:rPr>
              <w:t xml:space="preserve"> * 2</w:t>
            </w:r>
          </w:p>
        </w:tc>
        <w:tc>
          <w:tcPr>
            <w:tcW w:w="0" w:type="auto"/>
            <w:vAlign w:val="center"/>
          </w:tcPr>
          <w:p w14:paraId="7580E460" w14:textId="50E36DBE" w:rsidR="00E96A51" w:rsidRPr="005019AB" w:rsidRDefault="00E96A51" w:rsidP="00FF5E4B">
            <w:pPr>
              <w:pStyle w:val="Caption"/>
              <w:spacing w:after="0"/>
              <w:jc w:val="both"/>
              <w:rPr>
                <w:rFonts w:cstheme="minorHAnsi"/>
                <w:b w:val="0"/>
                <w:bCs w:val="0"/>
                <w:lang w:val="en-GB" w:eastAsia="zh-TW"/>
              </w:rPr>
            </w:pPr>
            <w:r w:rsidRPr="005019AB">
              <w:rPr>
                <w:rFonts w:ascii="Calibri" w:hAnsi="Calibri" w:cs="Calibri"/>
                <w:b w:val="0"/>
                <w:bCs w:val="0"/>
                <w:color w:val="000000"/>
              </w:rPr>
              <w:t>200</w:t>
            </w:r>
          </w:p>
        </w:tc>
      </w:tr>
      <w:tr w:rsidR="00E96A51" w:rsidRPr="004414D4" w14:paraId="0204F0DD" w14:textId="765BF1D6" w:rsidTr="001B653F">
        <w:tc>
          <w:tcPr>
            <w:tcW w:w="0" w:type="auto"/>
            <w:hideMark/>
          </w:tcPr>
          <w:p w14:paraId="603C7F9C" w14:textId="15D47DA4" w:rsidR="00E96A51" w:rsidRPr="005019AB" w:rsidRDefault="00E96A51" w:rsidP="00FF5E4B">
            <w:pPr>
              <w:pStyle w:val="Caption"/>
              <w:numPr>
                <w:ilvl w:val="0"/>
                <w:numId w:val="38"/>
              </w:numPr>
              <w:spacing w:after="0"/>
              <w:jc w:val="both"/>
              <w:rPr>
                <w:rFonts w:cstheme="minorHAnsi"/>
                <w:b w:val="0"/>
                <w:bCs w:val="0"/>
                <w:lang w:val="en-GB" w:eastAsia="zh-TW"/>
              </w:rPr>
            </w:pPr>
            <w:r w:rsidRPr="005019AB">
              <w:rPr>
                <w:rFonts w:cstheme="minorHAnsi"/>
                <w:b w:val="0"/>
                <w:bCs w:val="0"/>
                <w:lang w:val="en-GB" w:eastAsia="zh-TW"/>
              </w:rPr>
              <w:t>Light sleep</w:t>
            </w:r>
          </w:p>
        </w:tc>
        <w:tc>
          <w:tcPr>
            <w:tcW w:w="0" w:type="auto"/>
            <w:hideMark/>
          </w:tcPr>
          <w:p w14:paraId="0BF867B4"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18</w:t>
            </w:r>
          </w:p>
        </w:tc>
        <w:tc>
          <w:tcPr>
            <w:tcW w:w="0" w:type="auto"/>
            <w:hideMark/>
          </w:tcPr>
          <w:p w14:paraId="53AF2AAC"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LS</w:t>
            </w:r>
            <w:r w:rsidRPr="005019AB">
              <w:rPr>
                <w:rFonts w:cstheme="minorHAnsi"/>
                <w:b w:val="0"/>
                <w:bCs w:val="0"/>
                <w:lang w:val="en-GB" w:eastAsia="zh-TW"/>
              </w:rPr>
              <w:t xml:space="preserve"> * 18 + 100</w:t>
            </w:r>
            <w:r w:rsidRPr="005019AB">
              <w:rPr>
                <w:rFonts w:cstheme="minorHAnsi"/>
                <w:b w:val="0"/>
                <w:bCs w:val="0"/>
                <w:vertAlign w:val="superscript"/>
                <w:lang w:val="en-GB" w:eastAsia="zh-TW"/>
              </w:rPr>
              <w:t xml:space="preserve"> Note1</w:t>
            </w:r>
          </w:p>
        </w:tc>
        <w:tc>
          <w:tcPr>
            <w:tcW w:w="0" w:type="auto"/>
            <w:vAlign w:val="center"/>
          </w:tcPr>
          <w:p w14:paraId="4059834C" w14:textId="5C20A405" w:rsidR="00E96A51" w:rsidRPr="005019AB" w:rsidRDefault="00E96A51" w:rsidP="00FF5E4B">
            <w:pPr>
              <w:pStyle w:val="Caption"/>
              <w:spacing w:after="0"/>
              <w:jc w:val="both"/>
              <w:rPr>
                <w:rFonts w:cstheme="minorHAnsi"/>
                <w:b w:val="0"/>
                <w:bCs w:val="0"/>
                <w:lang w:val="en-GB" w:eastAsia="zh-TW"/>
              </w:rPr>
            </w:pPr>
            <w:r w:rsidRPr="005019AB">
              <w:rPr>
                <w:rFonts w:ascii="Calibri" w:hAnsi="Calibri" w:cs="Calibri"/>
                <w:b w:val="0"/>
                <w:bCs w:val="0"/>
                <w:color w:val="000000"/>
              </w:rPr>
              <w:t>460</w:t>
            </w:r>
          </w:p>
        </w:tc>
      </w:tr>
      <w:tr w:rsidR="00E96A51" w:rsidRPr="004414D4" w14:paraId="02962759" w14:textId="111D9F4A" w:rsidTr="001B653F">
        <w:tc>
          <w:tcPr>
            <w:tcW w:w="0" w:type="auto"/>
            <w:hideMark/>
          </w:tcPr>
          <w:p w14:paraId="129902BD" w14:textId="5B40BF4D" w:rsidR="00E96A51" w:rsidRPr="005019AB" w:rsidRDefault="00E96A51" w:rsidP="00FF5E4B">
            <w:pPr>
              <w:pStyle w:val="Caption"/>
              <w:numPr>
                <w:ilvl w:val="0"/>
                <w:numId w:val="38"/>
              </w:numPr>
              <w:spacing w:after="0"/>
              <w:jc w:val="left"/>
              <w:rPr>
                <w:rFonts w:cstheme="minorHAnsi"/>
                <w:b w:val="0"/>
                <w:bCs w:val="0"/>
                <w:lang w:val="en-GB" w:eastAsia="zh-TW"/>
              </w:rPr>
            </w:pPr>
            <w:r w:rsidRPr="005019AB">
              <w:rPr>
                <w:rFonts w:cstheme="minorHAnsi"/>
                <w:b w:val="0"/>
                <w:bCs w:val="0"/>
                <w:lang w:val="en-GB" w:eastAsia="zh-TW"/>
              </w:rPr>
              <w:t>SSB processing and intra-frequency RRM measurement</w:t>
            </w:r>
          </w:p>
        </w:tc>
        <w:tc>
          <w:tcPr>
            <w:tcW w:w="0" w:type="auto"/>
            <w:hideMark/>
          </w:tcPr>
          <w:p w14:paraId="130AC5D6"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2</w:t>
            </w:r>
          </w:p>
        </w:tc>
        <w:tc>
          <w:tcPr>
            <w:tcW w:w="0" w:type="auto"/>
            <w:hideMark/>
          </w:tcPr>
          <w:p w14:paraId="1F545D90" w14:textId="77777777" w:rsidR="00E96A51" w:rsidRPr="005019AB" w:rsidRDefault="00E96A51" w:rsidP="00FF5E4B">
            <w:pPr>
              <w:pStyle w:val="Caption"/>
              <w:spacing w:after="0"/>
              <w:jc w:val="left"/>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 xml:space="preserve">SSB </w:t>
            </w:r>
            <w:r w:rsidRPr="005019AB">
              <w:rPr>
                <w:rFonts w:cstheme="minorHAnsi"/>
                <w:b w:val="0"/>
                <w:bCs w:val="0"/>
                <w:lang w:val="en-GB" w:eastAsia="zh-TW"/>
              </w:rPr>
              <w:t>+ (</w:t>
            </w:r>
            <w:proofErr w:type="spellStart"/>
            <w:r w:rsidRPr="005019AB">
              <w:rPr>
                <w:rFonts w:cstheme="minorHAnsi"/>
                <w:b w:val="0"/>
                <w:bCs w:val="0"/>
                <w:lang w:val="en-GB" w:eastAsia="zh-TW"/>
              </w:rPr>
              <w:t>P</w:t>
            </w:r>
            <w:r w:rsidRPr="005019AB">
              <w:rPr>
                <w:rFonts w:cstheme="minorHAnsi"/>
                <w:b w:val="0"/>
                <w:bCs w:val="0"/>
                <w:vertAlign w:val="subscript"/>
                <w:lang w:val="en-GB" w:eastAsia="zh-TW"/>
              </w:rPr>
              <w:t>intra</w:t>
            </w:r>
            <w:proofErr w:type="spellEnd"/>
            <w:r w:rsidRPr="005019AB">
              <w:rPr>
                <w:rFonts w:cstheme="minorHAnsi"/>
                <w:b w:val="0"/>
                <w:bCs w:val="0"/>
                <w:vertAlign w:val="subscript"/>
                <w:lang w:val="en-GB" w:eastAsia="zh-TW"/>
              </w:rPr>
              <w:t xml:space="preserve">, </w:t>
            </w:r>
            <w:proofErr w:type="spellStart"/>
            <w:r w:rsidRPr="005019AB">
              <w:rPr>
                <w:rFonts w:cstheme="minorHAnsi"/>
                <w:b w:val="0"/>
                <w:bCs w:val="0"/>
                <w:vertAlign w:val="subscript"/>
                <w:lang w:val="en-GB" w:eastAsia="zh-TW"/>
              </w:rPr>
              <w:t>search+meas</w:t>
            </w:r>
            <w:proofErr w:type="spellEnd"/>
            <w:r w:rsidRPr="005019AB">
              <w:rPr>
                <w:rFonts w:cstheme="minorHAnsi"/>
                <w:b w:val="0"/>
                <w:bCs w:val="0"/>
                <w:lang w:val="en-GB" w:eastAsia="zh-TW"/>
              </w:rPr>
              <w:t xml:space="preserve"> * [1/</w:t>
            </w:r>
            <w:proofErr w:type="gramStart"/>
            <w:r w:rsidRPr="005019AB">
              <w:rPr>
                <w:rFonts w:cstheme="minorHAnsi"/>
                <w:b w:val="0"/>
                <w:bCs w:val="0"/>
                <w:lang w:val="en-GB" w:eastAsia="zh-TW"/>
              </w:rPr>
              <w:t>4]</w:t>
            </w:r>
            <w:r w:rsidRPr="005019AB">
              <w:rPr>
                <w:rFonts w:cstheme="minorHAnsi"/>
                <w:b w:val="0"/>
                <w:bCs w:val="0"/>
                <w:vertAlign w:val="superscript"/>
                <w:lang w:val="en-GB" w:eastAsia="zh-TW"/>
              </w:rPr>
              <w:t>Note</w:t>
            </w:r>
            <w:proofErr w:type="gramEnd"/>
            <w:r w:rsidRPr="005019AB">
              <w:rPr>
                <w:rFonts w:cstheme="minorHAnsi"/>
                <w:b w:val="0"/>
                <w:bCs w:val="0"/>
                <w:vertAlign w:val="superscript"/>
                <w:lang w:val="en-GB" w:eastAsia="zh-TW"/>
              </w:rPr>
              <w:t>2</w:t>
            </w:r>
            <w:r w:rsidRPr="005019AB">
              <w:rPr>
                <w:rFonts w:cstheme="minorHAnsi"/>
                <w:b w:val="0"/>
                <w:bCs w:val="0"/>
                <w:lang w:val="en-GB" w:eastAsia="zh-TW"/>
              </w:rPr>
              <w:t xml:space="preserve"> + </w:t>
            </w:r>
            <w:proofErr w:type="spellStart"/>
            <w:r w:rsidRPr="005019AB">
              <w:rPr>
                <w:rFonts w:cstheme="minorHAnsi"/>
                <w:b w:val="0"/>
                <w:bCs w:val="0"/>
                <w:lang w:val="en-GB" w:eastAsia="zh-TW"/>
              </w:rPr>
              <w:t>P</w:t>
            </w:r>
            <w:r w:rsidRPr="005019AB">
              <w:rPr>
                <w:rFonts w:cstheme="minorHAnsi"/>
                <w:b w:val="0"/>
                <w:bCs w:val="0"/>
                <w:vertAlign w:val="subscript"/>
                <w:lang w:val="en-GB" w:eastAsia="zh-TW"/>
              </w:rPr>
              <w:t>intra</w:t>
            </w:r>
            <w:proofErr w:type="spellEnd"/>
            <w:r w:rsidRPr="005019AB">
              <w:rPr>
                <w:rFonts w:cstheme="minorHAnsi"/>
                <w:b w:val="0"/>
                <w:bCs w:val="0"/>
                <w:vertAlign w:val="subscript"/>
                <w:lang w:val="en-GB" w:eastAsia="zh-TW"/>
              </w:rPr>
              <w:t xml:space="preserve">, </w:t>
            </w:r>
            <w:proofErr w:type="spellStart"/>
            <w:r w:rsidRPr="005019AB">
              <w:rPr>
                <w:rFonts w:cstheme="minorHAnsi"/>
                <w:b w:val="0"/>
                <w:bCs w:val="0"/>
                <w:vertAlign w:val="subscript"/>
                <w:lang w:val="en-GB" w:eastAsia="zh-TW"/>
              </w:rPr>
              <w:t>meas</w:t>
            </w:r>
            <w:proofErr w:type="spellEnd"/>
            <w:r w:rsidRPr="005019AB">
              <w:rPr>
                <w:rFonts w:cstheme="minorHAnsi"/>
                <w:b w:val="0"/>
                <w:bCs w:val="0"/>
                <w:vertAlign w:val="subscript"/>
                <w:lang w:val="en-GB" w:eastAsia="zh-TW"/>
              </w:rPr>
              <w:t>-only</w:t>
            </w:r>
            <w:r w:rsidRPr="005019AB">
              <w:rPr>
                <w:rFonts w:cstheme="minorHAnsi"/>
                <w:b w:val="0"/>
                <w:bCs w:val="0"/>
                <w:lang w:val="en-GB" w:eastAsia="zh-TW"/>
              </w:rPr>
              <w:t xml:space="preserve"> * (1 – [1/4]</w:t>
            </w:r>
            <w:r w:rsidRPr="005019AB">
              <w:rPr>
                <w:rFonts w:cstheme="minorHAnsi"/>
                <w:b w:val="0"/>
                <w:bCs w:val="0"/>
                <w:vertAlign w:val="superscript"/>
                <w:lang w:val="en-GB" w:eastAsia="zh-TW"/>
              </w:rPr>
              <w:t xml:space="preserve"> Note2</w:t>
            </w:r>
            <w:r w:rsidRPr="005019AB">
              <w:rPr>
                <w:rFonts w:cstheme="minorHAnsi"/>
                <w:b w:val="0"/>
                <w:bCs w:val="0"/>
                <w:lang w:val="en-GB" w:eastAsia="zh-TW"/>
              </w:rPr>
              <w:t>) ) ) * 0.85</w:t>
            </w:r>
            <w:r w:rsidRPr="005019AB">
              <w:rPr>
                <w:rFonts w:cstheme="minorHAnsi"/>
                <w:b w:val="0"/>
                <w:bCs w:val="0"/>
                <w:vertAlign w:val="superscript"/>
                <w:lang w:val="en-GB" w:eastAsia="zh-TW"/>
              </w:rPr>
              <w:t>Note3</w:t>
            </w:r>
            <w:r w:rsidRPr="005019AB">
              <w:rPr>
                <w:rFonts w:cstheme="minorHAnsi"/>
                <w:b w:val="0"/>
                <w:bCs w:val="0"/>
                <w:lang w:val="en-GB" w:eastAsia="zh-TW"/>
              </w:rPr>
              <w:t xml:space="preserve"> * 2</w:t>
            </w:r>
          </w:p>
        </w:tc>
        <w:tc>
          <w:tcPr>
            <w:tcW w:w="0" w:type="auto"/>
            <w:vAlign w:val="center"/>
          </w:tcPr>
          <w:p w14:paraId="3874A184" w14:textId="405E823C" w:rsidR="00E96A51" w:rsidRPr="005019AB" w:rsidRDefault="00E96A51" w:rsidP="00FF5E4B">
            <w:pPr>
              <w:pStyle w:val="Caption"/>
              <w:spacing w:after="0"/>
              <w:jc w:val="left"/>
              <w:rPr>
                <w:rFonts w:cstheme="minorHAnsi"/>
                <w:b w:val="0"/>
                <w:bCs w:val="0"/>
                <w:lang w:val="en-GB" w:eastAsia="zh-TW"/>
              </w:rPr>
            </w:pPr>
            <w:r w:rsidRPr="005019AB">
              <w:rPr>
                <w:rFonts w:ascii="Calibri" w:hAnsi="Calibri" w:cs="Calibri"/>
                <w:b w:val="0"/>
                <w:bCs w:val="0"/>
                <w:color w:val="000000"/>
              </w:rPr>
              <w:t>446.25</w:t>
            </w:r>
          </w:p>
        </w:tc>
      </w:tr>
      <w:tr w:rsidR="00E96A51" w:rsidRPr="004414D4" w14:paraId="5A68FBFA" w14:textId="48E82517" w:rsidTr="001B653F">
        <w:tc>
          <w:tcPr>
            <w:tcW w:w="0" w:type="auto"/>
            <w:hideMark/>
          </w:tcPr>
          <w:p w14:paraId="55702020" w14:textId="1523C829" w:rsidR="00E96A51" w:rsidRPr="005019AB" w:rsidRDefault="00E96A51" w:rsidP="00FF5E4B">
            <w:pPr>
              <w:pStyle w:val="Caption"/>
              <w:numPr>
                <w:ilvl w:val="0"/>
                <w:numId w:val="38"/>
              </w:numPr>
              <w:spacing w:after="0"/>
              <w:jc w:val="both"/>
              <w:rPr>
                <w:rFonts w:cstheme="minorHAnsi"/>
                <w:b w:val="0"/>
                <w:bCs w:val="0"/>
                <w:lang w:val="en-GB" w:eastAsia="zh-TW"/>
              </w:rPr>
            </w:pPr>
            <w:r w:rsidRPr="005019AB">
              <w:rPr>
                <w:rFonts w:cstheme="minorHAnsi"/>
                <w:b w:val="0"/>
                <w:bCs w:val="0"/>
                <w:lang w:val="en-GB" w:eastAsia="zh-TW"/>
              </w:rPr>
              <w:t>Light sleep</w:t>
            </w:r>
          </w:p>
        </w:tc>
        <w:tc>
          <w:tcPr>
            <w:tcW w:w="0" w:type="auto"/>
            <w:hideMark/>
          </w:tcPr>
          <w:p w14:paraId="498D5E91"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8</w:t>
            </w:r>
          </w:p>
        </w:tc>
        <w:tc>
          <w:tcPr>
            <w:tcW w:w="0" w:type="auto"/>
            <w:hideMark/>
          </w:tcPr>
          <w:p w14:paraId="4F71C395"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LS</w:t>
            </w:r>
            <w:r w:rsidRPr="005019AB">
              <w:rPr>
                <w:rFonts w:cstheme="minorHAnsi"/>
                <w:b w:val="0"/>
                <w:bCs w:val="0"/>
                <w:lang w:val="en-GB" w:eastAsia="zh-TW"/>
              </w:rPr>
              <w:t xml:space="preserve"> * 8 + 100</w:t>
            </w:r>
            <w:r w:rsidRPr="005019AB">
              <w:rPr>
                <w:rFonts w:cstheme="minorHAnsi"/>
                <w:b w:val="0"/>
                <w:bCs w:val="0"/>
                <w:vertAlign w:val="superscript"/>
                <w:lang w:val="en-GB" w:eastAsia="zh-TW"/>
              </w:rPr>
              <w:t xml:space="preserve"> Note1</w:t>
            </w:r>
          </w:p>
        </w:tc>
        <w:tc>
          <w:tcPr>
            <w:tcW w:w="0" w:type="auto"/>
            <w:vAlign w:val="center"/>
          </w:tcPr>
          <w:p w14:paraId="0CE3C8D0" w14:textId="7F126189" w:rsidR="00E96A51" w:rsidRPr="005019AB" w:rsidRDefault="00E96A51" w:rsidP="00FF5E4B">
            <w:pPr>
              <w:pStyle w:val="Caption"/>
              <w:spacing w:after="0"/>
              <w:jc w:val="both"/>
              <w:rPr>
                <w:rFonts w:cstheme="minorHAnsi"/>
                <w:b w:val="0"/>
                <w:bCs w:val="0"/>
                <w:lang w:val="en-GB" w:eastAsia="zh-TW"/>
              </w:rPr>
            </w:pPr>
            <w:r w:rsidRPr="005019AB">
              <w:rPr>
                <w:rFonts w:ascii="Calibri" w:hAnsi="Calibri" w:cs="Calibri"/>
                <w:b w:val="0"/>
                <w:bCs w:val="0"/>
                <w:color w:val="000000"/>
              </w:rPr>
              <w:t>260</w:t>
            </w:r>
          </w:p>
        </w:tc>
      </w:tr>
      <w:tr w:rsidR="00E96A51" w:rsidRPr="004414D4" w14:paraId="18DC51D4" w14:textId="49D98D01" w:rsidTr="001B653F">
        <w:tc>
          <w:tcPr>
            <w:tcW w:w="0" w:type="auto"/>
            <w:hideMark/>
          </w:tcPr>
          <w:p w14:paraId="08977F4A" w14:textId="111A569A" w:rsidR="00E96A51" w:rsidRPr="005019AB" w:rsidRDefault="00E96A51" w:rsidP="00FF5E4B">
            <w:pPr>
              <w:pStyle w:val="Caption"/>
              <w:numPr>
                <w:ilvl w:val="0"/>
                <w:numId w:val="38"/>
              </w:numPr>
              <w:spacing w:after="0"/>
              <w:jc w:val="both"/>
              <w:rPr>
                <w:rFonts w:cstheme="minorHAnsi"/>
                <w:b w:val="0"/>
                <w:bCs w:val="0"/>
                <w:lang w:val="en-GB" w:eastAsia="zh-TW"/>
              </w:rPr>
            </w:pPr>
            <w:r w:rsidRPr="005019AB">
              <w:rPr>
                <w:rFonts w:cstheme="minorHAnsi"/>
                <w:b w:val="0"/>
                <w:bCs w:val="0"/>
                <w:lang w:val="en-GB" w:eastAsia="zh-TW"/>
              </w:rPr>
              <w:t>PO reception</w:t>
            </w:r>
          </w:p>
        </w:tc>
        <w:tc>
          <w:tcPr>
            <w:tcW w:w="0" w:type="auto"/>
            <w:hideMark/>
          </w:tcPr>
          <w:p w14:paraId="36FAE8B7"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4</w:t>
            </w:r>
          </w:p>
        </w:tc>
        <w:tc>
          <w:tcPr>
            <w:tcW w:w="0" w:type="auto"/>
            <w:hideMark/>
          </w:tcPr>
          <w:p w14:paraId="70AC30E2" w14:textId="4E3F9E33" w:rsidR="00E96A51" w:rsidRPr="006A5B57" w:rsidRDefault="00E96A51" w:rsidP="00FF5E4B">
            <w:pPr>
              <w:pStyle w:val="Caption"/>
              <w:spacing w:after="0"/>
              <w:jc w:val="both"/>
              <w:rPr>
                <w:rFonts w:cstheme="minorHAnsi"/>
                <w:b w:val="0"/>
                <w:bCs w:val="0"/>
                <w:lang w:val="de-DE" w:eastAsia="zh-TW"/>
              </w:rPr>
            </w:pPr>
            <w:r w:rsidRPr="006A5B57">
              <w:rPr>
                <w:rFonts w:cstheme="minorHAnsi"/>
                <w:b w:val="0"/>
                <w:bCs w:val="0"/>
                <w:lang w:val="de-DE" w:eastAsia="zh-TW"/>
              </w:rPr>
              <w:t>(P</w:t>
            </w:r>
            <w:r w:rsidRPr="006A5B57">
              <w:rPr>
                <w:rFonts w:cstheme="minorHAnsi"/>
                <w:b w:val="0"/>
                <w:bCs w:val="0"/>
                <w:vertAlign w:val="subscript"/>
                <w:lang w:val="de-DE" w:eastAsia="zh-TW"/>
              </w:rPr>
              <w:t>PDCCH</w:t>
            </w:r>
            <w:r w:rsidRPr="006A5B57">
              <w:rPr>
                <w:rFonts w:cstheme="minorHAnsi"/>
                <w:b w:val="0"/>
                <w:bCs w:val="0"/>
                <w:lang w:val="de-DE" w:eastAsia="zh-TW"/>
              </w:rPr>
              <w:t xml:space="preserve"> * (1 – R</w:t>
            </w:r>
            <w:r w:rsidRPr="006A5B57">
              <w:rPr>
                <w:rFonts w:cstheme="minorHAnsi"/>
                <w:b w:val="0"/>
                <w:bCs w:val="0"/>
                <w:vertAlign w:val="subscript"/>
                <w:lang w:val="de-DE" w:eastAsia="zh-TW"/>
              </w:rPr>
              <w:t>G</w:t>
            </w:r>
            <w:r w:rsidRPr="006A5B57">
              <w:rPr>
                <w:rFonts w:cstheme="minorHAnsi"/>
                <w:b w:val="0"/>
                <w:bCs w:val="0"/>
                <w:lang w:val="de-DE" w:eastAsia="zh-TW"/>
              </w:rPr>
              <w:t>) +P</w:t>
            </w:r>
            <w:r w:rsidRPr="006A5B57">
              <w:rPr>
                <w:rFonts w:cstheme="minorHAnsi"/>
                <w:b w:val="0"/>
                <w:bCs w:val="0"/>
                <w:vertAlign w:val="subscript"/>
                <w:lang w:val="de-DE" w:eastAsia="zh-TW"/>
              </w:rPr>
              <w:t>PDCCH+PDSCH</w:t>
            </w:r>
            <w:r w:rsidRPr="006A5B57">
              <w:rPr>
                <w:rFonts w:cstheme="minorHAnsi"/>
                <w:b w:val="0"/>
                <w:bCs w:val="0"/>
                <w:lang w:val="de-DE" w:eastAsia="zh-TW"/>
              </w:rPr>
              <w:t xml:space="preserve"> * R</w:t>
            </w:r>
            <w:r w:rsidRPr="006A5B57">
              <w:rPr>
                <w:rFonts w:cstheme="minorHAnsi"/>
                <w:b w:val="0"/>
                <w:bCs w:val="0"/>
                <w:vertAlign w:val="subscript"/>
                <w:lang w:val="de-DE" w:eastAsia="zh-TW"/>
              </w:rPr>
              <w:t>G</w:t>
            </w:r>
            <w:r w:rsidRPr="006A5B57">
              <w:rPr>
                <w:rFonts w:cstheme="minorHAnsi"/>
                <w:b w:val="0"/>
                <w:bCs w:val="0"/>
                <w:vertAlign w:val="superscript"/>
                <w:lang w:val="de-DE" w:eastAsia="zh-TW"/>
              </w:rPr>
              <w:t>Note4</w:t>
            </w:r>
            <w:r w:rsidRPr="006A5B57">
              <w:rPr>
                <w:rFonts w:cstheme="minorHAnsi"/>
                <w:b w:val="0"/>
                <w:bCs w:val="0"/>
                <w:lang w:val="de-DE" w:eastAsia="zh-TW"/>
              </w:rPr>
              <w:t>) * 4</w:t>
            </w:r>
          </w:p>
        </w:tc>
        <w:tc>
          <w:tcPr>
            <w:tcW w:w="0" w:type="auto"/>
            <w:vAlign w:val="center"/>
          </w:tcPr>
          <w:p w14:paraId="3A0348CA" w14:textId="28B9FC15" w:rsidR="00E96A51" w:rsidRPr="005019AB" w:rsidRDefault="00E96A51" w:rsidP="00FF5E4B">
            <w:pPr>
              <w:pStyle w:val="Caption"/>
              <w:spacing w:after="0"/>
              <w:jc w:val="both"/>
              <w:rPr>
                <w:rFonts w:cstheme="minorHAnsi"/>
                <w:b w:val="0"/>
                <w:bCs w:val="0"/>
                <w:lang w:val="en-GB" w:eastAsia="zh-TW"/>
              </w:rPr>
            </w:pPr>
            <w:r w:rsidRPr="005019AB">
              <w:rPr>
                <w:rFonts w:ascii="Calibri" w:hAnsi="Calibri" w:cs="Calibri"/>
                <w:b w:val="0"/>
                <w:bCs w:val="0"/>
                <w:color w:val="000000"/>
              </w:rPr>
              <w:t>1128</w:t>
            </w:r>
          </w:p>
        </w:tc>
      </w:tr>
      <w:tr w:rsidR="00E96A51" w:rsidRPr="004414D4" w14:paraId="0E91C921" w14:textId="40CB23CB" w:rsidTr="001B653F">
        <w:tc>
          <w:tcPr>
            <w:tcW w:w="0" w:type="auto"/>
            <w:hideMark/>
          </w:tcPr>
          <w:p w14:paraId="573BF214" w14:textId="3575341B" w:rsidR="00E96A51" w:rsidRPr="005019AB" w:rsidRDefault="00E96A51" w:rsidP="00FF5E4B">
            <w:pPr>
              <w:pStyle w:val="Caption"/>
              <w:numPr>
                <w:ilvl w:val="0"/>
                <w:numId w:val="38"/>
              </w:numPr>
              <w:spacing w:after="0"/>
              <w:jc w:val="both"/>
              <w:rPr>
                <w:rFonts w:cstheme="minorHAnsi"/>
                <w:b w:val="0"/>
                <w:bCs w:val="0"/>
                <w:lang w:val="en-GB" w:eastAsia="zh-TW"/>
              </w:rPr>
            </w:pPr>
            <w:r w:rsidRPr="005019AB">
              <w:rPr>
                <w:rFonts w:cstheme="minorHAnsi"/>
                <w:b w:val="0"/>
                <w:bCs w:val="0"/>
                <w:lang w:val="en-GB" w:eastAsia="zh-TW"/>
              </w:rPr>
              <w:t>Light sleep</w:t>
            </w:r>
          </w:p>
        </w:tc>
        <w:tc>
          <w:tcPr>
            <w:tcW w:w="0" w:type="auto"/>
            <w:hideMark/>
          </w:tcPr>
          <w:p w14:paraId="31C2CEB8"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6</w:t>
            </w:r>
          </w:p>
        </w:tc>
        <w:tc>
          <w:tcPr>
            <w:tcW w:w="0" w:type="auto"/>
            <w:hideMark/>
          </w:tcPr>
          <w:p w14:paraId="19814070"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LS</w:t>
            </w:r>
            <w:r w:rsidRPr="005019AB">
              <w:rPr>
                <w:rFonts w:cstheme="minorHAnsi"/>
                <w:b w:val="0"/>
                <w:bCs w:val="0"/>
                <w:lang w:val="en-GB" w:eastAsia="zh-TW"/>
              </w:rPr>
              <w:t xml:space="preserve"> * 6 + 100</w:t>
            </w:r>
          </w:p>
        </w:tc>
        <w:tc>
          <w:tcPr>
            <w:tcW w:w="0" w:type="auto"/>
            <w:vAlign w:val="center"/>
          </w:tcPr>
          <w:p w14:paraId="4C28EAE7" w14:textId="19D32F30" w:rsidR="00E96A51" w:rsidRPr="005019AB" w:rsidRDefault="00E96A51" w:rsidP="00FF5E4B">
            <w:pPr>
              <w:pStyle w:val="Caption"/>
              <w:spacing w:after="0"/>
              <w:jc w:val="both"/>
              <w:rPr>
                <w:rFonts w:cstheme="minorHAnsi"/>
                <w:b w:val="0"/>
                <w:bCs w:val="0"/>
                <w:lang w:val="en-GB" w:eastAsia="zh-TW"/>
              </w:rPr>
            </w:pPr>
            <w:r w:rsidRPr="005019AB">
              <w:rPr>
                <w:rFonts w:ascii="Calibri" w:hAnsi="Calibri" w:cs="Calibri"/>
                <w:b w:val="0"/>
                <w:bCs w:val="0"/>
                <w:color w:val="000000"/>
              </w:rPr>
              <w:t>220</w:t>
            </w:r>
          </w:p>
        </w:tc>
      </w:tr>
      <w:tr w:rsidR="00E96A51" w:rsidRPr="004414D4" w14:paraId="2CF55DD3" w14:textId="05976AAE" w:rsidTr="001B653F">
        <w:tc>
          <w:tcPr>
            <w:tcW w:w="0" w:type="auto"/>
            <w:hideMark/>
          </w:tcPr>
          <w:p w14:paraId="09DDB28F" w14:textId="63463145" w:rsidR="00E96A51" w:rsidRPr="005019AB" w:rsidRDefault="00E96A51" w:rsidP="00FF5E4B">
            <w:pPr>
              <w:pStyle w:val="Caption"/>
              <w:numPr>
                <w:ilvl w:val="0"/>
                <w:numId w:val="38"/>
              </w:numPr>
              <w:spacing w:after="0"/>
              <w:jc w:val="left"/>
              <w:rPr>
                <w:rFonts w:cstheme="minorHAnsi"/>
                <w:b w:val="0"/>
                <w:bCs w:val="0"/>
                <w:lang w:val="en-GB" w:eastAsia="zh-TW"/>
              </w:rPr>
            </w:pPr>
            <w:r w:rsidRPr="005019AB">
              <w:rPr>
                <w:rFonts w:cstheme="minorHAnsi"/>
                <w:b w:val="0"/>
                <w:bCs w:val="0"/>
                <w:lang w:val="en-GB" w:eastAsia="zh-TW"/>
              </w:rPr>
              <w:t>Switch to another frequency layer</w:t>
            </w:r>
          </w:p>
        </w:tc>
        <w:tc>
          <w:tcPr>
            <w:tcW w:w="0" w:type="auto"/>
            <w:hideMark/>
          </w:tcPr>
          <w:p w14:paraId="1917DAF0"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0.5</w:t>
            </w:r>
          </w:p>
        </w:tc>
        <w:tc>
          <w:tcPr>
            <w:tcW w:w="0" w:type="auto"/>
            <w:hideMark/>
          </w:tcPr>
          <w:p w14:paraId="4336EB80"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MS</w:t>
            </w:r>
            <w:r w:rsidRPr="005019AB">
              <w:rPr>
                <w:rFonts w:cstheme="minorHAnsi"/>
                <w:b w:val="0"/>
                <w:bCs w:val="0"/>
                <w:lang w:val="en-GB" w:eastAsia="zh-TW"/>
              </w:rPr>
              <w:t xml:space="preserve"> * 0.5</w:t>
            </w:r>
          </w:p>
        </w:tc>
        <w:tc>
          <w:tcPr>
            <w:tcW w:w="0" w:type="auto"/>
            <w:vAlign w:val="center"/>
          </w:tcPr>
          <w:p w14:paraId="1CE45414" w14:textId="26B93534" w:rsidR="00E96A51" w:rsidRPr="005019AB" w:rsidRDefault="00E96A51" w:rsidP="00FF5E4B">
            <w:pPr>
              <w:pStyle w:val="Caption"/>
              <w:spacing w:after="0"/>
              <w:jc w:val="both"/>
              <w:rPr>
                <w:rFonts w:cstheme="minorHAnsi"/>
                <w:b w:val="0"/>
                <w:bCs w:val="0"/>
                <w:lang w:val="en-GB" w:eastAsia="zh-TW"/>
              </w:rPr>
            </w:pPr>
            <w:r w:rsidRPr="005019AB">
              <w:rPr>
                <w:rFonts w:ascii="Calibri" w:hAnsi="Calibri" w:cs="Calibri"/>
                <w:b w:val="0"/>
                <w:bCs w:val="0"/>
                <w:color w:val="000000"/>
              </w:rPr>
              <w:t>22.5</w:t>
            </w:r>
          </w:p>
        </w:tc>
      </w:tr>
      <w:tr w:rsidR="00E96A51" w:rsidRPr="004414D4" w14:paraId="05D6D5DE" w14:textId="5DCBC5EE" w:rsidTr="001B653F">
        <w:tc>
          <w:tcPr>
            <w:tcW w:w="0" w:type="auto"/>
            <w:hideMark/>
          </w:tcPr>
          <w:p w14:paraId="5C1D36B3" w14:textId="490D4473" w:rsidR="00E96A51" w:rsidRPr="005019AB" w:rsidRDefault="00E96A51" w:rsidP="00FF5E4B">
            <w:pPr>
              <w:pStyle w:val="Caption"/>
              <w:numPr>
                <w:ilvl w:val="0"/>
                <w:numId w:val="38"/>
              </w:numPr>
              <w:spacing w:after="0"/>
              <w:jc w:val="left"/>
              <w:rPr>
                <w:rFonts w:cstheme="minorHAnsi"/>
                <w:b w:val="0"/>
                <w:bCs w:val="0"/>
                <w:lang w:val="en-GB" w:eastAsia="zh-TW"/>
              </w:rPr>
            </w:pPr>
            <w:r w:rsidRPr="005019AB">
              <w:rPr>
                <w:rFonts w:cstheme="minorHAnsi"/>
                <w:b w:val="0"/>
                <w:bCs w:val="0"/>
                <w:lang w:val="en-GB" w:eastAsia="zh-TW"/>
              </w:rPr>
              <w:t>Inter-freq. RRM measurement</w:t>
            </w:r>
          </w:p>
        </w:tc>
        <w:tc>
          <w:tcPr>
            <w:tcW w:w="0" w:type="auto"/>
            <w:hideMark/>
          </w:tcPr>
          <w:p w14:paraId="67C86311"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5</w:t>
            </w:r>
          </w:p>
        </w:tc>
        <w:tc>
          <w:tcPr>
            <w:tcW w:w="0" w:type="auto"/>
            <w:hideMark/>
          </w:tcPr>
          <w:p w14:paraId="0D8D6E8D" w14:textId="1CD18CFB" w:rsidR="00E96A51" w:rsidRPr="005019AB" w:rsidRDefault="00E96A51" w:rsidP="00FF5E4B">
            <w:pPr>
              <w:pStyle w:val="Caption"/>
              <w:spacing w:after="0"/>
              <w:jc w:val="left"/>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inter, search-only</w:t>
            </w:r>
            <w:r w:rsidRPr="005019AB">
              <w:rPr>
                <w:rFonts w:cstheme="minorHAnsi"/>
                <w:b w:val="0"/>
                <w:bCs w:val="0"/>
                <w:lang w:val="en-GB" w:eastAsia="zh-TW"/>
              </w:rPr>
              <w:t xml:space="preserve"> * [1/</w:t>
            </w:r>
            <w:proofErr w:type="gramStart"/>
            <w:r w:rsidRPr="005019AB">
              <w:rPr>
                <w:rFonts w:cstheme="minorHAnsi"/>
                <w:b w:val="0"/>
                <w:bCs w:val="0"/>
                <w:lang w:val="en-GB" w:eastAsia="zh-TW"/>
              </w:rPr>
              <w:t>4]</w:t>
            </w:r>
            <w:r w:rsidRPr="005019AB">
              <w:rPr>
                <w:rFonts w:cstheme="minorHAnsi"/>
                <w:b w:val="0"/>
                <w:bCs w:val="0"/>
                <w:vertAlign w:val="superscript"/>
                <w:lang w:val="en-GB" w:eastAsia="zh-TW"/>
              </w:rPr>
              <w:t>Note</w:t>
            </w:r>
            <w:proofErr w:type="gramEnd"/>
            <w:r w:rsidRPr="005019AB">
              <w:rPr>
                <w:rFonts w:cstheme="minorHAnsi"/>
                <w:b w:val="0"/>
                <w:bCs w:val="0"/>
                <w:vertAlign w:val="superscript"/>
                <w:lang w:val="en-GB" w:eastAsia="zh-TW"/>
              </w:rPr>
              <w:t>2</w:t>
            </w:r>
            <w:r w:rsidRPr="005019AB">
              <w:rPr>
                <w:rFonts w:cstheme="minorHAnsi"/>
                <w:b w:val="0"/>
                <w:bCs w:val="0"/>
                <w:lang w:val="en-GB" w:eastAsia="zh-TW"/>
              </w:rPr>
              <w:t xml:space="preserve"> + P</w:t>
            </w:r>
            <w:r w:rsidRPr="005019AB">
              <w:rPr>
                <w:rFonts w:cstheme="minorHAnsi"/>
                <w:b w:val="0"/>
                <w:bCs w:val="0"/>
                <w:vertAlign w:val="subscript"/>
                <w:lang w:val="en-GB" w:eastAsia="zh-TW"/>
              </w:rPr>
              <w:t xml:space="preserve">inter, </w:t>
            </w:r>
            <w:proofErr w:type="spellStart"/>
            <w:r w:rsidRPr="005019AB">
              <w:rPr>
                <w:rFonts w:cstheme="minorHAnsi"/>
                <w:b w:val="0"/>
                <w:bCs w:val="0"/>
                <w:vertAlign w:val="subscript"/>
                <w:lang w:val="en-GB" w:eastAsia="zh-TW"/>
              </w:rPr>
              <w:t>meas</w:t>
            </w:r>
            <w:proofErr w:type="spellEnd"/>
            <w:r w:rsidRPr="005019AB">
              <w:rPr>
                <w:rFonts w:cstheme="minorHAnsi"/>
                <w:b w:val="0"/>
                <w:bCs w:val="0"/>
                <w:vertAlign w:val="subscript"/>
                <w:lang w:val="en-GB" w:eastAsia="zh-TW"/>
              </w:rPr>
              <w:t>-only</w:t>
            </w:r>
            <w:r w:rsidRPr="005019AB">
              <w:rPr>
                <w:rFonts w:cstheme="minorHAnsi"/>
                <w:b w:val="0"/>
                <w:bCs w:val="0"/>
                <w:lang w:val="en-GB" w:eastAsia="zh-TW"/>
              </w:rPr>
              <w:t xml:space="preserve"> * (1 – [1/4]</w:t>
            </w:r>
            <w:r w:rsidRPr="005019AB">
              <w:rPr>
                <w:rFonts w:cstheme="minorHAnsi"/>
                <w:b w:val="0"/>
                <w:bCs w:val="0"/>
                <w:vertAlign w:val="superscript"/>
                <w:lang w:val="en-GB" w:eastAsia="zh-TW"/>
              </w:rPr>
              <w:t xml:space="preserve"> Note2</w:t>
            </w:r>
            <w:r w:rsidRPr="005019AB">
              <w:rPr>
                <w:rFonts w:cstheme="minorHAnsi"/>
                <w:b w:val="0"/>
                <w:bCs w:val="0"/>
                <w:lang w:val="en-GB" w:eastAsia="zh-TW"/>
              </w:rPr>
              <w:t>) ) * 5</w:t>
            </w:r>
          </w:p>
        </w:tc>
        <w:tc>
          <w:tcPr>
            <w:tcW w:w="0" w:type="auto"/>
            <w:vAlign w:val="center"/>
          </w:tcPr>
          <w:p w14:paraId="6D753657" w14:textId="2BD79ECB" w:rsidR="00E96A51" w:rsidRPr="005019AB" w:rsidRDefault="00E96A51" w:rsidP="00FF5E4B">
            <w:pPr>
              <w:pStyle w:val="Caption"/>
              <w:spacing w:after="0"/>
              <w:jc w:val="left"/>
              <w:rPr>
                <w:rFonts w:cstheme="minorHAnsi"/>
                <w:b w:val="0"/>
                <w:bCs w:val="0"/>
                <w:lang w:val="en-GB" w:eastAsia="zh-TW"/>
              </w:rPr>
            </w:pPr>
            <w:r w:rsidRPr="005019AB">
              <w:rPr>
                <w:rFonts w:ascii="Calibri" w:hAnsi="Calibri" w:cs="Calibri"/>
                <w:b w:val="0"/>
                <w:bCs w:val="0"/>
                <w:color w:val="000000"/>
              </w:rPr>
              <w:t>750</w:t>
            </w:r>
          </w:p>
        </w:tc>
      </w:tr>
      <w:tr w:rsidR="00E96A51" w:rsidRPr="004414D4" w14:paraId="23BB29D1" w14:textId="4B0AD765" w:rsidTr="001B653F">
        <w:tc>
          <w:tcPr>
            <w:tcW w:w="0" w:type="auto"/>
            <w:hideMark/>
          </w:tcPr>
          <w:p w14:paraId="1DD7536F" w14:textId="74C63E9F" w:rsidR="00E96A51" w:rsidRPr="005019AB" w:rsidRDefault="00E96A51" w:rsidP="00FF5E4B">
            <w:pPr>
              <w:pStyle w:val="Caption"/>
              <w:spacing w:after="0"/>
              <w:jc w:val="left"/>
              <w:rPr>
                <w:rFonts w:cstheme="minorHAnsi"/>
                <w:b w:val="0"/>
                <w:bCs w:val="0"/>
                <w:lang w:val="en-GB" w:eastAsia="zh-TW"/>
              </w:rPr>
            </w:pPr>
            <w:r>
              <w:rPr>
                <w:rFonts w:cstheme="minorHAnsi"/>
                <w:b w:val="0"/>
                <w:bCs w:val="0"/>
                <w:lang w:val="en-GB" w:eastAsia="zh-TW"/>
              </w:rPr>
              <w:t xml:space="preserve">(11) </w:t>
            </w:r>
            <w:r w:rsidRPr="005019AB">
              <w:rPr>
                <w:rFonts w:cstheme="minorHAnsi"/>
                <w:b w:val="0"/>
                <w:bCs w:val="0"/>
                <w:lang w:val="en-GB" w:eastAsia="zh-TW"/>
              </w:rPr>
              <w:t>Switch back to serving frequency</w:t>
            </w:r>
          </w:p>
        </w:tc>
        <w:tc>
          <w:tcPr>
            <w:tcW w:w="0" w:type="auto"/>
            <w:hideMark/>
          </w:tcPr>
          <w:p w14:paraId="68A87C20"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0.5</w:t>
            </w:r>
          </w:p>
        </w:tc>
        <w:tc>
          <w:tcPr>
            <w:tcW w:w="0" w:type="auto"/>
            <w:hideMark/>
          </w:tcPr>
          <w:p w14:paraId="22AEB74F" w14:textId="77777777" w:rsidR="00E96A51" w:rsidRPr="005019AB" w:rsidRDefault="00E96A51"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MS</w:t>
            </w:r>
            <w:r w:rsidRPr="005019AB">
              <w:rPr>
                <w:rFonts w:cstheme="minorHAnsi"/>
                <w:b w:val="0"/>
                <w:bCs w:val="0"/>
                <w:lang w:val="en-GB" w:eastAsia="zh-TW"/>
              </w:rPr>
              <w:t xml:space="preserve"> * 0.5</w:t>
            </w:r>
          </w:p>
        </w:tc>
        <w:tc>
          <w:tcPr>
            <w:tcW w:w="0" w:type="auto"/>
            <w:vAlign w:val="center"/>
          </w:tcPr>
          <w:p w14:paraId="79F6192D" w14:textId="64078B4B" w:rsidR="00E96A51" w:rsidRPr="005019AB" w:rsidRDefault="00E96A51" w:rsidP="00FF5E4B">
            <w:pPr>
              <w:pStyle w:val="Caption"/>
              <w:spacing w:after="0"/>
              <w:jc w:val="both"/>
              <w:rPr>
                <w:rFonts w:cstheme="minorHAnsi"/>
                <w:b w:val="0"/>
                <w:bCs w:val="0"/>
                <w:lang w:val="en-GB" w:eastAsia="zh-TW"/>
              </w:rPr>
            </w:pPr>
            <w:r w:rsidRPr="005019AB">
              <w:rPr>
                <w:rFonts w:ascii="Calibri" w:hAnsi="Calibri" w:cs="Calibri"/>
                <w:b w:val="0"/>
                <w:bCs w:val="0"/>
                <w:color w:val="000000"/>
              </w:rPr>
              <w:t>22.5</w:t>
            </w:r>
          </w:p>
        </w:tc>
      </w:tr>
      <w:tr w:rsidR="00ED4EB8" w:rsidRPr="004414D4" w14:paraId="287406E0" w14:textId="0804D5CC" w:rsidTr="001B653F">
        <w:tc>
          <w:tcPr>
            <w:tcW w:w="0" w:type="auto"/>
            <w:shd w:val="clear" w:color="auto" w:fill="DEEAF6" w:themeFill="accent5" w:themeFillTint="33"/>
            <w:hideMark/>
          </w:tcPr>
          <w:p w14:paraId="5E4001C7" w14:textId="4985468C" w:rsidR="00ED4EB8" w:rsidRPr="005019AB" w:rsidRDefault="00ED4EB8" w:rsidP="00FF5E4B">
            <w:pPr>
              <w:pStyle w:val="Caption"/>
              <w:spacing w:after="0"/>
              <w:jc w:val="left"/>
              <w:rPr>
                <w:rFonts w:cstheme="minorHAnsi"/>
                <w:b w:val="0"/>
                <w:bCs w:val="0"/>
                <w:lang w:val="en-GB" w:eastAsia="zh-TW"/>
              </w:rPr>
            </w:pPr>
            <w:r w:rsidRPr="005019AB">
              <w:rPr>
                <w:rFonts w:cstheme="minorHAnsi"/>
                <w:b w:val="0"/>
                <w:bCs w:val="0"/>
                <w:lang w:val="en-GB" w:eastAsia="zh-TW"/>
              </w:rPr>
              <w:t>Ultra-Deep sleep</w:t>
            </w:r>
          </w:p>
        </w:tc>
        <w:tc>
          <w:tcPr>
            <w:tcW w:w="0" w:type="auto"/>
            <w:shd w:val="clear" w:color="auto" w:fill="DEEAF6" w:themeFill="accent5" w:themeFillTint="33"/>
            <w:hideMark/>
          </w:tcPr>
          <w:p w14:paraId="58911ABD" w14:textId="1C8926B8" w:rsidR="00ED4EB8" w:rsidRPr="005019AB" w:rsidRDefault="00ED4EB8" w:rsidP="00FF5E4B">
            <w:pPr>
              <w:pStyle w:val="Caption"/>
              <w:spacing w:after="0"/>
              <w:jc w:val="both"/>
              <w:rPr>
                <w:rFonts w:cstheme="minorHAnsi"/>
                <w:b w:val="0"/>
                <w:bCs w:val="0"/>
                <w:lang w:val="en-GB" w:eastAsia="zh-TW"/>
              </w:rPr>
            </w:pPr>
            <w:r w:rsidRPr="005019AB">
              <w:rPr>
                <w:rFonts w:cstheme="minorHAnsi"/>
                <w:b w:val="0"/>
                <w:bCs w:val="0"/>
                <w:lang w:val="en-GB" w:eastAsia="zh-TW"/>
              </w:rPr>
              <w:t xml:space="preserve">1194 </w:t>
            </w:r>
          </w:p>
        </w:tc>
        <w:tc>
          <w:tcPr>
            <w:tcW w:w="0" w:type="auto"/>
            <w:shd w:val="clear" w:color="auto" w:fill="DEEAF6" w:themeFill="accent5" w:themeFillTint="33"/>
            <w:hideMark/>
          </w:tcPr>
          <w:p w14:paraId="51BBB0A2" w14:textId="6A0DF584" w:rsidR="00ED4EB8" w:rsidRPr="005019AB" w:rsidRDefault="00ED4EB8"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UDS</w:t>
            </w:r>
            <w:r w:rsidRPr="005019AB">
              <w:rPr>
                <w:rFonts w:cstheme="minorHAnsi"/>
                <w:b w:val="0"/>
                <w:bCs w:val="0"/>
                <w:lang w:val="en-GB" w:eastAsia="zh-TW"/>
              </w:rPr>
              <w:t xml:space="preserve"> * 1194 + </w:t>
            </w:r>
            <w:r w:rsidR="00F5198E">
              <w:rPr>
                <w:rFonts w:cstheme="minorHAnsi"/>
                <w:b w:val="0"/>
                <w:bCs w:val="0"/>
                <w:lang w:val="en-GB" w:eastAsia="zh-TW"/>
              </w:rPr>
              <w:t>E</w:t>
            </w:r>
            <w:r w:rsidR="00F5198E" w:rsidRPr="00F5198E">
              <w:rPr>
                <w:rFonts w:cstheme="minorHAnsi"/>
                <w:b w:val="0"/>
                <w:bCs w:val="0"/>
                <w:vertAlign w:val="subscript"/>
                <w:lang w:val="en-GB" w:eastAsia="zh-TW"/>
              </w:rPr>
              <w:t>UDS</w:t>
            </w:r>
            <w:r w:rsidRPr="005019AB">
              <w:rPr>
                <w:rFonts w:cstheme="minorHAnsi"/>
                <w:b w:val="0"/>
                <w:bCs w:val="0"/>
                <w:vertAlign w:val="superscript"/>
                <w:lang w:val="en-GB" w:eastAsia="zh-TW"/>
              </w:rPr>
              <w:t>Note5</w:t>
            </w:r>
          </w:p>
        </w:tc>
        <w:tc>
          <w:tcPr>
            <w:tcW w:w="0" w:type="auto"/>
            <w:shd w:val="clear" w:color="auto" w:fill="DEEAF6" w:themeFill="accent5" w:themeFillTint="33"/>
            <w:vAlign w:val="center"/>
          </w:tcPr>
          <w:p w14:paraId="3C8A9ECB" w14:textId="0974C330" w:rsidR="00ED4EB8" w:rsidRPr="00D360D2" w:rsidRDefault="00ED4EB8" w:rsidP="00FF5E4B">
            <w:pPr>
              <w:pStyle w:val="Caption"/>
              <w:spacing w:after="0"/>
              <w:jc w:val="both"/>
              <w:rPr>
                <w:rFonts w:cstheme="minorHAnsi"/>
                <w:b w:val="0"/>
                <w:bCs w:val="0"/>
                <w:lang w:val="en-GB" w:eastAsia="zh-TW"/>
              </w:rPr>
            </w:pPr>
            <w:r w:rsidRPr="00D360D2">
              <w:rPr>
                <w:rFonts w:ascii="Calibri" w:hAnsi="Calibri" w:cs="Calibri"/>
                <w:b w:val="0"/>
                <w:bCs w:val="0"/>
                <w:color w:val="000000"/>
              </w:rPr>
              <w:t>10358.2</w:t>
            </w:r>
          </w:p>
        </w:tc>
      </w:tr>
      <w:tr w:rsidR="00ED4EB8" w:rsidRPr="004414D4" w14:paraId="7C1EF0DC" w14:textId="55A91771" w:rsidTr="001B653F">
        <w:tc>
          <w:tcPr>
            <w:tcW w:w="0" w:type="auto"/>
            <w:hideMark/>
          </w:tcPr>
          <w:p w14:paraId="063898EB" w14:textId="624C480B" w:rsidR="00ED4EB8" w:rsidRPr="005019AB" w:rsidRDefault="00ED4EB8" w:rsidP="00FF5E4B">
            <w:pPr>
              <w:pStyle w:val="Caption"/>
              <w:spacing w:after="0"/>
              <w:jc w:val="both"/>
              <w:rPr>
                <w:rFonts w:cstheme="minorHAnsi"/>
                <w:b w:val="0"/>
                <w:bCs w:val="0"/>
                <w:lang w:val="en-GB" w:eastAsia="zh-TW"/>
              </w:rPr>
            </w:pPr>
            <w:r w:rsidRPr="005019AB">
              <w:rPr>
                <w:rFonts w:cstheme="minorHAnsi"/>
                <w:b w:val="0"/>
                <w:bCs w:val="0"/>
                <w:lang w:val="en-GB" w:eastAsia="zh-TW"/>
              </w:rPr>
              <w:t>(Total)</w:t>
            </w:r>
          </w:p>
        </w:tc>
        <w:tc>
          <w:tcPr>
            <w:tcW w:w="0" w:type="auto"/>
            <w:hideMark/>
          </w:tcPr>
          <w:p w14:paraId="444F252B" w14:textId="77777777" w:rsidR="00ED4EB8" w:rsidRPr="005019AB" w:rsidRDefault="00ED4EB8" w:rsidP="00FF5E4B">
            <w:pPr>
              <w:pStyle w:val="Caption"/>
              <w:spacing w:after="0"/>
              <w:jc w:val="both"/>
              <w:rPr>
                <w:rFonts w:cstheme="minorHAnsi"/>
                <w:b w:val="0"/>
                <w:bCs w:val="0"/>
                <w:lang w:val="en-GB" w:eastAsia="zh-TW"/>
              </w:rPr>
            </w:pPr>
            <w:r w:rsidRPr="005019AB">
              <w:rPr>
                <w:rFonts w:cstheme="minorHAnsi"/>
                <w:b w:val="0"/>
                <w:bCs w:val="0"/>
                <w:lang w:val="en-GB" w:eastAsia="zh-TW"/>
              </w:rPr>
              <w:t>1280</w:t>
            </w:r>
          </w:p>
        </w:tc>
        <w:tc>
          <w:tcPr>
            <w:tcW w:w="0" w:type="auto"/>
            <w:hideMark/>
          </w:tcPr>
          <w:p w14:paraId="2B51CC7F" w14:textId="77777777" w:rsidR="00ED4EB8" w:rsidRPr="005019AB" w:rsidRDefault="00ED4EB8" w:rsidP="00FF5E4B">
            <w:pPr>
              <w:pStyle w:val="Caption"/>
              <w:spacing w:after="0"/>
              <w:jc w:val="both"/>
              <w:rPr>
                <w:rFonts w:cstheme="minorHAnsi"/>
                <w:b w:val="0"/>
                <w:bCs w:val="0"/>
                <w:lang w:val="en-GB" w:eastAsia="zh-TW"/>
              </w:rPr>
            </w:pPr>
            <w:r w:rsidRPr="005019AB">
              <w:rPr>
                <w:rFonts w:cstheme="minorHAnsi"/>
                <w:b w:val="0"/>
                <w:bCs w:val="0"/>
                <w:lang w:val="en-GB" w:eastAsia="zh-TW"/>
              </w:rPr>
              <w:t xml:space="preserve">Total Energy </w:t>
            </w:r>
          </w:p>
        </w:tc>
        <w:tc>
          <w:tcPr>
            <w:tcW w:w="0" w:type="auto"/>
            <w:vAlign w:val="center"/>
          </w:tcPr>
          <w:p w14:paraId="52F52AC8" w14:textId="01E31D53" w:rsidR="00ED4EB8" w:rsidRPr="00D360D2" w:rsidRDefault="00ED4EB8" w:rsidP="00FF5E4B">
            <w:pPr>
              <w:pStyle w:val="Caption"/>
              <w:spacing w:after="0"/>
              <w:jc w:val="both"/>
              <w:rPr>
                <w:rFonts w:cstheme="minorHAnsi"/>
                <w:b w:val="0"/>
                <w:bCs w:val="0"/>
                <w:lang w:val="en-GB" w:eastAsia="zh-TW"/>
              </w:rPr>
            </w:pPr>
            <w:r w:rsidRPr="00D360D2">
              <w:rPr>
                <w:rFonts w:ascii="Calibri" w:hAnsi="Calibri" w:cs="Calibri"/>
                <w:b w:val="0"/>
                <w:bCs w:val="0"/>
                <w:color w:val="000000"/>
              </w:rPr>
              <w:t>18507.45</w:t>
            </w:r>
          </w:p>
        </w:tc>
      </w:tr>
      <w:tr w:rsidR="00ED4EB8" w:rsidRPr="004414D4" w14:paraId="290F2560" w14:textId="6D59E1B5" w:rsidTr="001B653F">
        <w:tc>
          <w:tcPr>
            <w:tcW w:w="0" w:type="auto"/>
            <w:gridSpan w:val="3"/>
            <w:hideMark/>
          </w:tcPr>
          <w:p w14:paraId="4A0B2820" w14:textId="0452F141" w:rsidR="00ED4EB8" w:rsidRPr="005019AB" w:rsidRDefault="00ED4EB8" w:rsidP="00FF5E4B">
            <w:pPr>
              <w:pStyle w:val="Caption"/>
              <w:spacing w:after="0"/>
              <w:jc w:val="left"/>
              <w:rPr>
                <w:rFonts w:cstheme="minorHAnsi"/>
                <w:lang w:val="en-GB" w:eastAsia="zh-TW"/>
              </w:rPr>
            </w:pPr>
            <w:r w:rsidRPr="005019AB">
              <w:rPr>
                <w:rFonts w:cstheme="minorHAnsi"/>
                <w:lang w:val="en-GB" w:eastAsia="zh-TW"/>
              </w:rPr>
              <w:t>Average power consumption = Total Energy / 1280</w:t>
            </w:r>
          </w:p>
        </w:tc>
        <w:tc>
          <w:tcPr>
            <w:tcW w:w="0" w:type="auto"/>
          </w:tcPr>
          <w:p w14:paraId="2C34BDCA" w14:textId="1821FDEF" w:rsidR="00ED4EB8" w:rsidRPr="005019AB" w:rsidRDefault="00ED4EB8" w:rsidP="00FF5E4B">
            <w:pPr>
              <w:overflowPunct/>
              <w:autoSpaceDE/>
              <w:autoSpaceDN/>
              <w:adjustRightInd/>
              <w:spacing w:after="0"/>
              <w:jc w:val="left"/>
              <w:textAlignment w:val="auto"/>
              <w:rPr>
                <w:rFonts w:ascii="Calibri" w:hAnsi="Calibri" w:cs="Calibri"/>
                <w:color w:val="000000"/>
                <w:lang w:eastAsia="zh-TW"/>
              </w:rPr>
            </w:pPr>
            <w:r>
              <w:rPr>
                <w:rFonts w:ascii="Calibri" w:hAnsi="Calibri" w:cs="Calibri"/>
                <w:color w:val="000000"/>
              </w:rPr>
              <w:t>14.46</w:t>
            </w:r>
          </w:p>
        </w:tc>
      </w:tr>
      <w:tr w:rsidR="00ED4EB8" w:rsidRPr="004414D4" w14:paraId="00A8ED59" w14:textId="77777777" w:rsidTr="001B653F">
        <w:tc>
          <w:tcPr>
            <w:tcW w:w="0" w:type="auto"/>
            <w:gridSpan w:val="3"/>
          </w:tcPr>
          <w:p w14:paraId="5E1CD450" w14:textId="427F20D1" w:rsidR="00ED4EB8" w:rsidRPr="005019AB" w:rsidRDefault="00ED4EB8" w:rsidP="00FF5E4B">
            <w:pPr>
              <w:pStyle w:val="Caption"/>
              <w:spacing w:after="0"/>
              <w:jc w:val="left"/>
              <w:rPr>
                <w:rFonts w:cstheme="minorHAnsi"/>
                <w:lang w:val="en-GB" w:eastAsia="zh-TW"/>
              </w:rPr>
            </w:pPr>
            <w:r>
              <w:rPr>
                <w:rFonts w:cstheme="minorHAnsi"/>
                <w:lang w:val="en-GB" w:eastAsia="zh-TW"/>
              </w:rPr>
              <w:t>Power saving gain to</w:t>
            </w:r>
            <w:r w:rsidR="005C74D5" w:rsidRPr="005C74D5">
              <w:rPr>
                <w:rFonts w:cstheme="minorHAnsi"/>
                <w:lang w:val="en-GB" w:eastAsia="zh-TW"/>
              </w:rPr>
              <w:t xml:space="preserve"> </w:t>
            </w:r>
            <w:r w:rsidR="005C74D5" w:rsidRPr="001A4310">
              <w:rPr>
                <w:rFonts w:ascii="Calibri" w:hAnsi="Calibri" w:cs="Calibri"/>
                <w:color w:val="000000"/>
                <w:lang w:eastAsia="zh-TW"/>
              </w:rPr>
              <w:t>UE operation without ultra-deep sleep</w:t>
            </w:r>
            <w:r w:rsidRPr="005C74D5">
              <w:rPr>
                <w:rFonts w:cstheme="minorHAnsi"/>
                <w:lang w:val="en-GB" w:eastAsia="zh-TW"/>
              </w:rPr>
              <w:t xml:space="preserve"> </w:t>
            </w:r>
            <w:r>
              <w:rPr>
                <w:rFonts w:cstheme="minorHAnsi"/>
                <w:lang w:val="en-GB" w:eastAsia="zh-TW"/>
              </w:rPr>
              <w:t>(average power consumption = 4.56)</w:t>
            </w:r>
          </w:p>
        </w:tc>
        <w:tc>
          <w:tcPr>
            <w:tcW w:w="0" w:type="auto"/>
          </w:tcPr>
          <w:p w14:paraId="1309F92D" w14:textId="0F585FA9" w:rsidR="00ED4EB8" w:rsidRPr="00720081" w:rsidRDefault="00ED4EB8" w:rsidP="00FF5E4B">
            <w:pPr>
              <w:overflowPunct/>
              <w:autoSpaceDE/>
              <w:autoSpaceDN/>
              <w:adjustRightInd/>
              <w:spacing w:after="0"/>
              <w:jc w:val="left"/>
              <w:textAlignment w:val="auto"/>
              <w:rPr>
                <w:rFonts w:ascii="Calibri" w:hAnsi="Calibri" w:cs="Calibri"/>
                <w:b/>
                <w:bCs/>
                <w:color w:val="000000"/>
                <w:lang w:eastAsia="zh-TW"/>
              </w:rPr>
            </w:pPr>
            <w:r w:rsidRPr="00720081">
              <w:rPr>
                <w:rFonts w:ascii="Calibri" w:hAnsi="Calibri" w:cs="Calibri"/>
                <w:b/>
                <w:bCs/>
                <w:color w:val="FF0000"/>
              </w:rPr>
              <w:t>-217%</w:t>
            </w:r>
          </w:p>
        </w:tc>
      </w:tr>
      <w:tr w:rsidR="00ED4EB8" w:rsidRPr="004414D4" w14:paraId="0B78FF5C" w14:textId="2C080A14" w:rsidTr="001B653F">
        <w:tc>
          <w:tcPr>
            <w:tcW w:w="0" w:type="auto"/>
            <w:gridSpan w:val="4"/>
            <w:hideMark/>
          </w:tcPr>
          <w:p w14:paraId="7D0DD278" w14:textId="0DB9F1DD" w:rsidR="00ED4EB8" w:rsidRPr="004414D4" w:rsidRDefault="00ED4EB8" w:rsidP="00FF5E4B">
            <w:pPr>
              <w:pStyle w:val="Caption"/>
              <w:spacing w:after="0"/>
              <w:jc w:val="both"/>
              <w:rPr>
                <w:rFonts w:cstheme="minorHAnsi"/>
                <w:b w:val="0"/>
                <w:bCs w:val="0"/>
                <w:lang w:val="en-GB" w:eastAsia="zh-TW"/>
              </w:rPr>
            </w:pPr>
            <w:r w:rsidRPr="004414D4">
              <w:rPr>
                <w:rFonts w:cstheme="minorHAnsi"/>
                <w:b w:val="0"/>
                <w:bCs w:val="0"/>
                <w:lang w:val="en-GB" w:eastAsia="zh-TW"/>
              </w:rPr>
              <w:t>Note 1: Additional transition energy (relative power * ms) for light sleep as specified in Table 19 of TR 38.840</w:t>
            </w:r>
          </w:p>
          <w:p w14:paraId="165044AD" w14:textId="77777777" w:rsidR="00ED4EB8" w:rsidRPr="004414D4" w:rsidRDefault="00ED4EB8" w:rsidP="00FF5E4B">
            <w:pPr>
              <w:pStyle w:val="Caption"/>
              <w:spacing w:after="0"/>
              <w:jc w:val="both"/>
              <w:rPr>
                <w:rFonts w:cstheme="minorHAnsi"/>
                <w:b w:val="0"/>
                <w:bCs w:val="0"/>
                <w:lang w:val="en-GB" w:eastAsia="zh-TW"/>
              </w:rPr>
            </w:pPr>
            <w:r w:rsidRPr="004414D4">
              <w:rPr>
                <w:rFonts w:cstheme="minorHAnsi"/>
                <w:b w:val="0"/>
                <w:bCs w:val="0"/>
                <w:lang w:val="en-GB" w:eastAsia="zh-TW"/>
              </w:rPr>
              <w:t xml:space="preserve">Note 2: Cell search rate for intra/inter-frequency RRM measurement </w:t>
            </w:r>
          </w:p>
          <w:p w14:paraId="206756B9" w14:textId="77777777" w:rsidR="00ED4EB8" w:rsidRPr="004414D4" w:rsidRDefault="00ED4EB8" w:rsidP="00FF5E4B">
            <w:pPr>
              <w:pStyle w:val="Caption"/>
              <w:spacing w:after="0"/>
              <w:jc w:val="both"/>
              <w:rPr>
                <w:rFonts w:cstheme="minorHAnsi"/>
                <w:b w:val="0"/>
                <w:bCs w:val="0"/>
                <w:lang w:val="en-GB" w:eastAsia="zh-TW"/>
              </w:rPr>
            </w:pPr>
            <w:r w:rsidRPr="004414D4">
              <w:rPr>
                <w:rFonts w:cstheme="minorHAnsi"/>
                <w:b w:val="0"/>
                <w:bCs w:val="0"/>
                <w:lang w:val="en-GB" w:eastAsia="zh-TW"/>
              </w:rPr>
              <w:lastRenderedPageBreak/>
              <w:t>Note 3: Scaling convention to combine two different types of UE operations as in Section 8.1.3 of TR 38.840</w:t>
            </w:r>
          </w:p>
          <w:p w14:paraId="3776C1B0" w14:textId="0A3DF76A" w:rsidR="00ED4EB8" w:rsidRPr="004414D4" w:rsidRDefault="00ED4EB8" w:rsidP="00FF5E4B">
            <w:pPr>
              <w:pStyle w:val="Caption"/>
              <w:spacing w:after="0"/>
              <w:jc w:val="both"/>
              <w:rPr>
                <w:rFonts w:cstheme="minorHAnsi"/>
                <w:b w:val="0"/>
                <w:bCs w:val="0"/>
                <w:lang w:val="en-GB" w:eastAsia="zh-TW"/>
              </w:rPr>
            </w:pPr>
            <w:r w:rsidRPr="004414D4">
              <w:rPr>
                <w:rFonts w:cstheme="minorHAnsi"/>
                <w:b w:val="0"/>
                <w:bCs w:val="0"/>
                <w:lang w:val="en-GB" w:eastAsia="zh-TW"/>
              </w:rPr>
              <w:t>Note 4: R</w:t>
            </w:r>
            <w:r w:rsidRPr="004414D4">
              <w:rPr>
                <w:rFonts w:cstheme="minorHAnsi"/>
                <w:b w:val="0"/>
                <w:bCs w:val="0"/>
                <w:vertAlign w:val="subscript"/>
                <w:lang w:val="en-GB" w:eastAsia="zh-TW"/>
              </w:rPr>
              <w:t>G</w:t>
            </w:r>
            <w:r w:rsidRPr="004414D4">
              <w:rPr>
                <w:rFonts w:cstheme="minorHAnsi"/>
                <w:b w:val="0"/>
                <w:bCs w:val="0"/>
                <w:lang w:val="en-GB" w:eastAsia="zh-TW"/>
              </w:rPr>
              <w:t xml:space="preserve"> is the paging rate </w:t>
            </w:r>
            <w:r w:rsidR="00D74D4D">
              <w:rPr>
                <w:rFonts w:cstheme="minorHAnsi"/>
                <w:b w:val="0"/>
                <w:bCs w:val="0"/>
                <w:lang w:val="en-GB" w:eastAsia="zh-TW"/>
              </w:rPr>
              <w:t>for</w:t>
            </w:r>
            <w:r w:rsidRPr="004414D4">
              <w:rPr>
                <w:rFonts w:cstheme="minorHAnsi"/>
                <w:b w:val="0"/>
                <w:bCs w:val="0"/>
                <w:lang w:val="en-GB" w:eastAsia="zh-TW"/>
              </w:rPr>
              <w:t xml:space="preserve"> the UE group</w:t>
            </w:r>
            <w:r w:rsidR="002E1A5D">
              <w:rPr>
                <w:rFonts w:cstheme="minorHAnsi"/>
                <w:b w:val="0"/>
                <w:bCs w:val="0"/>
                <w:lang w:val="en-GB" w:eastAsia="zh-TW"/>
              </w:rPr>
              <w:t xml:space="preserve">. Assume </w:t>
            </w:r>
            <w:r w:rsidR="00DA2132">
              <w:rPr>
                <w:rFonts w:cstheme="minorHAnsi"/>
                <w:b w:val="0"/>
                <w:bCs w:val="0"/>
                <w:lang w:val="en-GB" w:eastAsia="zh-TW"/>
              </w:rPr>
              <w:t>R</w:t>
            </w:r>
            <w:r w:rsidR="00DA2132" w:rsidRPr="00DA2132">
              <w:rPr>
                <w:rFonts w:cstheme="minorHAnsi"/>
                <w:b w:val="0"/>
                <w:bCs w:val="0"/>
                <w:vertAlign w:val="subscript"/>
                <w:lang w:val="en-GB" w:eastAsia="zh-TW"/>
              </w:rPr>
              <w:t>G</w:t>
            </w:r>
            <w:r w:rsidR="00DA2132">
              <w:rPr>
                <w:rFonts w:cstheme="minorHAnsi"/>
                <w:b w:val="0"/>
                <w:bCs w:val="0"/>
                <w:lang w:val="en-GB" w:eastAsia="zh-TW"/>
              </w:rPr>
              <w:t xml:space="preserve"> = </w:t>
            </w:r>
            <w:r w:rsidR="002E1A5D">
              <w:rPr>
                <w:rFonts w:cstheme="minorHAnsi"/>
                <w:b w:val="0"/>
                <w:bCs w:val="0"/>
                <w:lang w:val="en-GB" w:eastAsia="zh-TW"/>
              </w:rPr>
              <w:t>1</w:t>
            </w:r>
            <w:r w:rsidR="00301CE5">
              <w:rPr>
                <w:rFonts w:cstheme="minorHAnsi"/>
                <w:b w:val="0"/>
                <w:bCs w:val="0"/>
                <w:lang w:val="en-GB" w:eastAsia="zh-TW"/>
              </w:rPr>
              <w:t>%.</w:t>
            </w:r>
          </w:p>
          <w:p w14:paraId="4B775C29" w14:textId="2C510479" w:rsidR="00ED4EB8" w:rsidRPr="004414D4" w:rsidRDefault="00ED4EB8" w:rsidP="00FF5E4B">
            <w:pPr>
              <w:pStyle w:val="Caption"/>
              <w:spacing w:afterLines="50" w:after="120"/>
              <w:jc w:val="both"/>
              <w:rPr>
                <w:rFonts w:cstheme="minorHAnsi"/>
                <w:b w:val="0"/>
                <w:bCs w:val="0"/>
                <w:lang w:val="en-GB" w:eastAsia="zh-TW"/>
              </w:rPr>
            </w:pPr>
            <w:r w:rsidRPr="004414D4">
              <w:rPr>
                <w:rFonts w:cstheme="minorHAnsi"/>
                <w:b w:val="0"/>
                <w:bCs w:val="0"/>
                <w:lang w:val="en-GB" w:eastAsia="zh-TW"/>
              </w:rPr>
              <w:t>Note 5: Additional transition energy (relative power * ms) for deep sleep as specified in Table 19 of TR 38.840</w:t>
            </w:r>
            <w:r w:rsidR="004051D4">
              <w:rPr>
                <w:rFonts w:cstheme="minorHAnsi"/>
                <w:b w:val="0"/>
                <w:bCs w:val="0"/>
                <w:lang w:val="en-GB" w:eastAsia="zh-TW"/>
              </w:rPr>
              <w:t xml:space="preserve">. Assume </w:t>
            </w:r>
            <w:r w:rsidR="00F5198E" w:rsidRPr="00F5198E">
              <w:rPr>
                <w:rFonts w:cstheme="minorHAnsi"/>
                <w:b w:val="0"/>
                <w:bCs w:val="0"/>
                <w:lang w:val="en-GB" w:eastAsia="zh-TW"/>
              </w:rPr>
              <w:t>ultra-deep sleep power P</w:t>
            </w:r>
            <w:r w:rsidR="00F5198E" w:rsidRPr="00F5198E">
              <w:rPr>
                <w:rFonts w:cstheme="minorHAnsi"/>
                <w:b w:val="0"/>
                <w:bCs w:val="0"/>
                <w:vertAlign w:val="subscript"/>
                <w:lang w:val="en-GB" w:eastAsia="zh-TW"/>
              </w:rPr>
              <w:t>UDS</w:t>
            </w:r>
            <w:r w:rsidR="00F5198E" w:rsidRPr="00F5198E">
              <w:rPr>
                <w:rFonts w:cstheme="minorHAnsi"/>
                <w:b w:val="0"/>
                <w:bCs w:val="0"/>
                <w:lang w:val="en-GB" w:eastAsia="zh-TW"/>
              </w:rPr>
              <w:t xml:space="preserve"> = 0.3 and total transition energy E</w:t>
            </w:r>
            <w:r w:rsidR="00F5198E" w:rsidRPr="00F5198E">
              <w:rPr>
                <w:rFonts w:cstheme="minorHAnsi"/>
                <w:b w:val="0"/>
                <w:bCs w:val="0"/>
                <w:vertAlign w:val="subscript"/>
                <w:lang w:val="en-GB" w:eastAsia="zh-TW"/>
              </w:rPr>
              <w:t xml:space="preserve">UDS </w:t>
            </w:r>
            <w:r w:rsidR="00F5198E" w:rsidRPr="00F5198E">
              <w:rPr>
                <w:rFonts w:cstheme="minorHAnsi"/>
                <w:b w:val="0"/>
                <w:bCs w:val="0"/>
                <w:lang w:val="en-GB" w:eastAsia="zh-TW"/>
              </w:rPr>
              <w:t>= 10000.</w:t>
            </w:r>
          </w:p>
        </w:tc>
      </w:tr>
    </w:tbl>
    <w:p w14:paraId="64D1936F" w14:textId="080FCF03" w:rsidR="00994D99" w:rsidRDefault="00485059" w:rsidP="00D7021C">
      <w:pPr>
        <w:spacing w:before="240"/>
        <w:rPr>
          <w:lang w:val="en-GB" w:eastAsia="zh-TW"/>
        </w:rPr>
      </w:pPr>
      <w:r>
        <w:rPr>
          <w:lang w:val="en-GB" w:eastAsia="zh-TW"/>
        </w:rPr>
        <w:lastRenderedPageBreak/>
        <w:t>In I-DRX,</w:t>
      </w:r>
      <w:r w:rsidR="008D178A">
        <w:rPr>
          <w:lang w:val="en-GB" w:eastAsia="zh-TW"/>
        </w:rPr>
        <w:t xml:space="preserve"> there is no</w:t>
      </w:r>
      <w:r w:rsidR="00F061F2">
        <w:rPr>
          <w:lang w:val="en-GB" w:eastAsia="zh-TW"/>
        </w:rPr>
        <w:t xml:space="preserve"> </w:t>
      </w:r>
      <w:r w:rsidR="0020146C">
        <w:rPr>
          <w:lang w:val="en-GB" w:eastAsia="zh-TW"/>
        </w:rPr>
        <w:t>power</w:t>
      </w:r>
      <w:r w:rsidR="009C4465">
        <w:rPr>
          <w:lang w:val="en-GB" w:eastAsia="zh-TW"/>
        </w:rPr>
        <w:t>-</w:t>
      </w:r>
      <w:r w:rsidR="0020146C">
        <w:rPr>
          <w:lang w:val="en-GB" w:eastAsia="zh-TW"/>
        </w:rPr>
        <w:t xml:space="preserve">saving </w:t>
      </w:r>
      <w:r w:rsidR="00F061F2">
        <w:rPr>
          <w:lang w:val="en-GB" w:eastAsia="zh-TW"/>
        </w:rPr>
        <w:t>gain to introduce ultra-deep sleep</w:t>
      </w:r>
      <w:r w:rsidR="006238D1">
        <w:rPr>
          <w:lang w:val="en-GB" w:eastAsia="zh-TW"/>
        </w:rPr>
        <w:t xml:space="preserve">. </w:t>
      </w:r>
      <w:r w:rsidR="008E1A66">
        <w:rPr>
          <w:lang w:val="en-GB" w:eastAsia="zh-TW"/>
        </w:rPr>
        <w:t xml:space="preserve">The </w:t>
      </w:r>
      <w:r w:rsidR="005E51A6">
        <w:rPr>
          <w:lang w:val="en-GB" w:eastAsia="zh-TW"/>
        </w:rPr>
        <w:t>major penalty includes</w:t>
      </w:r>
      <w:r w:rsidR="00F16F32">
        <w:rPr>
          <w:lang w:val="en-GB" w:eastAsia="zh-TW"/>
        </w:rPr>
        <w:t xml:space="preserve"> the transition energy of [10000]</w:t>
      </w:r>
      <w:r w:rsidR="00407E19">
        <w:rPr>
          <w:lang w:val="en-GB" w:eastAsia="zh-TW"/>
        </w:rPr>
        <w:t xml:space="preserve"> taking 54%, additional SSB search taking 11%, and additional re</w:t>
      </w:r>
      <w:r w:rsidR="009C4465">
        <w:rPr>
          <w:lang w:val="en-GB" w:eastAsia="zh-TW"/>
        </w:rPr>
        <w:t>-</w:t>
      </w:r>
      <w:r w:rsidR="00407E19">
        <w:rPr>
          <w:lang w:val="en-GB" w:eastAsia="zh-TW"/>
        </w:rPr>
        <w:t>sync</w:t>
      </w:r>
      <w:r w:rsidR="00E713BB">
        <w:rPr>
          <w:lang w:val="en-GB" w:eastAsia="zh-TW"/>
        </w:rPr>
        <w:t xml:space="preserve"> taking another 11%</w:t>
      </w:r>
      <w:r w:rsidR="00407E19">
        <w:rPr>
          <w:lang w:val="en-GB" w:eastAsia="zh-TW"/>
        </w:rPr>
        <w:t xml:space="preserve"> </w:t>
      </w:r>
      <w:r w:rsidR="00E713BB">
        <w:rPr>
          <w:lang w:val="en-GB" w:eastAsia="zh-TW"/>
        </w:rPr>
        <w:t>of total energy consumption.</w:t>
      </w:r>
      <w:r w:rsidR="006F040E">
        <w:rPr>
          <w:lang w:val="en-GB" w:eastAsia="zh-TW"/>
        </w:rPr>
        <w:t xml:space="preserve"> </w:t>
      </w:r>
      <w:r w:rsidR="009476B1">
        <w:rPr>
          <w:lang w:val="en-GB" w:eastAsia="zh-TW"/>
        </w:rPr>
        <w:t xml:space="preserve">It seems the transition energy </w:t>
      </w:r>
      <w:r w:rsidR="00743956">
        <w:rPr>
          <w:lang w:val="en-GB" w:eastAsia="zh-TW"/>
        </w:rPr>
        <w:t>dominates the power</w:t>
      </w:r>
      <w:r w:rsidR="009C4465">
        <w:rPr>
          <w:lang w:val="en-GB" w:eastAsia="zh-TW"/>
        </w:rPr>
        <w:t>-</w:t>
      </w:r>
      <w:r w:rsidR="00743956">
        <w:rPr>
          <w:lang w:val="en-GB" w:eastAsia="zh-TW"/>
        </w:rPr>
        <w:t>saving gain</w:t>
      </w:r>
      <w:r w:rsidR="009C4465">
        <w:rPr>
          <w:lang w:val="en-GB" w:eastAsia="zh-TW"/>
        </w:rPr>
        <w:t>. H</w:t>
      </w:r>
      <w:r w:rsidR="00A84006">
        <w:rPr>
          <w:lang w:val="en-GB" w:eastAsia="zh-TW"/>
        </w:rPr>
        <w:t>owever, e</w:t>
      </w:r>
      <w:r w:rsidR="003146F8">
        <w:rPr>
          <w:lang w:val="en-GB" w:eastAsia="zh-TW"/>
        </w:rPr>
        <w:t xml:space="preserve">ven </w:t>
      </w:r>
      <w:r w:rsidR="009C4465">
        <w:rPr>
          <w:lang w:val="en-GB" w:eastAsia="zh-TW"/>
        </w:rPr>
        <w:t xml:space="preserve">if </w:t>
      </w:r>
      <w:r w:rsidR="003146F8">
        <w:rPr>
          <w:lang w:val="en-GB" w:eastAsia="zh-TW"/>
        </w:rPr>
        <w:t>we remove the transition energy, there is still no benefit</w:t>
      </w:r>
      <w:r w:rsidR="00724643">
        <w:rPr>
          <w:lang w:val="en-GB" w:eastAsia="zh-TW"/>
        </w:rPr>
        <w:t xml:space="preserve"> </w:t>
      </w:r>
      <w:r w:rsidR="003146F8">
        <w:rPr>
          <w:lang w:val="en-GB" w:eastAsia="zh-TW"/>
        </w:rPr>
        <w:t xml:space="preserve">due to the required energy for </w:t>
      </w:r>
      <w:r w:rsidR="00B709CB">
        <w:rPr>
          <w:lang w:val="en-GB" w:eastAsia="zh-TW"/>
        </w:rPr>
        <w:t xml:space="preserve">SSB search and </w:t>
      </w:r>
      <w:r w:rsidR="003146F8">
        <w:rPr>
          <w:lang w:val="en-GB" w:eastAsia="zh-TW"/>
        </w:rPr>
        <w:t>re</w:t>
      </w:r>
      <w:r w:rsidR="009C4465">
        <w:rPr>
          <w:lang w:val="en-GB" w:eastAsia="zh-TW"/>
        </w:rPr>
        <w:t>-</w:t>
      </w:r>
      <w:r w:rsidR="003146F8">
        <w:rPr>
          <w:lang w:val="en-GB" w:eastAsia="zh-TW"/>
        </w:rPr>
        <w:t>sync</w:t>
      </w:r>
      <w:r w:rsidR="001312AA">
        <w:rPr>
          <w:lang w:val="en-GB" w:eastAsia="zh-TW"/>
        </w:rPr>
        <w:t>.</w:t>
      </w:r>
    </w:p>
    <w:p w14:paraId="185E7040" w14:textId="43647FDC" w:rsidR="00AC424F" w:rsidRDefault="00A92B7E" w:rsidP="00A814CC">
      <w:pPr>
        <w:spacing w:before="240"/>
        <w:rPr>
          <w:lang w:val="en-GB" w:eastAsia="zh-TW"/>
        </w:rPr>
      </w:pPr>
      <w:r>
        <w:rPr>
          <w:lang w:val="en-GB" w:eastAsia="zh-TW"/>
        </w:rPr>
        <w:t xml:space="preserve">In e-DRX, </w:t>
      </w:r>
      <w:r w:rsidR="00E82503" w:rsidRPr="00E82503">
        <w:rPr>
          <w:lang w:val="en-GB" w:eastAsia="zh-TW"/>
        </w:rPr>
        <w:t xml:space="preserve">given </w:t>
      </w:r>
      <w:r w:rsidR="009C4465">
        <w:rPr>
          <w:lang w:val="en-GB" w:eastAsia="zh-TW"/>
        </w:rPr>
        <w:t>four</w:t>
      </w:r>
      <w:r w:rsidR="00C37B8C">
        <w:rPr>
          <w:lang w:val="en-GB" w:eastAsia="zh-TW"/>
        </w:rPr>
        <w:t xml:space="preserve"> </w:t>
      </w:r>
      <w:r w:rsidR="00A814CC" w:rsidRPr="00A814CC">
        <w:rPr>
          <w:lang w:val="en-GB" w:eastAsia="zh-TW"/>
        </w:rPr>
        <w:t>consecutive DRX cycles within</w:t>
      </w:r>
      <w:r w:rsidR="00A814CC">
        <w:rPr>
          <w:lang w:val="en-GB" w:eastAsia="zh-TW"/>
        </w:rPr>
        <w:t xml:space="preserve"> </w:t>
      </w:r>
      <w:r w:rsidR="00A814CC" w:rsidRPr="00A814CC">
        <w:rPr>
          <w:lang w:val="en-GB" w:eastAsia="zh-TW"/>
        </w:rPr>
        <w:t>a single PTW</w:t>
      </w:r>
      <w:r w:rsidR="00A814CC">
        <w:rPr>
          <w:lang w:val="en-GB" w:eastAsia="zh-TW"/>
        </w:rPr>
        <w:t xml:space="preserve"> and the e-DRX cycle length </w:t>
      </w:r>
      <w:r w:rsidR="00CC6A23">
        <w:rPr>
          <w:lang w:val="en-GB" w:eastAsia="zh-TW"/>
        </w:rPr>
        <w:t>as</w:t>
      </w:r>
      <w:r w:rsidR="00A814CC">
        <w:rPr>
          <w:lang w:val="en-GB" w:eastAsia="zh-TW"/>
        </w:rPr>
        <w:t xml:space="preserve"> </w:t>
      </w:r>
      <w:r w:rsidR="00BB3BE0">
        <w:rPr>
          <w:lang w:val="en-GB" w:eastAsia="zh-TW"/>
        </w:rPr>
        <w:t>61</w:t>
      </w:r>
      <w:r w:rsidR="00A814CC">
        <w:rPr>
          <w:lang w:val="en-GB" w:eastAsia="zh-TW"/>
        </w:rPr>
        <w:t>.</w:t>
      </w:r>
      <w:r w:rsidR="00BB3BE0">
        <w:rPr>
          <w:lang w:val="en-GB" w:eastAsia="zh-TW"/>
        </w:rPr>
        <w:t>44</w:t>
      </w:r>
      <w:r w:rsidR="00A814CC">
        <w:rPr>
          <w:lang w:val="en-GB" w:eastAsia="zh-TW"/>
        </w:rPr>
        <w:t xml:space="preserve"> seconds, </w:t>
      </w:r>
      <w:r w:rsidR="002D06F7">
        <w:rPr>
          <w:lang w:val="en-GB" w:eastAsia="zh-TW"/>
        </w:rPr>
        <w:t xml:space="preserve">we assume UE enters deep sleep within the PTW and </w:t>
      </w:r>
      <w:r w:rsidR="00856AA7">
        <w:rPr>
          <w:lang w:val="en-GB" w:eastAsia="zh-TW"/>
        </w:rPr>
        <w:t>ultra-deep sleep</w:t>
      </w:r>
      <w:r w:rsidR="00C056C7">
        <w:rPr>
          <w:lang w:val="en-GB" w:eastAsia="zh-TW"/>
        </w:rPr>
        <w:t xml:space="preserve"> outside the PTW, </w:t>
      </w:r>
      <w:r w:rsidR="00E526B7">
        <w:rPr>
          <w:lang w:val="en-GB" w:eastAsia="zh-TW"/>
        </w:rPr>
        <w:t xml:space="preserve">shown </w:t>
      </w:r>
      <w:r w:rsidR="000A74C5">
        <w:rPr>
          <w:lang w:val="en-GB" w:eastAsia="zh-TW"/>
        </w:rPr>
        <w:t>below.</w:t>
      </w:r>
    </w:p>
    <w:p w14:paraId="28F298AD" w14:textId="3401B104" w:rsidR="00B709CB" w:rsidRDefault="00A2071A" w:rsidP="00AC424F">
      <w:pPr>
        <w:spacing w:before="240"/>
        <w:jc w:val="center"/>
        <w:rPr>
          <w:lang w:val="en-GB" w:eastAsia="zh-TW"/>
        </w:rPr>
      </w:pPr>
      <w:r w:rsidRPr="00A2071A">
        <w:rPr>
          <w:noProof/>
          <w:lang w:val="en-GB" w:eastAsia="zh-TW"/>
        </w:rPr>
        <w:drawing>
          <wp:inline distT="0" distB="0" distL="0" distR="0" wp14:anchorId="3FF0B9A0" wp14:editId="2C63E186">
            <wp:extent cx="3684896" cy="1029093"/>
            <wp:effectExtent l="0" t="0" r="0" b="0"/>
            <wp:docPr id="6" name="Picture 6"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with medium confidence"/>
                    <pic:cNvPicPr/>
                  </pic:nvPicPr>
                  <pic:blipFill>
                    <a:blip r:embed="rId13"/>
                    <a:stretch>
                      <a:fillRect/>
                    </a:stretch>
                  </pic:blipFill>
                  <pic:spPr>
                    <a:xfrm>
                      <a:off x="0" y="0"/>
                      <a:ext cx="3759153" cy="1049831"/>
                    </a:xfrm>
                    <a:prstGeom prst="rect">
                      <a:avLst/>
                    </a:prstGeom>
                  </pic:spPr>
                </pic:pic>
              </a:graphicData>
            </a:graphic>
          </wp:inline>
        </w:drawing>
      </w:r>
    </w:p>
    <w:p w14:paraId="276DB825" w14:textId="5CAC1D4B" w:rsidR="00CB0D82" w:rsidRDefault="00CB0D82" w:rsidP="00CB0D82">
      <w:pPr>
        <w:pStyle w:val="Caption"/>
      </w:pPr>
      <w:r>
        <w:t xml:space="preserve">Figure </w:t>
      </w:r>
      <w:fldSimple w:instr=" SEQ Figure \* ARABIC ">
        <w:r w:rsidR="00E27B32">
          <w:rPr>
            <w:noProof/>
          </w:rPr>
          <w:t>3</w:t>
        </w:r>
      </w:fldSimple>
      <w:r>
        <w:t>: e-DRX timeline for ultra-deep sleep</w:t>
      </w:r>
      <w:r w:rsidRPr="00D655A1">
        <w:t xml:space="preserve"> UE</w:t>
      </w:r>
      <w:r>
        <w:t xml:space="preserve"> processing </w:t>
      </w:r>
    </w:p>
    <w:tbl>
      <w:tblPr>
        <w:tblStyle w:val="TableGridLight"/>
        <w:tblW w:w="0" w:type="auto"/>
        <w:tblLook w:val="0000" w:firstRow="0" w:lastRow="0" w:firstColumn="0" w:lastColumn="0" w:noHBand="0" w:noVBand="0"/>
      </w:tblPr>
      <w:tblGrid>
        <w:gridCol w:w="2572"/>
        <w:gridCol w:w="1757"/>
        <w:gridCol w:w="3474"/>
        <w:gridCol w:w="1547"/>
      </w:tblGrid>
      <w:tr w:rsidR="00B9377E" w14:paraId="25C7AA45" w14:textId="77777777" w:rsidTr="001B653F">
        <w:trPr>
          <w:trHeight w:val="262"/>
        </w:trPr>
        <w:tc>
          <w:tcPr>
            <w:tcW w:w="0" w:type="auto"/>
            <w:shd w:val="clear" w:color="auto" w:fill="F2F2F2" w:themeFill="background1" w:themeFillShade="F2"/>
          </w:tcPr>
          <w:p w14:paraId="785BFA97" w14:textId="0189F943" w:rsidR="00ED4EB8" w:rsidRDefault="00ED4EB8">
            <w:pPr>
              <w:widowControl w:val="0"/>
              <w:overflowPunct/>
              <w:spacing w:after="0"/>
              <w:jc w:val="left"/>
              <w:textAlignment w:val="auto"/>
              <w:rPr>
                <w:rFonts w:ascii="Calibri" w:hAnsi="Calibri" w:cs="Calibri"/>
                <w:b/>
                <w:bCs/>
                <w:color w:val="000000"/>
                <w:lang w:eastAsia="zh-TW"/>
              </w:rPr>
            </w:pPr>
            <w:r>
              <w:rPr>
                <w:rFonts w:ascii="Calibri" w:hAnsi="Calibri" w:cs="Calibri"/>
                <w:b/>
                <w:bCs/>
                <w:color w:val="000000"/>
                <w:lang w:eastAsia="zh-TW"/>
              </w:rPr>
              <w:t>UE operations in a</w:t>
            </w:r>
            <w:r w:rsidR="00D74D4D">
              <w:rPr>
                <w:rFonts w:ascii="Calibri" w:hAnsi="Calibri" w:cs="Calibri"/>
                <w:b/>
                <w:bCs/>
                <w:color w:val="000000"/>
                <w:lang w:eastAsia="zh-TW"/>
              </w:rPr>
              <w:t>n</w:t>
            </w:r>
            <w:r>
              <w:rPr>
                <w:rFonts w:ascii="Calibri" w:hAnsi="Calibri" w:cs="Calibri"/>
                <w:b/>
                <w:bCs/>
                <w:color w:val="000000"/>
                <w:lang w:eastAsia="zh-TW"/>
              </w:rPr>
              <w:t xml:space="preserve"> </w:t>
            </w:r>
            <w:r w:rsidR="00415D20">
              <w:rPr>
                <w:rFonts w:ascii="Calibri" w:hAnsi="Calibri" w:cs="Calibri"/>
                <w:b/>
                <w:bCs/>
                <w:color w:val="000000"/>
                <w:lang w:eastAsia="zh-TW"/>
              </w:rPr>
              <w:t>e-DRX</w:t>
            </w:r>
            <w:r>
              <w:rPr>
                <w:rFonts w:ascii="Calibri" w:hAnsi="Calibri" w:cs="Calibri"/>
                <w:b/>
                <w:bCs/>
                <w:color w:val="000000"/>
                <w:lang w:eastAsia="zh-TW"/>
              </w:rPr>
              <w:t xml:space="preserve"> cycle</w:t>
            </w:r>
          </w:p>
        </w:tc>
        <w:tc>
          <w:tcPr>
            <w:tcW w:w="0" w:type="auto"/>
            <w:shd w:val="clear" w:color="auto" w:fill="F2F2F2" w:themeFill="background1" w:themeFillShade="F2"/>
          </w:tcPr>
          <w:p w14:paraId="7BA975D4" w14:textId="77777777" w:rsidR="00ED4EB8" w:rsidRDefault="00ED4EB8">
            <w:pPr>
              <w:widowControl w:val="0"/>
              <w:overflowPunct/>
              <w:spacing w:after="0"/>
              <w:jc w:val="left"/>
              <w:textAlignment w:val="auto"/>
              <w:rPr>
                <w:rFonts w:ascii="Calibri" w:hAnsi="Calibri" w:cs="Calibri"/>
                <w:b/>
                <w:bCs/>
                <w:color w:val="000000"/>
                <w:lang w:eastAsia="zh-TW"/>
              </w:rPr>
            </w:pPr>
            <w:r>
              <w:rPr>
                <w:rFonts w:ascii="Calibri" w:hAnsi="Calibri" w:cs="Calibri"/>
                <w:b/>
                <w:bCs/>
                <w:color w:val="000000"/>
                <w:lang w:eastAsia="zh-TW"/>
              </w:rPr>
              <w:t>Time duration (ms)</w:t>
            </w:r>
          </w:p>
        </w:tc>
        <w:tc>
          <w:tcPr>
            <w:tcW w:w="0" w:type="auto"/>
            <w:shd w:val="clear" w:color="auto" w:fill="F2F2F2" w:themeFill="background1" w:themeFillShade="F2"/>
          </w:tcPr>
          <w:p w14:paraId="2F1A3356" w14:textId="1AFCEFC1" w:rsidR="00ED4EB8" w:rsidRDefault="00ED4EB8" w:rsidP="003A01D0">
            <w:pPr>
              <w:widowControl w:val="0"/>
              <w:overflowPunct/>
              <w:spacing w:after="0"/>
              <w:jc w:val="left"/>
              <w:textAlignment w:val="auto"/>
              <w:rPr>
                <w:rFonts w:ascii="Calibri" w:hAnsi="Calibri" w:cs="Calibri"/>
                <w:b/>
                <w:bCs/>
                <w:color w:val="000000"/>
                <w:lang w:eastAsia="zh-TW"/>
              </w:rPr>
            </w:pPr>
            <w:r>
              <w:rPr>
                <w:rFonts w:ascii="Calibri" w:hAnsi="Calibri" w:cs="Calibri"/>
                <w:b/>
                <w:bCs/>
                <w:color w:val="000000"/>
                <w:lang w:eastAsia="zh-TW"/>
              </w:rPr>
              <w:t>Energy contribution</w:t>
            </w:r>
            <w:r w:rsidR="003A01D0">
              <w:rPr>
                <w:rFonts w:ascii="Calibri" w:hAnsi="Calibri" w:cs="Calibri"/>
                <w:b/>
                <w:bCs/>
                <w:color w:val="000000"/>
                <w:lang w:eastAsia="zh-TW"/>
              </w:rPr>
              <w:t xml:space="preserve"> </w:t>
            </w:r>
            <w:r>
              <w:rPr>
                <w:rFonts w:ascii="Calibri" w:hAnsi="Calibri" w:cs="Calibri"/>
                <w:b/>
                <w:bCs/>
                <w:color w:val="000000"/>
                <w:lang w:eastAsia="zh-TW"/>
              </w:rPr>
              <w:t>(relative power * ms)</w:t>
            </w:r>
          </w:p>
        </w:tc>
        <w:tc>
          <w:tcPr>
            <w:tcW w:w="0" w:type="auto"/>
            <w:shd w:val="clear" w:color="auto" w:fill="F2F2F2" w:themeFill="background1" w:themeFillShade="F2"/>
          </w:tcPr>
          <w:p w14:paraId="1B3044AF" w14:textId="3D0FC729" w:rsidR="00ED4EB8" w:rsidRPr="00ED4EB8" w:rsidRDefault="00ED4EB8">
            <w:pPr>
              <w:widowControl w:val="0"/>
              <w:overflowPunct/>
              <w:spacing w:after="0"/>
              <w:jc w:val="right"/>
              <w:textAlignment w:val="auto"/>
              <w:rPr>
                <w:rFonts w:ascii="Calibri" w:hAnsi="Calibri" w:cs="Calibri"/>
                <w:b/>
                <w:bCs/>
                <w:color w:val="000000"/>
                <w:lang w:eastAsia="zh-TW"/>
              </w:rPr>
            </w:pPr>
            <w:r w:rsidRPr="00ED4EB8">
              <w:rPr>
                <w:rFonts w:cstheme="minorHAnsi"/>
                <w:b/>
                <w:bCs/>
                <w:lang w:val="en-GB" w:eastAsia="zh-TW"/>
              </w:rPr>
              <w:t>Example values</w:t>
            </w:r>
          </w:p>
        </w:tc>
      </w:tr>
      <w:tr w:rsidR="00BC6439" w14:paraId="312C9A38" w14:textId="77777777" w:rsidTr="001B653F">
        <w:trPr>
          <w:trHeight w:val="290"/>
        </w:trPr>
        <w:tc>
          <w:tcPr>
            <w:tcW w:w="0" w:type="auto"/>
          </w:tcPr>
          <w:p w14:paraId="39EB6541" w14:textId="57E2F87D" w:rsidR="00BC6439" w:rsidRDefault="00BC6439" w:rsidP="00BC6439">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Initial SSB search</w:t>
            </w:r>
          </w:p>
        </w:tc>
        <w:tc>
          <w:tcPr>
            <w:tcW w:w="0" w:type="auto"/>
            <w:vAlign w:val="center"/>
          </w:tcPr>
          <w:p w14:paraId="16984FF3" w14:textId="304B51CF" w:rsidR="00BC6439" w:rsidRDefault="00BC6439" w:rsidP="00BC6439">
            <w:pPr>
              <w:widowControl w:val="0"/>
              <w:overflowPunct/>
              <w:spacing w:after="0"/>
              <w:jc w:val="left"/>
              <w:textAlignment w:val="auto"/>
              <w:rPr>
                <w:rFonts w:ascii="Calibri" w:hAnsi="Calibri" w:cs="Calibri"/>
                <w:color w:val="000000"/>
                <w:lang w:eastAsia="zh-TW"/>
              </w:rPr>
            </w:pPr>
            <w:r>
              <w:rPr>
                <w:rFonts w:ascii="Calibri" w:hAnsi="Calibri" w:cs="Calibri"/>
                <w:color w:val="000000"/>
              </w:rPr>
              <w:t>20</w:t>
            </w:r>
          </w:p>
        </w:tc>
        <w:tc>
          <w:tcPr>
            <w:tcW w:w="0" w:type="auto"/>
          </w:tcPr>
          <w:p w14:paraId="6C3FCEE1" w14:textId="77777777" w:rsidR="00BC6439" w:rsidRDefault="00BC6439" w:rsidP="00BC6439">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P</w:t>
            </w:r>
            <w:r>
              <w:rPr>
                <w:rFonts w:ascii="Calibri" w:hAnsi="Calibri" w:cs="Calibri"/>
                <w:color w:val="000000"/>
                <w:vertAlign w:val="subscript"/>
                <w:lang w:eastAsia="zh-TW"/>
              </w:rPr>
              <w:t>SSB</w:t>
            </w:r>
            <w:r>
              <w:rPr>
                <w:rFonts w:ascii="Calibri" w:hAnsi="Calibri" w:cs="Calibri"/>
                <w:color w:val="000000"/>
                <w:lang w:eastAsia="zh-TW"/>
              </w:rPr>
              <w:t xml:space="preserve"> * 20</w:t>
            </w:r>
          </w:p>
        </w:tc>
        <w:tc>
          <w:tcPr>
            <w:tcW w:w="0" w:type="auto"/>
          </w:tcPr>
          <w:p w14:paraId="66F07104" w14:textId="29EB9D9A" w:rsidR="00BC6439" w:rsidRDefault="00BC6439" w:rsidP="00BC6439">
            <w:pPr>
              <w:widowControl w:val="0"/>
              <w:overflowPunct/>
              <w:spacing w:after="0"/>
              <w:jc w:val="right"/>
              <w:textAlignment w:val="auto"/>
              <w:rPr>
                <w:rFonts w:ascii="Calibri" w:hAnsi="Calibri" w:cs="Calibri"/>
                <w:color w:val="000000"/>
                <w:lang w:eastAsia="zh-TW"/>
              </w:rPr>
            </w:pPr>
            <w:r>
              <w:rPr>
                <w:rFonts w:ascii="Calibri" w:hAnsi="Calibri" w:cs="Calibri"/>
                <w:color w:val="000000"/>
                <w:lang w:eastAsia="zh-TW"/>
              </w:rPr>
              <w:t>2000</w:t>
            </w:r>
          </w:p>
        </w:tc>
      </w:tr>
      <w:tr w:rsidR="00BC6439" w14:paraId="29F63C12" w14:textId="77777777" w:rsidTr="001B653F">
        <w:trPr>
          <w:trHeight w:val="290"/>
        </w:trPr>
        <w:tc>
          <w:tcPr>
            <w:tcW w:w="0" w:type="auto"/>
          </w:tcPr>
          <w:p w14:paraId="1725222D" w14:textId="7A040091" w:rsidR="00BC6439" w:rsidRDefault="00BC6439" w:rsidP="00BC6439">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Additional sync</w:t>
            </w:r>
            <w:r w:rsidR="001B653F">
              <w:rPr>
                <w:rFonts w:ascii="Calibri" w:hAnsi="Calibri" w:cs="Calibri"/>
                <w:color w:val="000000"/>
                <w:lang w:eastAsia="zh-TW"/>
              </w:rPr>
              <w:t xml:space="preserve"> by 3 SSBs</w:t>
            </w:r>
            <w:r>
              <w:rPr>
                <w:rFonts w:ascii="Calibri" w:hAnsi="Calibri" w:cs="Calibri"/>
                <w:color w:val="000000"/>
                <w:lang w:eastAsia="zh-TW"/>
              </w:rPr>
              <w:t xml:space="preserve"> </w:t>
            </w:r>
          </w:p>
        </w:tc>
        <w:tc>
          <w:tcPr>
            <w:tcW w:w="0" w:type="auto"/>
            <w:vAlign w:val="center"/>
          </w:tcPr>
          <w:p w14:paraId="069CC4EF" w14:textId="6F366DC3" w:rsidR="00BC6439" w:rsidRDefault="00BC6439" w:rsidP="00BC6439">
            <w:pPr>
              <w:widowControl w:val="0"/>
              <w:overflowPunct/>
              <w:spacing w:after="0"/>
              <w:jc w:val="left"/>
              <w:textAlignment w:val="auto"/>
              <w:rPr>
                <w:rFonts w:ascii="Calibri" w:hAnsi="Calibri" w:cs="Calibri"/>
                <w:color w:val="000000"/>
                <w:lang w:eastAsia="zh-TW"/>
              </w:rPr>
            </w:pPr>
            <w:r>
              <w:rPr>
                <w:rFonts w:ascii="Calibri" w:hAnsi="Calibri" w:cs="Calibri"/>
                <w:color w:val="000000"/>
              </w:rPr>
              <w:t>60</w:t>
            </w:r>
          </w:p>
        </w:tc>
        <w:tc>
          <w:tcPr>
            <w:tcW w:w="0" w:type="auto"/>
          </w:tcPr>
          <w:p w14:paraId="473BBB39" w14:textId="77777777" w:rsidR="00BC6439" w:rsidRDefault="00BC6439" w:rsidP="00BC6439">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P</w:t>
            </w:r>
            <w:r>
              <w:rPr>
                <w:rFonts w:ascii="Calibri" w:hAnsi="Calibri" w:cs="Calibri"/>
                <w:color w:val="000000"/>
                <w:sz w:val="12"/>
                <w:szCs w:val="12"/>
                <w:lang w:eastAsia="zh-TW"/>
              </w:rPr>
              <w:t>SSB</w:t>
            </w:r>
            <w:r>
              <w:rPr>
                <w:rFonts w:ascii="Calibri" w:hAnsi="Calibri" w:cs="Calibri"/>
                <w:color w:val="000000"/>
                <w:lang w:eastAsia="zh-TW"/>
              </w:rPr>
              <w:t>*6+P</w:t>
            </w:r>
            <w:r>
              <w:rPr>
                <w:rFonts w:ascii="Calibri" w:hAnsi="Calibri" w:cs="Calibri"/>
                <w:color w:val="000000"/>
                <w:sz w:val="12"/>
                <w:szCs w:val="12"/>
                <w:lang w:eastAsia="zh-TW"/>
              </w:rPr>
              <w:t>LS</w:t>
            </w:r>
            <w:r>
              <w:rPr>
                <w:rFonts w:ascii="Calibri" w:hAnsi="Calibri" w:cs="Calibri"/>
                <w:color w:val="000000"/>
                <w:lang w:eastAsia="zh-TW"/>
              </w:rPr>
              <w:t>*54+300</w:t>
            </w:r>
          </w:p>
        </w:tc>
        <w:tc>
          <w:tcPr>
            <w:tcW w:w="0" w:type="auto"/>
          </w:tcPr>
          <w:p w14:paraId="598A4E99" w14:textId="470EEB16" w:rsidR="00BC6439" w:rsidRDefault="00BC6439" w:rsidP="00BC6439">
            <w:pPr>
              <w:widowControl w:val="0"/>
              <w:overflowPunct/>
              <w:spacing w:after="0"/>
              <w:jc w:val="right"/>
              <w:textAlignment w:val="auto"/>
              <w:rPr>
                <w:rFonts w:ascii="Calibri" w:hAnsi="Calibri" w:cs="Calibri"/>
                <w:color w:val="000000"/>
                <w:lang w:eastAsia="zh-TW"/>
              </w:rPr>
            </w:pPr>
            <w:r>
              <w:rPr>
                <w:rFonts w:ascii="Calibri" w:hAnsi="Calibri" w:cs="Calibri"/>
                <w:color w:val="000000"/>
                <w:lang w:eastAsia="zh-TW"/>
              </w:rPr>
              <w:t>1980</w:t>
            </w:r>
          </w:p>
        </w:tc>
      </w:tr>
      <w:tr w:rsidR="00BC6439" w14:paraId="0A9966BA" w14:textId="77777777" w:rsidTr="001B653F">
        <w:trPr>
          <w:trHeight w:val="290"/>
        </w:trPr>
        <w:tc>
          <w:tcPr>
            <w:tcW w:w="0" w:type="auto"/>
          </w:tcPr>
          <w:p w14:paraId="666B3503" w14:textId="4887A0F8" w:rsidR="00BC6439" w:rsidRDefault="00BC6439" w:rsidP="00BC6439">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4 x paging cycle</w:t>
            </w:r>
            <w:r w:rsidR="00E96A51">
              <w:rPr>
                <w:rFonts w:ascii="Calibri" w:hAnsi="Calibri" w:cs="Calibri"/>
                <w:color w:val="000000"/>
                <w:lang w:eastAsia="zh-TW"/>
              </w:rPr>
              <w:t xml:space="preserve"> (1) – (11)</w:t>
            </w:r>
          </w:p>
        </w:tc>
        <w:tc>
          <w:tcPr>
            <w:tcW w:w="0" w:type="auto"/>
            <w:vAlign w:val="center"/>
          </w:tcPr>
          <w:p w14:paraId="39DD8FF4" w14:textId="10C7E50E" w:rsidR="00BC6439" w:rsidRDefault="00BC6439" w:rsidP="00BC6439">
            <w:pPr>
              <w:widowControl w:val="0"/>
              <w:overflowPunct/>
              <w:spacing w:after="0"/>
              <w:jc w:val="left"/>
              <w:textAlignment w:val="auto"/>
              <w:rPr>
                <w:rFonts w:ascii="Calibri" w:hAnsi="Calibri" w:cs="Calibri"/>
                <w:color w:val="000000"/>
                <w:lang w:eastAsia="zh-TW"/>
              </w:rPr>
            </w:pPr>
            <w:r>
              <w:rPr>
                <w:rFonts w:ascii="Calibri" w:hAnsi="Calibri" w:cs="Calibri"/>
                <w:color w:val="000000"/>
              </w:rPr>
              <w:t>264</w:t>
            </w:r>
          </w:p>
        </w:tc>
        <w:tc>
          <w:tcPr>
            <w:tcW w:w="0" w:type="auto"/>
          </w:tcPr>
          <w:p w14:paraId="03E851A5" w14:textId="6942DD3D" w:rsidR="00BC6439" w:rsidRDefault="00BC6439" w:rsidP="00BC6439">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P</w:t>
            </w:r>
            <w:r w:rsidRPr="00805D71">
              <w:rPr>
                <w:rFonts w:ascii="Calibri" w:hAnsi="Calibri" w:cs="Calibri"/>
                <w:color w:val="000000"/>
                <w:vertAlign w:val="subscript"/>
                <w:lang w:eastAsia="zh-TW"/>
              </w:rPr>
              <w:t>PO</w:t>
            </w:r>
            <w:r w:rsidR="00A67317">
              <w:rPr>
                <w:rFonts w:ascii="Calibri" w:hAnsi="Calibri" w:cs="Calibri"/>
                <w:color w:val="000000"/>
                <w:vertAlign w:val="subscript"/>
                <w:lang w:eastAsia="zh-TW"/>
              </w:rPr>
              <w:t xml:space="preserve"> + Sync</w:t>
            </w:r>
            <w:r>
              <w:rPr>
                <w:rFonts w:ascii="Calibri" w:hAnsi="Calibri" w:cs="Calibri"/>
                <w:color w:val="000000"/>
                <w:vertAlign w:val="superscript"/>
                <w:lang w:eastAsia="zh-TW"/>
              </w:rPr>
              <w:t>No</w:t>
            </w:r>
            <w:r w:rsidRPr="00805D71">
              <w:rPr>
                <w:rFonts w:ascii="Calibri" w:hAnsi="Calibri" w:cs="Calibri"/>
                <w:color w:val="000000"/>
                <w:vertAlign w:val="superscript"/>
                <w:lang w:eastAsia="zh-TW"/>
              </w:rPr>
              <w:t>te1</w:t>
            </w:r>
            <w:r>
              <w:rPr>
                <w:rFonts w:ascii="Calibri" w:hAnsi="Calibri" w:cs="Calibri"/>
                <w:color w:val="000000"/>
                <w:vertAlign w:val="subscript"/>
                <w:lang w:eastAsia="zh-TW"/>
              </w:rPr>
              <w:t xml:space="preserve"> </w:t>
            </w:r>
            <w:r>
              <w:rPr>
                <w:rFonts w:ascii="Calibri" w:hAnsi="Calibri" w:cs="Calibri"/>
                <w:color w:val="000000"/>
                <w:lang w:eastAsia="zh-TW"/>
              </w:rPr>
              <w:t>*4</w:t>
            </w:r>
          </w:p>
        </w:tc>
        <w:tc>
          <w:tcPr>
            <w:tcW w:w="0" w:type="auto"/>
          </w:tcPr>
          <w:p w14:paraId="0290DDCB" w14:textId="79A0C6D5" w:rsidR="00BC6439" w:rsidRDefault="00BC6439" w:rsidP="00BC6439">
            <w:pPr>
              <w:widowControl w:val="0"/>
              <w:overflowPunct/>
              <w:spacing w:after="0"/>
              <w:jc w:val="right"/>
              <w:textAlignment w:val="auto"/>
              <w:rPr>
                <w:rFonts w:ascii="Calibri" w:hAnsi="Calibri" w:cs="Calibri"/>
                <w:color w:val="000000"/>
                <w:lang w:eastAsia="zh-TW"/>
              </w:rPr>
            </w:pPr>
            <w:r>
              <w:rPr>
                <w:rFonts w:ascii="Calibri" w:hAnsi="Calibri" w:cs="Calibri"/>
                <w:color w:val="000000"/>
                <w:lang w:eastAsia="zh-TW"/>
              </w:rPr>
              <w:t>16798.6</w:t>
            </w:r>
          </w:p>
        </w:tc>
      </w:tr>
      <w:tr w:rsidR="00BC6439" w14:paraId="22716E5A" w14:textId="77777777" w:rsidTr="001B653F">
        <w:trPr>
          <w:trHeight w:val="290"/>
        </w:trPr>
        <w:tc>
          <w:tcPr>
            <w:tcW w:w="0" w:type="auto"/>
          </w:tcPr>
          <w:p w14:paraId="50CB9353" w14:textId="57F90CAC" w:rsidR="00BC6439" w:rsidRDefault="00BC6439" w:rsidP="00BC6439">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Deep sleep x 3</w:t>
            </w:r>
          </w:p>
        </w:tc>
        <w:tc>
          <w:tcPr>
            <w:tcW w:w="0" w:type="auto"/>
            <w:vAlign w:val="center"/>
          </w:tcPr>
          <w:p w14:paraId="2CDFB617" w14:textId="3E04EC87" w:rsidR="00BC6439" w:rsidRDefault="00BC6439" w:rsidP="00BC6439">
            <w:pPr>
              <w:widowControl w:val="0"/>
              <w:overflowPunct/>
              <w:spacing w:after="0"/>
              <w:jc w:val="left"/>
              <w:textAlignment w:val="auto"/>
              <w:rPr>
                <w:rFonts w:ascii="Calibri" w:hAnsi="Calibri" w:cs="Calibri"/>
                <w:color w:val="000000"/>
                <w:lang w:eastAsia="zh-TW"/>
              </w:rPr>
            </w:pPr>
            <w:r>
              <w:rPr>
                <w:rFonts w:ascii="Calibri" w:hAnsi="Calibri" w:cs="Calibri"/>
                <w:color w:val="000000"/>
              </w:rPr>
              <w:t>3642</w:t>
            </w:r>
          </w:p>
        </w:tc>
        <w:tc>
          <w:tcPr>
            <w:tcW w:w="0" w:type="auto"/>
          </w:tcPr>
          <w:p w14:paraId="1D594927" w14:textId="1C5B3EE2" w:rsidR="00BC6439" w:rsidRDefault="00BC6439" w:rsidP="00BC6439">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P</w:t>
            </w:r>
            <w:r>
              <w:rPr>
                <w:rFonts w:ascii="Calibri" w:hAnsi="Calibri" w:cs="Calibri"/>
                <w:color w:val="000000"/>
                <w:sz w:val="12"/>
                <w:szCs w:val="12"/>
                <w:lang w:eastAsia="zh-TW"/>
              </w:rPr>
              <w:t>LS</w:t>
            </w:r>
            <w:r>
              <w:rPr>
                <w:rFonts w:ascii="Calibri" w:hAnsi="Calibri" w:cs="Calibri"/>
                <w:color w:val="000000"/>
                <w:lang w:eastAsia="zh-TW"/>
              </w:rPr>
              <w:t>*3642</w:t>
            </w:r>
          </w:p>
        </w:tc>
        <w:tc>
          <w:tcPr>
            <w:tcW w:w="0" w:type="auto"/>
          </w:tcPr>
          <w:p w14:paraId="05582ADF" w14:textId="0DE2FBC8" w:rsidR="00BC6439" w:rsidRDefault="00BC6439" w:rsidP="00BC6439">
            <w:pPr>
              <w:widowControl w:val="0"/>
              <w:overflowPunct/>
              <w:spacing w:after="0"/>
              <w:jc w:val="right"/>
              <w:textAlignment w:val="auto"/>
              <w:rPr>
                <w:rFonts w:ascii="Calibri" w:hAnsi="Calibri" w:cs="Calibri"/>
                <w:color w:val="000000"/>
                <w:lang w:eastAsia="zh-TW"/>
              </w:rPr>
            </w:pPr>
            <w:r>
              <w:rPr>
                <w:rFonts w:ascii="Calibri" w:hAnsi="Calibri" w:cs="Calibri"/>
                <w:color w:val="000000"/>
                <w:lang w:eastAsia="zh-TW"/>
              </w:rPr>
              <w:t>3642</w:t>
            </w:r>
          </w:p>
        </w:tc>
      </w:tr>
      <w:tr w:rsidR="00BC6439" w14:paraId="786C5028" w14:textId="77777777" w:rsidTr="001B653F">
        <w:trPr>
          <w:trHeight w:val="290"/>
        </w:trPr>
        <w:tc>
          <w:tcPr>
            <w:tcW w:w="0" w:type="auto"/>
          </w:tcPr>
          <w:p w14:paraId="3A06A6F8" w14:textId="77777777" w:rsidR="00BC6439" w:rsidRDefault="00BC6439" w:rsidP="00BC6439">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Ultra-Deep sleep</w:t>
            </w:r>
          </w:p>
        </w:tc>
        <w:tc>
          <w:tcPr>
            <w:tcW w:w="0" w:type="auto"/>
            <w:vAlign w:val="center"/>
          </w:tcPr>
          <w:p w14:paraId="2C4047CF" w14:textId="600C5488" w:rsidR="00BC6439" w:rsidRDefault="00BC6439" w:rsidP="00BC6439">
            <w:pPr>
              <w:widowControl w:val="0"/>
              <w:overflowPunct/>
              <w:spacing w:after="0"/>
              <w:jc w:val="left"/>
              <w:textAlignment w:val="auto"/>
              <w:rPr>
                <w:rFonts w:ascii="Calibri" w:hAnsi="Calibri" w:cs="Calibri"/>
                <w:color w:val="000000"/>
                <w:lang w:eastAsia="zh-TW"/>
              </w:rPr>
            </w:pPr>
            <w:r>
              <w:rPr>
                <w:rFonts w:ascii="Calibri" w:hAnsi="Calibri" w:cs="Calibri"/>
                <w:color w:val="000000"/>
              </w:rPr>
              <w:t>574</w:t>
            </w:r>
            <w:r w:rsidR="00C9337B">
              <w:rPr>
                <w:rFonts w:ascii="Calibri" w:hAnsi="Calibri" w:cs="Calibri"/>
                <w:color w:val="000000"/>
              </w:rPr>
              <w:t>5</w:t>
            </w:r>
            <w:r>
              <w:rPr>
                <w:rFonts w:ascii="Calibri" w:hAnsi="Calibri" w:cs="Calibri"/>
                <w:color w:val="000000"/>
              </w:rPr>
              <w:t>4</w:t>
            </w:r>
          </w:p>
        </w:tc>
        <w:tc>
          <w:tcPr>
            <w:tcW w:w="0" w:type="auto"/>
          </w:tcPr>
          <w:p w14:paraId="390FA4F2" w14:textId="77777777" w:rsidR="00BC6439" w:rsidRDefault="00BC6439" w:rsidP="00BC6439">
            <w:pPr>
              <w:widowControl w:val="0"/>
              <w:overflowPunct/>
              <w:spacing w:after="0"/>
              <w:jc w:val="left"/>
              <w:textAlignment w:val="auto"/>
              <w:rPr>
                <w:rFonts w:ascii="Calibri" w:hAnsi="Calibri" w:cs="Calibri"/>
                <w:color w:val="000000"/>
                <w:vertAlign w:val="superscript"/>
                <w:lang w:eastAsia="zh-TW"/>
              </w:rPr>
            </w:pPr>
            <w:r>
              <w:rPr>
                <w:rFonts w:ascii="Calibri" w:hAnsi="Calibri" w:cs="Calibri"/>
                <w:color w:val="000000"/>
                <w:lang w:eastAsia="zh-TW"/>
              </w:rPr>
              <w:t>P</w:t>
            </w:r>
            <w:r>
              <w:rPr>
                <w:rFonts w:ascii="Calibri" w:hAnsi="Calibri" w:cs="Calibri"/>
                <w:color w:val="000000"/>
                <w:vertAlign w:val="subscript"/>
                <w:lang w:eastAsia="zh-TW"/>
              </w:rPr>
              <w:t>UDS</w:t>
            </w:r>
            <w:r>
              <w:rPr>
                <w:rFonts w:ascii="Calibri" w:hAnsi="Calibri" w:cs="Calibri"/>
                <w:color w:val="000000"/>
                <w:lang w:eastAsia="zh-TW"/>
              </w:rPr>
              <w:t xml:space="preserve"> * T</w:t>
            </w:r>
            <w:r>
              <w:rPr>
                <w:rFonts w:ascii="Calibri" w:hAnsi="Calibri" w:cs="Calibri"/>
                <w:color w:val="000000"/>
                <w:sz w:val="12"/>
                <w:szCs w:val="12"/>
                <w:lang w:eastAsia="zh-TW"/>
              </w:rPr>
              <w:t>UDS</w:t>
            </w:r>
            <w:r>
              <w:rPr>
                <w:rFonts w:ascii="Calibri" w:hAnsi="Calibri" w:cs="Calibri"/>
                <w:color w:val="000000"/>
                <w:lang w:eastAsia="zh-TW"/>
              </w:rPr>
              <w:t xml:space="preserve"> + E</w:t>
            </w:r>
            <w:r>
              <w:rPr>
                <w:rFonts w:ascii="Calibri" w:hAnsi="Calibri" w:cs="Calibri"/>
                <w:color w:val="000000"/>
                <w:sz w:val="12"/>
                <w:szCs w:val="12"/>
                <w:lang w:eastAsia="zh-TW"/>
              </w:rPr>
              <w:t>UDS</w:t>
            </w:r>
            <w:r>
              <w:rPr>
                <w:rFonts w:ascii="Calibri" w:hAnsi="Calibri" w:cs="Calibri"/>
                <w:color w:val="000000"/>
                <w:vertAlign w:val="superscript"/>
                <w:lang w:eastAsia="zh-TW"/>
              </w:rPr>
              <w:t>Note5</w:t>
            </w:r>
          </w:p>
        </w:tc>
        <w:tc>
          <w:tcPr>
            <w:tcW w:w="0" w:type="auto"/>
          </w:tcPr>
          <w:p w14:paraId="28379C1A" w14:textId="10D0FFCF" w:rsidR="00BC6439" w:rsidRDefault="00BC6439" w:rsidP="00BC6439">
            <w:pPr>
              <w:widowControl w:val="0"/>
              <w:overflowPunct/>
              <w:spacing w:after="0"/>
              <w:jc w:val="right"/>
              <w:textAlignment w:val="auto"/>
              <w:rPr>
                <w:rFonts w:ascii="Calibri" w:hAnsi="Calibri" w:cs="Calibri"/>
                <w:color w:val="000000"/>
                <w:lang w:eastAsia="zh-TW"/>
              </w:rPr>
            </w:pPr>
            <w:r>
              <w:rPr>
                <w:rFonts w:ascii="Calibri" w:hAnsi="Calibri" w:cs="Calibri"/>
                <w:color w:val="000000"/>
                <w:lang w:eastAsia="zh-TW"/>
              </w:rPr>
              <w:t>27242.2</w:t>
            </w:r>
          </w:p>
        </w:tc>
      </w:tr>
      <w:tr w:rsidR="00B9377E" w14:paraId="7AD19137" w14:textId="77777777" w:rsidTr="001B653F">
        <w:trPr>
          <w:trHeight w:val="290"/>
        </w:trPr>
        <w:tc>
          <w:tcPr>
            <w:tcW w:w="0" w:type="auto"/>
          </w:tcPr>
          <w:p w14:paraId="6E4C1001" w14:textId="77777777" w:rsidR="003A33A4" w:rsidRDefault="003A33A4" w:rsidP="003A33A4">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(Total)</w:t>
            </w:r>
          </w:p>
        </w:tc>
        <w:tc>
          <w:tcPr>
            <w:tcW w:w="0" w:type="auto"/>
          </w:tcPr>
          <w:p w14:paraId="770EF1C4" w14:textId="258023CE" w:rsidR="003A33A4" w:rsidRDefault="003A33A4" w:rsidP="003A33A4">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61440 (48 I-DRX)</w:t>
            </w:r>
          </w:p>
        </w:tc>
        <w:tc>
          <w:tcPr>
            <w:tcW w:w="0" w:type="auto"/>
          </w:tcPr>
          <w:p w14:paraId="135DF2B4" w14:textId="77777777" w:rsidR="003A33A4" w:rsidRDefault="003A33A4" w:rsidP="003A33A4">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 xml:space="preserve">Total Energy </w:t>
            </w:r>
          </w:p>
        </w:tc>
        <w:tc>
          <w:tcPr>
            <w:tcW w:w="0" w:type="auto"/>
          </w:tcPr>
          <w:p w14:paraId="163498AB" w14:textId="38F02ACE" w:rsidR="003A33A4" w:rsidRDefault="003A33A4" w:rsidP="003A33A4">
            <w:pPr>
              <w:widowControl w:val="0"/>
              <w:overflowPunct/>
              <w:spacing w:after="0"/>
              <w:jc w:val="right"/>
              <w:textAlignment w:val="auto"/>
              <w:rPr>
                <w:rFonts w:ascii="Calibri" w:hAnsi="Calibri" w:cs="Calibri"/>
                <w:color w:val="000000"/>
                <w:lang w:eastAsia="zh-TW"/>
              </w:rPr>
            </w:pPr>
            <w:r>
              <w:rPr>
                <w:rFonts w:ascii="Calibri" w:hAnsi="Calibri" w:cs="Calibri"/>
                <w:color w:val="000000"/>
                <w:lang w:eastAsia="zh-TW"/>
              </w:rPr>
              <w:t>51662.8</w:t>
            </w:r>
          </w:p>
        </w:tc>
      </w:tr>
      <w:tr w:rsidR="00B9377E" w14:paraId="681E77D5" w14:textId="77777777" w:rsidTr="001B653F">
        <w:trPr>
          <w:trHeight w:val="290"/>
        </w:trPr>
        <w:tc>
          <w:tcPr>
            <w:tcW w:w="0" w:type="auto"/>
            <w:gridSpan w:val="3"/>
          </w:tcPr>
          <w:p w14:paraId="54BCD48E" w14:textId="77777777" w:rsidR="003A33A4" w:rsidRDefault="003A33A4" w:rsidP="003A33A4">
            <w:pPr>
              <w:widowControl w:val="0"/>
              <w:overflowPunct/>
              <w:spacing w:after="0"/>
              <w:jc w:val="left"/>
              <w:textAlignment w:val="auto"/>
              <w:rPr>
                <w:rFonts w:ascii="Calibri" w:hAnsi="Calibri" w:cs="Calibri"/>
                <w:b/>
                <w:bCs/>
                <w:color w:val="000000"/>
                <w:lang w:eastAsia="zh-TW"/>
              </w:rPr>
            </w:pPr>
            <w:r>
              <w:rPr>
                <w:rFonts w:ascii="Calibri" w:hAnsi="Calibri" w:cs="Calibri"/>
                <w:b/>
                <w:bCs/>
                <w:color w:val="000000"/>
                <w:lang w:eastAsia="zh-TW"/>
              </w:rPr>
              <w:t>Average power consumption = Total Energy / Total Time</w:t>
            </w:r>
          </w:p>
        </w:tc>
        <w:tc>
          <w:tcPr>
            <w:tcW w:w="0" w:type="auto"/>
          </w:tcPr>
          <w:p w14:paraId="2B97582D" w14:textId="236A070D" w:rsidR="003A33A4" w:rsidRDefault="003A33A4" w:rsidP="003A33A4">
            <w:pPr>
              <w:widowControl w:val="0"/>
              <w:overflowPunct/>
              <w:spacing w:after="0"/>
              <w:jc w:val="right"/>
              <w:textAlignment w:val="auto"/>
              <w:rPr>
                <w:rFonts w:ascii="Calibri" w:hAnsi="Calibri" w:cs="Calibri"/>
                <w:color w:val="000000"/>
                <w:lang w:eastAsia="zh-TW"/>
              </w:rPr>
            </w:pPr>
            <w:r>
              <w:rPr>
                <w:rFonts w:ascii="Calibri" w:hAnsi="Calibri" w:cs="Calibri"/>
                <w:color w:val="000000"/>
                <w:lang w:eastAsia="zh-TW"/>
              </w:rPr>
              <w:t>0.84</w:t>
            </w:r>
          </w:p>
        </w:tc>
      </w:tr>
      <w:tr w:rsidR="00B9377E" w14:paraId="7A57C0D8" w14:textId="77777777" w:rsidTr="001B653F">
        <w:trPr>
          <w:trHeight w:val="290"/>
        </w:trPr>
        <w:tc>
          <w:tcPr>
            <w:tcW w:w="0" w:type="auto"/>
            <w:gridSpan w:val="3"/>
          </w:tcPr>
          <w:p w14:paraId="2719BAA4" w14:textId="75D61D32" w:rsidR="003A33A4" w:rsidRDefault="003A33A4" w:rsidP="003A33A4">
            <w:pPr>
              <w:widowControl w:val="0"/>
              <w:overflowPunct/>
              <w:spacing w:after="0"/>
              <w:jc w:val="left"/>
              <w:textAlignment w:val="auto"/>
              <w:rPr>
                <w:rFonts w:ascii="Calibri" w:hAnsi="Calibri" w:cs="Calibri"/>
                <w:b/>
                <w:bCs/>
                <w:color w:val="000000"/>
                <w:lang w:eastAsia="zh-TW"/>
              </w:rPr>
            </w:pPr>
            <w:r>
              <w:rPr>
                <w:rFonts w:ascii="Calibri" w:hAnsi="Calibri" w:cs="Calibri"/>
                <w:b/>
                <w:bCs/>
                <w:color w:val="000000"/>
                <w:lang w:eastAsia="zh-TW"/>
              </w:rPr>
              <w:t>Power saving gain to</w:t>
            </w:r>
            <w:r w:rsidR="005C74D5">
              <w:rPr>
                <w:rFonts w:ascii="Calibri" w:hAnsi="Calibri" w:cs="Calibri"/>
                <w:b/>
                <w:bCs/>
                <w:color w:val="000000"/>
                <w:lang w:eastAsia="zh-TW"/>
              </w:rPr>
              <w:t xml:space="preserve"> UE operation without ultra-deep sleep</w:t>
            </w:r>
          </w:p>
        </w:tc>
        <w:tc>
          <w:tcPr>
            <w:tcW w:w="0" w:type="auto"/>
          </w:tcPr>
          <w:p w14:paraId="2119EAF7" w14:textId="6BA035BF" w:rsidR="003A33A4" w:rsidRPr="00DE2DB3" w:rsidRDefault="003A33A4" w:rsidP="003A33A4">
            <w:pPr>
              <w:widowControl w:val="0"/>
              <w:overflowPunct/>
              <w:spacing w:after="0"/>
              <w:jc w:val="right"/>
              <w:textAlignment w:val="auto"/>
              <w:rPr>
                <w:rFonts w:ascii="Calibri" w:hAnsi="Calibri" w:cs="Calibri"/>
                <w:b/>
                <w:bCs/>
                <w:color w:val="000000"/>
                <w:lang w:eastAsia="zh-TW"/>
              </w:rPr>
            </w:pPr>
            <w:r w:rsidRPr="00DE2DB3">
              <w:rPr>
                <w:rFonts w:ascii="Calibri" w:hAnsi="Calibri" w:cs="Calibri"/>
                <w:b/>
                <w:bCs/>
                <w:color w:val="0070C0"/>
                <w:lang w:eastAsia="zh-TW"/>
              </w:rPr>
              <w:t>3</w:t>
            </w:r>
            <w:r>
              <w:rPr>
                <w:rFonts w:ascii="Calibri" w:hAnsi="Calibri" w:cs="Calibri"/>
                <w:b/>
                <w:bCs/>
                <w:color w:val="0070C0"/>
                <w:lang w:eastAsia="zh-TW"/>
              </w:rPr>
              <w:t>6</w:t>
            </w:r>
            <w:r w:rsidRPr="00DE2DB3">
              <w:rPr>
                <w:rFonts w:ascii="Calibri" w:hAnsi="Calibri" w:cs="Calibri"/>
                <w:b/>
                <w:bCs/>
                <w:color w:val="0070C0"/>
                <w:lang w:eastAsia="zh-TW"/>
              </w:rPr>
              <w:t>%</w:t>
            </w:r>
          </w:p>
        </w:tc>
      </w:tr>
      <w:tr w:rsidR="000E0FFF" w14:paraId="55C1489A" w14:textId="77777777" w:rsidTr="001B653F">
        <w:trPr>
          <w:trHeight w:val="290"/>
        </w:trPr>
        <w:tc>
          <w:tcPr>
            <w:tcW w:w="0" w:type="auto"/>
            <w:gridSpan w:val="4"/>
          </w:tcPr>
          <w:p w14:paraId="2F1A6A53" w14:textId="3B3ACDDF" w:rsidR="000E0FFF" w:rsidRDefault="000E0FFF" w:rsidP="000E0FFF">
            <w:pPr>
              <w:widowControl w:val="0"/>
              <w:overflowPunct/>
              <w:spacing w:after="0"/>
              <w:jc w:val="left"/>
              <w:textAlignment w:val="auto"/>
              <w:rPr>
                <w:rFonts w:ascii="Calibri" w:hAnsi="Calibri" w:cs="Calibri"/>
                <w:color w:val="000000"/>
                <w:lang w:eastAsia="zh-TW"/>
              </w:rPr>
            </w:pPr>
            <w:r w:rsidRPr="00805D71">
              <w:rPr>
                <w:rFonts w:ascii="Calibri" w:hAnsi="Calibri" w:cs="Calibri"/>
                <w:color w:val="000000"/>
                <w:lang w:eastAsia="zh-TW"/>
              </w:rPr>
              <w:t>Note</w:t>
            </w:r>
            <w:r>
              <w:rPr>
                <w:rFonts w:ascii="Calibri" w:hAnsi="Calibri" w:cs="Calibri"/>
                <w:color w:val="000000"/>
                <w:lang w:eastAsia="zh-TW"/>
              </w:rPr>
              <w:t xml:space="preserve"> </w:t>
            </w:r>
            <w:r w:rsidRPr="00805D71">
              <w:rPr>
                <w:rFonts w:ascii="Calibri" w:hAnsi="Calibri" w:cs="Calibri"/>
                <w:color w:val="000000"/>
                <w:lang w:eastAsia="zh-TW"/>
              </w:rPr>
              <w:t>1</w:t>
            </w:r>
            <w:r>
              <w:rPr>
                <w:rFonts w:ascii="Calibri" w:hAnsi="Calibri" w:cs="Calibri"/>
                <w:color w:val="000000"/>
                <w:lang w:eastAsia="zh-TW"/>
              </w:rPr>
              <w:t>: P</w:t>
            </w:r>
            <w:r w:rsidRPr="00574688">
              <w:rPr>
                <w:rFonts w:ascii="Calibri" w:hAnsi="Calibri" w:cs="Calibri"/>
                <w:color w:val="000000"/>
                <w:vertAlign w:val="subscript"/>
                <w:lang w:eastAsia="zh-TW"/>
              </w:rPr>
              <w:t>PO</w:t>
            </w:r>
            <w:r w:rsidR="00A67317">
              <w:rPr>
                <w:rFonts w:ascii="Calibri" w:hAnsi="Calibri" w:cs="Calibri"/>
                <w:color w:val="000000"/>
                <w:vertAlign w:val="subscript"/>
                <w:lang w:eastAsia="zh-TW"/>
              </w:rPr>
              <w:t xml:space="preserve"> + </w:t>
            </w:r>
            <w:r w:rsidR="002F6E1A">
              <w:rPr>
                <w:rFonts w:ascii="Calibri" w:hAnsi="Calibri" w:cs="Calibri"/>
                <w:color w:val="000000"/>
                <w:vertAlign w:val="subscript"/>
                <w:lang w:eastAsia="zh-TW"/>
              </w:rPr>
              <w:t>s</w:t>
            </w:r>
            <w:r w:rsidR="00A67317">
              <w:rPr>
                <w:rFonts w:ascii="Calibri" w:hAnsi="Calibri" w:cs="Calibri"/>
                <w:color w:val="000000"/>
                <w:vertAlign w:val="subscript"/>
                <w:lang w:eastAsia="zh-TW"/>
              </w:rPr>
              <w:t>ync</w:t>
            </w:r>
            <w:r>
              <w:rPr>
                <w:rFonts w:ascii="Calibri" w:hAnsi="Calibri" w:cs="Calibri"/>
                <w:color w:val="000000"/>
                <w:lang w:eastAsia="zh-TW"/>
              </w:rPr>
              <w:t xml:space="preserve"> refers to the total energy in a paging cycle</w:t>
            </w:r>
            <w:r w:rsidR="000C7A51">
              <w:rPr>
                <w:rFonts w:ascii="Calibri" w:hAnsi="Calibri" w:cs="Calibri"/>
                <w:color w:val="000000"/>
                <w:lang w:eastAsia="zh-TW"/>
              </w:rPr>
              <w:t xml:space="preserve"> </w:t>
            </w:r>
            <w:r w:rsidR="00CF1A0E">
              <w:rPr>
                <w:rFonts w:ascii="Calibri" w:hAnsi="Calibri" w:cs="Calibri"/>
                <w:color w:val="000000"/>
                <w:lang w:eastAsia="zh-TW"/>
              </w:rPr>
              <w:t>after removing the energy of</w:t>
            </w:r>
            <w:r w:rsidR="00CD33A3">
              <w:rPr>
                <w:rFonts w:ascii="Calibri" w:hAnsi="Calibri" w:cs="Calibri"/>
                <w:color w:val="000000"/>
                <w:lang w:eastAsia="zh-TW"/>
              </w:rPr>
              <w:t xml:space="preserve"> deep sleep</w:t>
            </w:r>
            <w:r w:rsidR="006C7743">
              <w:rPr>
                <w:rFonts w:ascii="Calibri" w:hAnsi="Calibri" w:cs="Calibri"/>
                <w:color w:val="000000"/>
                <w:lang w:eastAsia="zh-TW"/>
              </w:rPr>
              <w:t xml:space="preserve">, including SSB processing, </w:t>
            </w:r>
            <w:r w:rsidR="00B9377E">
              <w:rPr>
                <w:rFonts w:ascii="Calibri" w:hAnsi="Calibri" w:cs="Calibri"/>
                <w:color w:val="000000"/>
                <w:lang w:eastAsia="zh-TW"/>
              </w:rPr>
              <w:t>intra/inter frequency RRM, and PO monitoring.</w:t>
            </w:r>
            <w:r>
              <w:rPr>
                <w:rFonts w:ascii="Calibri" w:hAnsi="Calibri" w:cs="Calibri"/>
                <w:color w:val="000000"/>
                <w:lang w:eastAsia="zh-TW"/>
              </w:rPr>
              <w:t xml:space="preserve"> Assume R</w:t>
            </w:r>
            <w:r w:rsidRPr="00DA2132">
              <w:rPr>
                <w:rFonts w:ascii="Calibri" w:hAnsi="Calibri" w:cs="Calibri"/>
                <w:color w:val="000000"/>
                <w:vertAlign w:val="subscript"/>
                <w:lang w:eastAsia="zh-TW"/>
              </w:rPr>
              <w:t>G</w:t>
            </w:r>
            <w:r>
              <w:rPr>
                <w:rFonts w:ascii="Calibri" w:hAnsi="Calibri" w:cs="Calibri"/>
                <w:color w:val="000000"/>
                <w:lang w:eastAsia="zh-TW"/>
              </w:rPr>
              <w:t xml:space="preserve"> = 48%</w:t>
            </w:r>
            <w:r w:rsidR="008B0C75">
              <w:rPr>
                <w:rFonts w:ascii="Calibri" w:hAnsi="Calibri" w:cs="Calibri"/>
                <w:color w:val="000000"/>
                <w:lang w:eastAsia="zh-TW"/>
              </w:rPr>
              <w:t>.</w:t>
            </w:r>
          </w:p>
          <w:p w14:paraId="455129E6" w14:textId="4F2C01CF" w:rsidR="00182362" w:rsidRDefault="00182362" w:rsidP="000E0FFF">
            <w:pPr>
              <w:widowControl w:val="0"/>
              <w:overflowPunct/>
              <w:spacing w:after="0"/>
              <w:jc w:val="left"/>
              <w:textAlignment w:val="auto"/>
              <w:rPr>
                <w:rFonts w:ascii="Calibri" w:hAnsi="Calibri" w:cs="Calibri"/>
                <w:color w:val="000000"/>
                <w:lang w:eastAsia="zh-TW"/>
              </w:rPr>
            </w:pPr>
            <w:r>
              <w:rPr>
                <w:rFonts w:ascii="Calibri" w:hAnsi="Calibri" w:cs="Calibri" w:hint="eastAsia"/>
                <w:color w:val="000000"/>
                <w:lang w:eastAsia="zh-TW"/>
              </w:rPr>
              <w:t>N</w:t>
            </w:r>
            <w:r>
              <w:rPr>
                <w:rFonts w:ascii="Calibri" w:hAnsi="Calibri" w:cs="Calibri"/>
                <w:color w:val="000000"/>
                <w:lang w:eastAsia="zh-TW"/>
              </w:rPr>
              <w:t xml:space="preserve">ote 5: Assume </w:t>
            </w:r>
            <w:r w:rsidR="00384A05">
              <w:rPr>
                <w:rFonts w:ascii="Calibri" w:hAnsi="Calibri" w:cs="Calibri"/>
                <w:color w:val="000000"/>
                <w:lang w:eastAsia="zh-TW"/>
              </w:rPr>
              <w:t xml:space="preserve">ultra-deep sleep power </w:t>
            </w:r>
            <w:r w:rsidR="00041A77">
              <w:rPr>
                <w:rFonts w:ascii="Calibri" w:hAnsi="Calibri" w:cs="Calibri"/>
                <w:color w:val="000000"/>
                <w:lang w:eastAsia="zh-TW"/>
              </w:rPr>
              <w:t>P</w:t>
            </w:r>
            <w:r w:rsidR="00041A77" w:rsidRPr="00041A77">
              <w:rPr>
                <w:rFonts w:ascii="Calibri" w:hAnsi="Calibri" w:cs="Calibri"/>
                <w:color w:val="000000"/>
                <w:vertAlign w:val="subscript"/>
                <w:lang w:eastAsia="zh-TW"/>
              </w:rPr>
              <w:t>UDS</w:t>
            </w:r>
            <w:r w:rsidR="00041A77">
              <w:rPr>
                <w:rFonts w:ascii="Calibri" w:hAnsi="Calibri" w:cs="Calibri"/>
                <w:color w:val="000000"/>
                <w:lang w:eastAsia="zh-TW"/>
              </w:rPr>
              <w:t xml:space="preserve"> = 0.3 and </w:t>
            </w:r>
            <w:r w:rsidR="00F5198E">
              <w:rPr>
                <w:rFonts w:ascii="Calibri" w:hAnsi="Calibri" w:cs="Calibri"/>
                <w:color w:val="000000"/>
                <w:lang w:eastAsia="zh-TW"/>
              </w:rPr>
              <w:t xml:space="preserve">total transition energy </w:t>
            </w:r>
            <w:r w:rsidR="00041A77">
              <w:rPr>
                <w:rFonts w:ascii="Calibri" w:hAnsi="Calibri" w:cs="Calibri"/>
                <w:color w:val="000000"/>
                <w:lang w:eastAsia="zh-TW"/>
              </w:rPr>
              <w:t>E</w:t>
            </w:r>
            <w:r w:rsidR="00041A77" w:rsidRPr="00041A77">
              <w:rPr>
                <w:rFonts w:ascii="Calibri" w:hAnsi="Calibri" w:cs="Calibri"/>
                <w:color w:val="000000"/>
                <w:vertAlign w:val="subscript"/>
                <w:lang w:eastAsia="zh-TW"/>
              </w:rPr>
              <w:t>UDS</w:t>
            </w:r>
            <w:r w:rsidR="00041A77">
              <w:rPr>
                <w:rFonts w:ascii="Calibri" w:hAnsi="Calibri" w:cs="Calibri"/>
                <w:color w:val="000000"/>
                <w:lang w:eastAsia="zh-TW"/>
              </w:rPr>
              <w:t xml:space="preserve"> = 10000.</w:t>
            </w:r>
          </w:p>
        </w:tc>
      </w:tr>
    </w:tbl>
    <w:p w14:paraId="1DBB745B" w14:textId="78281D84" w:rsidR="006C2779" w:rsidRPr="005A24C4" w:rsidRDefault="00975EEF" w:rsidP="008A2B29">
      <w:pPr>
        <w:spacing w:before="240"/>
        <w:rPr>
          <w:b/>
          <w:bCs/>
          <w:lang w:val="en-GB" w:eastAsia="zh-TW"/>
        </w:rPr>
      </w:pPr>
      <w:r>
        <w:rPr>
          <w:lang w:val="en-GB" w:eastAsia="zh-TW"/>
        </w:rPr>
        <w:t>I</w:t>
      </w:r>
      <w:r w:rsidR="0080532C">
        <w:rPr>
          <w:lang w:val="en-GB" w:eastAsia="zh-TW"/>
        </w:rPr>
        <w:t>n e-DRX</w:t>
      </w:r>
      <w:r>
        <w:rPr>
          <w:lang w:val="en-GB" w:eastAsia="zh-TW"/>
        </w:rPr>
        <w:t xml:space="preserve">, </w:t>
      </w:r>
      <w:r w:rsidR="008A4917">
        <w:rPr>
          <w:lang w:val="en-GB" w:eastAsia="zh-TW"/>
        </w:rPr>
        <w:t xml:space="preserve">the </w:t>
      </w:r>
      <w:r w:rsidR="00E86ABA">
        <w:rPr>
          <w:lang w:val="en-GB" w:eastAsia="zh-TW"/>
        </w:rPr>
        <w:t>power saving gain</w:t>
      </w:r>
      <w:r w:rsidR="008A4917">
        <w:rPr>
          <w:lang w:val="en-GB" w:eastAsia="zh-TW"/>
        </w:rPr>
        <w:t xml:space="preserve"> of 36%</w:t>
      </w:r>
      <w:r w:rsidR="00E86ABA">
        <w:rPr>
          <w:lang w:val="en-GB" w:eastAsia="zh-TW"/>
        </w:rPr>
        <w:t xml:space="preserve"> can be observed if ultra-deep sleep</w:t>
      </w:r>
      <w:r w:rsidR="005414CF">
        <w:rPr>
          <w:lang w:val="en-GB" w:eastAsia="zh-TW"/>
        </w:rPr>
        <w:t xml:space="preserve"> replaces deep sleep outside the PTW</w:t>
      </w:r>
      <w:r w:rsidR="00E86ABA">
        <w:rPr>
          <w:lang w:val="en-GB" w:eastAsia="zh-TW"/>
        </w:rPr>
        <w:t>.</w:t>
      </w:r>
      <w:r w:rsidR="00B54CF9">
        <w:rPr>
          <w:lang w:val="en-GB" w:eastAsia="zh-TW"/>
        </w:rPr>
        <w:t xml:space="preserve"> </w:t>
      </w:r>
      <w:r w:rsidR="005414CF">
        <w:rPr>
          <w:lang w:val="en-GB" w:eastAsia="zh-TW"/>
        </w:rPr>
        <w:t xml:space="preserve">If we break down the </w:t>
      </w:r>
      <w:r w:rsidR="00DC546F">
        <w:rPr>
          <w:lang w:val="en-GB" w:eastAsia="zh-TW"/>
        </w:rPr>
        <w:t xml:space="preserve">total energy, the penalty for entering ultra-deep sleep becomes smaller than I-DRX. </w:t>
      </w:r>
      <w:r w:rsidR="00B54CF9">
        <w:rPr>
          <w:lang w:val="en-GB" w:eastAsia="zh-TW"/>
        </w:rPr>
        <w:t xml:space="preserve">The power share </w:t>
      </w:r>
      <w:r w:rsidR="006A50DF">
        <w:rPr>
          <w:lang w:val="en-GB" w:eastAsia="zh-TW"/>
        </w:rPr>
        <w:t>of</w:t>
      </w:r>
      <w:r w:rsidR="00B54CF9">
        <w:rPr>
          <w:lang w:val="en-GB" w:eastAsia="zh-TW"/>
        </w:rPr>
        <w:t xml:space="preserve"> the transition energy </w:t>
      </w:r>
      <w:r w:rsidR="006A50DF">
        <w:rPr>
          <w:lang w:val="en-GB" w:eastAsia="zh-TW"/>
        </w:rPr>
        <w:t>as</w:t>
      </w:r>
      <w:r w:rsidR="00B54CF9">
        <w:rPr>
          <w:lang w:val="en-GB" w:eastAsia="zh-TW"/>
        </w:rPr>
        <w:t xml:space="preserve"> [10000] </w:t>
      </w:r>
      <w:r w:rsidR="00176E0E">
        <w:rPr>
          <w:lang w:val="en-GB" w:eastAsia="zh-TW"/>
        </w:rPr>
        <w:t xml:space="preserve">becomes 28%, </w:t>
      </w:r>
      <w:r w:rsidR="00D74D4D" w:rsidRPr="008A2B29">
        <w:rPr>
          <w:lang w:val="en-GB" w:eastAsia="zh-TW"/>
        </w:rPr>
        <w:t>the</w:t>
      </w:r>
      <w:r w:rsidR="00D74D4D">
        <w:rPr>
          <w:b/>
          <w:bCs/>
          <w:lang w:val="en-GB" w:eastAsia="zh-TW"/>
        </w:rPr>
        <w:t xml:space="preserve"> </w:t>
      </w:r>
      <w:r w:rsidR="00176E0E">
        <w:rPr>
          <w:lang w:val="en-GB" w:eastAsia="zh-TW"/>
        </w:rPr>
        <w:t xml:space="preserve">initial SSB search is </w:t>
      </w:r>
      <w:r w:rsidR="006A50DF">
        <w:rPr>
          <w:lang w:val="en-GB" w:eastAsia="zh-TW"/>
        </w:rPr>
        <w:t>6%, and re</w:t>
      </w:r>
      <w:r w:rsidR="002C418C">
        <w:rPr>
          <w:b/>
          <w:bCs/>
          <w:lang w:val="en-GB" w:eastAsia="zh-TW"/>
        </w:rPr>
        <w:t>-</w:t>
      </w:r>
      <w:r w:rsidR="006A50DF">
        <w:rPr>
          <w:lang w:val="en-GB" w:eastAsia="zh-TW"/>
        </w:rPr>
        <w:t>sync takes 6%.</w:t>
      </w:r>
      <w:r w:rsidR="00D060E6">
        <w:rPr>
          <w:lang w:val="en-GB" w:eastAsia="zh-TW"/>
        </w:rPr>
        <w:t xml:space="preserve"> </w:t>
      </w:r>
    </w:p>
    <w:p w14:paraId="455563E5" w14:textId="1B589BA5" w:rsidR="005B138F" w:rsidRPr="005B138F" w:rsidRDefault="004E28F9" w:rsidP="005B138F">
      <w:pPr>
        <w:pStyle w:val="Proposal"/>
        <w:spacing w:before="240"/>
        <w:rPr>
          <w:rFonts w:eastAsiaTheme="minorEastAsia"/>
          <w:lang w:val="en-GB" w:eastAsia="zh-TW"/>
        </w:rPr>
      </w:pPr>
      <w:bookmarkStart w:id="15" w:name="_Toc118660219"/>
      <w:bookmarkStart w:id="16" w:name="_Toc118660328"/>
      <w:r>
        <w:rPr>
          <w:rFonts w:eastAsiaTheme="minorEastAsia"/>
          <w:lang w:val="en-GB" w:eastAsia="zh-TW"/>
        </w:rPr>
        <w:t xml:space="preserve">Assume </w:t>
      </w:r>
      <w:r w:rsidR="00D34FA4">
        <w:rPr>
          <w:rFonts w:eastAsiaTheme="minorEastAsia"/>
          <w:lang w:val="en-GB" w:eastAsia="zh-TW"/>
        </w:rPr>
        <w:t>UE camp</w:t>
      </w:r>
      <w:r w:rsidR="003515BF">
        <w:rPr>
          <w:rFonts w:eastAsiaTheme="minorEastAsia"/>
          <w:lang w:val="en-GB" w:eastAsia="zh-TW"/>
        </w:rPr>
        <w:t>s</w:t>
      </w:r>
      <w:r w:rsidR="00131E91">
        <w:rPr>
          <w:rFonts w:eastAsiaTheme="minorEastAsia"/>
          <w:lang w:val="en-GB" w:eastAsia="zh-TW"/>
        </w:rPr>
        <w:t xml:space="preserve"> </w:t>
      </w:r>
      <w:r w:rsidR="00ED5B50">
        <w:rPr>
          <w:rFonts w:eastAsiaTheme="minorEastAsia"/>
          <w:lang w:val="en-GB" w:eastAsia="zh-TW"/>
        </w:rPr>
        <w:t xml:space="preserve">in </w:t>
      </w:r>
      <w:r w:rsidR="00131E91">
        <w:rPr>
          <w:rFonts w:eastAsiaTheme="minorEastAsia"/>
          <w:lang w:val="en-GB" w:eastAsia="zh-TW"/>
        </w:rPr>
        <w:t>the same cell</w:t>
      </w:r>
      <w:r w:rsidR="00D34FA4">
        <w:rPr>
          <w:rFonts w:eastAsiaTheme="minorEastAsia"/>
          <w:lang w:val="en-GB" w:eastAsia="zh-TW"/>
        </w:rPr>
        <w:t xml:space="preserve"> </w:t>
      </w:r>
      <w:r w:rsidR="00131E91">
        <w:rPr>
          <w:rFonts w:eastAsiaTheme="minorEastAsia"/>
          <w:lang w:val="en-GB" w:eastAsia="zh-TW"/>
        </w:rPr>
        <w:t>after ultra-deep sleep. The following processing timeline can be considered</w:t>
      </w:r>
      <w:r w:rsidR="00E854D0">
        <w:rPr>
          <w:rFonts w:eastAsiaTheme="minorEastAsia"/>
          <w:lang w:val="en-GB" w:eastAsia="zh-TW"/>
        </w:rPr>
        <w:t xml:space="preserve"> for </w:t>
      </w:r>
      <w:r w:rsidR="005B138F">
        <w:rPr>
          <w:rFonts w:eastAsiaTheme="minorEastAsia"/>
          <w:lang w:val="en-GB" w:eastAsia="zh-TW"/>
        </w:rPr>
        <w:t>Idle/Inactive UE in I-DRX for FR1.</w:t>
      </w:r>
      <w:bookmarkEnd w:id="15"/>
      <w:bookmarkEnd w:id="16"/>
    </w:p>
    <w:tbl>
      <w:tblPr>
        <w:tblStyle w:val="TableGridLight"/>
        <w:tblW w:w="0" w:type="auto"/>
        <w:jc w:val="center"/>
        <w:tblLook w:val="04A0" w:firstRow="1" w:lastRow="0" w:firstColumn="1" w:lastColumn="0" w:noHBand="0" w:noVBand="1"/>
      </w:tblPr>
      <w:tblGrid>
        <w:gridCol w:w="3711"/>
        <w:gridCol w:w="1270"/>
        <w:gridCol w:w="4369"/>
      </w:tblGrid>
      <w:tr w:rsidR="005B138F" w:rsidRPr="004414D4" w14:paraId="39552B87" w14:textId="77777777" w:rsidTr="00D12409">
        <w:trPr>
          <w:jc w:val="center"/>
        </w:trPr>
        <w:tc>
          <w:tcPr>
            <w:tcW w:w="0" w:type="auto"/>
            <w:shd w:val="clear" w:color="auto" w:fill="F2F2F2" w:themeFill="background1" w:themeFillShade="F2"/>
            <w:hideMark/>
          </w:tcPr>
          <w:p w14:paraId="77E62E17" w14:textId="77777777" w:rsidR="005B138F" w:rsidRPr="004414D4" w:rsidRDefault="005B138F" w:rsidP="00FF5E4B">
            <w:pPr>
              <w:pStyle w:val="Caption"/>
              <w:spacing w:after="0"/>
              <w:jc w:val="left"/>
              <w:rPr>
                <w:rFonts w:cstheme="minorHAnsi"/>
                <w:lang w:val="en-GB" w:eastAsia="zh-TW"/>
              </w:rPr>
            </w:pPr>
            <w:r w:rsidRPr="004414D4">
              <w:rPr>
                <w:rFonts w:cstheme="minorHAnsi"/>
                <w:lang w:val="en-GB" w:eastAsia="zh-TW"/>
              </w:rPr>
              <w:t>UE operations in a paging cycle</w:t>
            </w:r>
          </w:p>
        </w:tc>
        <w:tc>
          <w:tcPr>
            <w:tcW w:w="0" w:type="auto"/>
            <w:shd w:val="clear" w:color="auto" w:fill="F2F2F2" w:themeFill="background1" w:themeFillShade="F2"/>
            <w:hideMark/>
          </w:tcPr>
          <w:p w14:paraId="548329C1" w14:textId="0DA3996E" w:rsidR="005B138F" w:rsidRPr="004414D4" w:rsidRDefault="001E2DCB" w:rsidP="00FF5E4B">
            <w:pPr>
              <w:pStyle w:val="Caption"/>
              <w:spacing w:after="0"/>
              <w:jc w:val="left"/>
              <w:rPr>
                <w:rFonts w:cstheme="minorHAnsi"/>
                <w:lang w:val="en-GB" w:eastAsia="zh-TW"/>
              </w:rPr>
            </w:pPr>
            <w:r>
              <w:rPr>
                <w:rFonts w:cstheme="minorHAnsi"/>
                <w:lang w:val="en-GB" w:eastAsia="zh-TW"/>
              </w:rPr>
              <w:t>D</w:t>
            </w:r>
            <w:r w:rsidR="005B138F" w:rsidRPr="004414D4">
              <w:rPr>
                <w:rFonts w:cstheme="minorHAnsi"/>
                <w:lang w:val="en-GB" w:eastAsia="zh-TW"/>
              </w:rPr>
              <w:t>uration (ms)</w:t>
            </w:r>
          </w:p>
        </w:tc>
        <w:tc>
          <w:tcPr>
            <w:tcW w:w="0" w:type="auto"/>
            <w:shd w:val="clear" w:color="auto" w:fill="F2F2F2" w:themeFill="background1" w:themeFillShade="F2"/>
            <w:hideMark/>
          </w:tcPr>
          <w:p w14:paraId="46E5C5A0" w14:textId="77777777" w:rsidR="005B138F" w:rsidRPr="004414D4" w:rsidRDefault="005B138F" w:rsidP="00FF5E4B">
            <w:pPr>
              <w:pStyle w:val="Caption"/>
              <w:spacing w:after="0"/>
              <w:jc w:val="left"/>
              <w:rPr>
                <w:rFonts w:cstheme="minorHAnsi"/>
                <w:lang w:val="en-GB" w:eastAsia="zh-TW"/>
              </w:rPr>
            </w:pPr>
            <w:r w:rsidRPr="004414D4">
              <w:rPr>
                <w:rFonts w:cstheme="minorHAnsi"/>
                <w:lang w:val="en-GB" w:eastAsia="zh-TW"/>
              </w:rPr>
              <w:t>Energy contribution</w:t>
            </w:r>
            <w:r w:rsidRPr="004414D4">
              <w:rPr>
                <w:rFonts w:cstheme="minorHAnsi"/>
                <w:lang w:val="en-GB" w:eastAsia="zh-TW"/>
              </w:rPr>
              <w:br/>
              <w:t>(relative power * ms)</w:t>
            </w:r>
          </w:p>
        </w:tc>
      </w:tr>
      <w:tr w:rsidR="005B138F" w:rsidRPr="004414D4" w14:paraId="00F5CF92" w14:textId="77777777" w:rsidTr="00D12409">
        <w:trPr>
          <w:jc w:val="center"/>
        </w:trPr>
        <w:tc>
          <w:tcPr>
            <w:tcW w:w="0" w:type="auto"/>
            <w:shd w:val="clear" w:color="auto" w:fill="DEEAF6" w:themeFill="accent5" w:themeFillTint="33"/>
          </w:tcPr>
          <w:p w14:paraId="1373BAA1"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Initial SSB search</w:t>
            </w:r>
          </w:p>
        </w:tc>
        <w:tc>
          <w:tcPr>
            <w:tcW w:w="0" w:type="auto"/>
            <w:shd w:val="clear" w:color="auto" w:fill="DEEAF6" w:themeFill="accent5" w:themeFillTint="33"/>
          </w:tcPr>
          <w:p w14:paraId="59CB6B22"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hint="eastAsia"/>
                <w:b w:val="0"/>
                <w:bCs w:val="0"/>
                <w:lang w:val="en-GB" w:eastAsia="zh-TW"/>
              </w:rPr>
              <w:t>2</w:t>
            </w:r>
            <w:r w:rsidRPr="005019AB">
              <w:rPr>
                <w:rFonts w:cstheme="minorHAnsi"/>
                <w:b w:val="0"/>
                <w:bCs w:val="0"/>
                <w:lang w:val="en-GB" w:eastAsia="zh-TW"/>
              </w:rPr>
              <w:t>0</w:t>
            </w:r>
          </w:p>
        </w:tc>
        <w:tc>
          <w:tcPr>
            <w:tcW w:w="0" w:type="auto"/>
            <w:shd w:val="clear" w:color="auto" w:fill="DEEAF6" w:themeFill="accent5" w:themeFillTint="33"/>
          </w:tcPr>
          <w:p w14:paraId="6BD9DD7A" w14:textId="77777777" w:rsidR="005B138F" w:rsidRPr="00621C30"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SSB</w:t>
            </w:r>
            <w:r w:rsidRPr="005019AB">
              <w:rPr>
                <w:rFonts w:cstheme="minorHAnsi"/>
                <w:b w:val="0"/>
                <w:bCs w:val="0"/>
                <w:lang w:val="en-GB" w:eastAsia="zh-TW"/>
              </w:rPr>
              <w:t xml:space="preserve"> * 20</w:t>
            </w:r>
            <w:r w:rsidRPr="0064312A">
              <w:rPr>
                <w:rFonts w:cstheme="minorHAnsi"/>
                <w:b w:val="0"/>
                <w:bCs w:val="0"/>
                <w:lang w:val="en-GB" w:eastAsia="zh-TW"/>
              </w:rPr>
              <w:t xml:space="preserve"> </w:t>
            </w:r>
          </w:p>
        </w:tc>
      </w:tr>
      <w:tr w:rsidR="005B138F" w:rsidRPr="004414D4" w14:paraId="4755DFAE" w14:textId="77777777" w:rsidTr="00D12409">
        <w:trPr>
          <w:jc w:val="center"/>
        </w:trPr>
        <w:tc>
          <w:tcPr>
            <w:tcW w:w="0" w:type="auto"/>
            <w:shd w:val="clear" w:color="auto" w:fill="DEEAF6" w:themeFill="accent5" w:themeFillTint="33"/>
          </w:tcPr>
          <w:p w14:paraId="7128BA8D" w14:textId="18572BBD" w:rsidR="005B138F" w:rsidRPr="005019AB" w:rsidRDefault="005B138F" w:rsidP="00FF5E4B">
            <w:pPr>
              <w:pStyle w:val="Caption"/>
              <w:spacing w:after="0"/>
              <w:jc w:val="both"/>
              <w:rPr>
                <w:rFonts w:cstheme="minorHAnsi"/>
                <w:b w:val="0"/>
                <w:bCs w:val="0"/>
                <w:lang w:val="en-GB" w:eastAsia="zh-TW"/>
              </w:rPr>
            </w:pPr>
            <w:r>
              <w:rPr>
                <w:rFonts w:cstheme="minorHAnsi"/>
                <w:b w:val="0"/>
                <w:bCs w:val="0"/>
                <w:lang w:val="en-GB" w:eastAsia="zh-TW"/>
              </w:rPr>
              <w:t>Additional sync</w:t>
            </w:r>
            <w:r w:rsidR="00D12409">
              <w:rPr>
                <w:rFonts w:cstheme="minorHAnsi"/>
                <w:b w:val="0"/>
                <w:bCs w:val="0"/>
                <w:lang w:val="en-GB" w:eastAsia="zh-TW"/>
              </w:rPr>
              <w:t xml:space="preserve"> by 3 SSBs</w:t>
            </w:r>
          </w:p>
        </w:tc>
        <w:tc>
          <w:tcPr>
            <w:tcW w:w="0" w:type="auto"/>
            <w:shd w:val="clear" w:color="auto" w:fill="DEEAF6" w:themeFill="accent5" w:themeFillTint="33"/>
          </w:tcPr>
          <w:p w14:paraId="42899B00" w14:textId="77777777" w:rsidR="005B138F" w:rsidRPr="005019AB" w:rsidRDefault="005B138F" w:rsidP="00FF5E4B">
            <w:pPr>
              <w:pStyle w:val="Caption"/>
              <w:spacing w:after="0"/>
              <w:jc w:val="both"/>
              <w:rPr>
                <w:rFonts w:cstheme="minorHAnsi"/>
                <w:b w:val="0"/>
                <w:bCs w:val="0"/>
                <w:lang w:val="en-GB" w:eastAsia="zh-TW"/>
              </w:rPr>
            </w:pPr>
            <w:r>
              <w:rPr>
                <w:rFonts w:cstheme="minorHAnsi"/>
                <w:b w:val="0"/>
                <w:bCs w:val="0"/>
                <w:lang w:val="en-GB" w:eastAsia="zh-TW"/>
              </w:rPr>
              <w:t>60</w:t>
            </w:r>
          </w:p>
        </w:tc>
        <w:tc>
          <w:tcPr>
            <w:tcW w:w="0" w:type="auto"/>
            <w:shd w:val="clear" w:color="auto" w:fill="DEEAF6" w:themeFill="accent5" w:themeFillTint="33"/>
          </w:tcPr>
          <w:p w14:paraId="340C240B"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SSB</w:t>
            </w:r>
            <w:r w:rsidRPr="005019AB">
              <w:rPr>
                <w:rFonts w:cstheme="minorHAnsi"/>
                <w:b w:val="0"/>
                <w:bCs w:val="0"/>
                <w:lang w:val="en-GB" w:eastAsia="zh-TW"/>
              </w:rPr>
              <w:t xml:space="preserve"> *</w:t>
            </w:r>
            <w:r>
              <w:rPr>
                <w:rFonts w:cstheme="minorHAnsi"/>
                <w:b w:val="0"/>
                <w:bCs w:val="0"/>
                <w:lang w:val="en-GB" w:eastAsia="zh-TW"/>
              </w:rPr>
              <w:t xml:space="preserve">6 + </w:t>
            </w:r>
            <w:r w:rsidRPr="005019AB">
              <w:rPr>
                <w:rFonts w:cstheme="minorHAnsi"/>
                <w:b w:val="0"/>
                <w:bCs w:val="0"/>
                <w:lang w:val="en-GB" w:eastAsia="zh-TW"/>
              </w:rPr>
              <w:t>P</w:t>
            </w:r>
            <w:r w:rsidRPr="005019AB">
              <w:rPr>
                <w:rFonts w:cstheme="minorHAnsi"/>
                <w:b w:val="0"/>
                <w:bCs w:val="0"/>
                <w:vertAlign w:val="subscript"/>
                <w:lang w:val="en-GB" w:eastAsia="zh-TW"/>
              </w:rPr>
              <w:t>LS</w:t>
            </w:r>
            <w:r w:rsidRPr="005019AB">
              <w:rPr>
                <w:rFonts w:cstheme="minorHAnsi"/>
                <w:b w:val="0"/>
                <w:bCs w:val="0"/>
                <w:lang w:val="en-GB" w:eastAsia="zh-TW"/>
              </w:rPr>
              <w:t xml:space="preserve"> * </w:t>
            </w:r>
            <w:r>
              <w:rPr>
                <w:rFonts w:cstheme="minorHAnsi"/>
                <w:b w:val="0"/>
                <w:bCs w:val="0"/>
                <w:lang w:val="en-GB" w:eastAsia="zh-TW"/>
              </w:rPr>
              <w:t>54 + 300</w:t>
            </w:r>
          </w:p>
        </w:tc>
      </w:tr>
      <w:tr w:rsidR="005B138F" w:rsidRPr="004414D4" w14:paraId="761EA4F6" w14:textId="77777777" w:rsidTr="00D12409">
        <w:trPr>
          <w:jc w:val="center"/>
        </w:trPr>
        <w:tc>
          <w:tcPr>
            <w:tcW w:w="0" w:type="auto"/>
            <w:hideMark/>
          </w:tcPr>
          <w:p w14:paraId="4472F2D3" w14:textId="4F9F1301" w:rsidR="005B138F" w:rsidRPr="005019AB" w:rsidRDefault="005B138F" w:rsidP="00FF5E4B">
            <w:pPr>
              <w:pStyle w:val="Caption"/>
              <w:numPr>
                <w:ilvl w:val="0"/>
                <w:numId w:val="37"/>
              </w:numPr>
              <w:spacing w:after="0"/>
              <w:jc w:val="both"/>
              <w:rPr>
                <w:rFonts w:cstheme="minorHAnsi"/>
                <w:b w:val="0"/>
                <w:bCs w:val="0"/>
                <w:lang w:val="en-GB" w:eastAsia="zh-TW"/>
              </w:rPr>
            </w:pPr>
            <w:r w:rsidRPr="005019AB">
              <w:rPr>
                <w:rFonts w:cstheme="minorHAnsi"/>
                <w:b w:val="0"/>
                <w:bCs w:val="0"/>
                <w:lang w:val="en-GB" w:eastAsia="zh-TW"/>
              </w:rPr>
              <w:t xml:space="preserve">SSB processing </w:t>
            </w:r>
          </w:p>
        </w:tc>
        <w:tc>
          <w:tcPr>
            <w:tcW w:w="0" w:type="auto"/>
            <w:hideMark/>
          </w:tcPr>
          <w:p w14:paraId="08DA4F9D"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2</w:t>
            </w:r>
          </w:p>
        </w:tc>
        <w:tc>
          <w:tcPr>
            <w:tcW w:w="0" w:type="auto"/>
            <w:hideMark/>
          </w:tcPr>
          <w:p w14:paraId="3A2CEE09"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SSB</w:t>
            </w:r>
            <w:r w:rsidRPr="005019AB">
              <w:rPr>
                <w:rFonts w:cstheme="minorHAnsi"/>
                <w:b w:val="0"/>
                <w:bCs w:val="0"/>
                <w:lang w:val="en-GB" w:eastAsia="zh-TW"/>
              </w:rPr>
              <w:t xml:space="preserve"> * 2</w:t>
            </w:r>
          </w:p>
        </w:tc>
      </w:tr>
      <w:tr w:rsidR="005B138F" w:rsidRPr="004414D4" w14:paraId="4A2520D1" w14:textId="77777777" w:rsidTr="00D12409">
        <w:trPr>
          <w:jc w:val="center"/>
        </w:trPr>
        <w:tc>
          <w:tcPr>
            <w:tcW w:w="0" w:type="auto"/>
            <w:hideMark/>
          </w:tcPr>
          <w:p w14:paraId="10AB6895" w14:textId="21906CAB" w:rsidR="005B138F" w:rsidRPr="005019AB" w:rsidRDefault="005B138F" w:rsidP="00FF5E4B">
            <w:pPr>
              <w:pStyle w:val="Caption"/>
              <w:numPr>
                <w:ilvl w:val="0"/>
                <w:numId w:val="37"/>
              </w:numPr>
              <w:spacing w:after="0"/>
              <w:jc w:val="both"/>
              <w:rPr>
                <w:rFonts w:cstheme="minorHAnsi"/>
                <w:b w:val="0"/>
                <w:bCs w:val="0"/>
                <w:lang w:val="en-GB" w:eastAsia="zh-TW"/>
              </w:rPr>
            </w:pPr>
            <w:r w:rsidRPr="005019AB">
              <w:rPr>
                <w:rFonts w:cstheme="minorHAnsi"/>
                <w:b w:val="0"/>
                <w:bCs w:val="0"/>
                <w:lang w:val="en-GB" w:eastAsia="zh-TW"/>
              </w:rPr>
              <w:t>Light sleep</w:t>
            </w:r>
          </w:p>
        </w:tc>
        <w:tc>
          <w:tcPr>
            <w:tcW w:w="0" w:type="auto"/>
            <w:hideMark/>
          </w:tcPr>
          <w:p w14:paraId="1AD7CF4F"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18</w:t>
            </w:r>
          </w:p>
        </w:tc>
        <w:tc>
          <w:tcPr>
            <w:tcW w:w="0" w:type="auto"/>
            <w:hideMark/>
          </w:tcPr>
          <w:p w14:paraId="6438BF7F"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LS</w:t>
            </w:r>
            <w:r w:rsidRPr="005019AB">
              <w:rPr>
                <w:rFonts w:cstheme="minorHAnsi"/>
                <w:b w:val="0"/>
                <w:bCs w:val="0"/>
                <w:lang w:val="en-GB" w:eastAsia="zh-TW"/>
              </w:rPr>
              <w:t xml:space="preserve"> * 18 + 100</w:t>
            </w:r>
            <w:r w:rsidRPr="005019AB">
              <w:rPr>
                <w:rFonts w:cstheme="minorHAnsi"/>
                <w:b w:val="0"/>
                <w:bCs w:val="0"/>
                <w:vertAlign w:val="superscript"/>
                <w:lang w:val="en-GB" w:eastAsia="zh-TW"/>
              </w:rPr>
              <w:t>Note1</w:t>
            </w:r>
          </w:p>
        </w:tc>
      </w:tr>
      <w:tr w:rsidR="005B138F" w:rsidRPr="004414D4" w14:paraId="775E85B6" w14:textId="77777777" w:rsidTr="00D12409">
        <w:trPr>
          <w:jc w:val="center"/>
        </w:trPr>
        <w:tc>
          <w:tcPr>
            <w:tcW w:w="0" w:type="auto"/>
            <w:hideMark/>
          </w:tcPr>
          <w:p w14:paraId="0D68CBC5" w14:textId="0C7FA169" w:rsidR="005B138F" w:rsidRPr="005019AB" w:rsidRDefault="005B138F" w:rsidP="00FF5E4B">
            <w:pPr>
              <w:pStyle w:val="Caption"/>
              <w:numPr>
                <w:ilvl w:val="0"/>
                <w:numId w:val="37"/>
              </w:numPr>
              <w:spacing w:after="0"/>
              <w:jc w:val="both"/>
              <w:rPr>
                <w:rFonts w:cstheme="minorHAnsi"/>
                <w:b w:val="0"/>
                <w:bCs w:val="0"/>
                <w:lang w:val="en-GB" w:eastAsia="zh-TW"/>
              </w:rPr>
            </w:pPr>
            <w:r w:rsidRPr="005019AB">
              <w:rPr>
                <w:rFonts w:cstheme="minorHAnsi"/>
                <w:b w:val="0"/>
                <w:bCs w:val="0"/>
                <w:lang w:val="en-GB" w:eastAsia="zh-TW"/>
              </w:rPr>
              <w:lastRenderedPageBreak/>
              <w:t xml:space="preserve">SSB processing </w:t>
            </w:r>
          </w:p>
        </w:tc>
        <w:tc>
          <w:tcPr>
            <w:tcW w:w="0" w:type="auto"/>
            <w:hideMark/>
          </w:tcPr>
          <w:p w14:paraId="085DEFE1"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2</w:t>
            </w:r>
          </w:p>
        </w:tc>
        <w:tc>
          <w:tcPr>
            <w:tcW w:w="0" w:type="auto"/>
            <w:hideMark/>
          </w:tcPr>
          <w:p w14:paraId="16C83DC4"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SSB</w:t>
            </w:r>
            <w:r w:rsidRPr="005019AB">
              <w:rPr>
                <w:rFonts w:cstheme="minorHAnsi"/>
                <w:b w:val="0"/>
                <w:bCs w:val="0"/>
                <w:lang w:val="en-GB" w:eastAsia="zh-TW"/>
              </w:rPr>
              <w:t xml:space="preserve"> * 2</w:t>
            </w:r>
          </w:p>
        </w:tc>
      </w:tr>
      <w:tr w:rsidR="005B138F" w:rsidRPr="004414D4" w14:paraId="3472BAF4" w14:textId="77777777" w:rsidTr="00D12409">
        <w:trPr>
          <w:jc w:val="center"/>
        </w:trPr>
        <w:tc>
          <w:tcPr>
            <w:tcW w:w="0" w:type="auto"/>
            <w:hideMark/>
          </w:tcPr>
          <w:p w14:paraId="003C8976" w14:textId="219C7A7C" w:rsidR="005B138F" w:rsidRPr="005019AB" w:rsidRDefault="005B138F" w:rsidP="00FF5E4B">
            <w:pPr>
              <w:pStyle w:val="Caption"/>
              <w:numPr>
                <w:ilvl w:val="0"/>
                <w:numId w:val="37"/>
              </w:numPr>
              <w:spacing w:after="0"/>
              <w:jc w:val="both"/>
              <w:rPr>
                <w:rFonts w:cstheme="minorHAnsi"/>
                <w:b w:val="0"/>
                <w:bCs w:val="0"/>
                <w:lang w:val="en-GB" w:eastAsia="zh-TW"/>
              </w:rPr>
            </w:pPr>
            <w:r w:rsidRPr="005019AB">
              <w:rPr>
                <w:rFonts w:cstheme="minorHAnsi"/>
                <w:b w:val="0"/>
                <w:bCs w:val="0"/>
                <w:lang w:val="en-GB" w:eastAsia="zh-TW"/>
              </w:rPr>
              <w:t>Light sleep</w:t>
            </w:r>
          </w:p>
        </w:tc>
        <w:tc>
          <w:tcPr>
            <w:tcW w:w="0" w:type="auto"/>
            <w:hideMark/>
          </w:tcPr>
          <w:p w14:paraId="2D722E8A"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18</w:t>
            </w:r>
          </w:p>
        </w:tc>
        <w:tc>
          <w:tcPr>
            <w:tcW w:w="0" w:type="auto"/>
            <w:hideMark/>
          </w:tcPr>
          <w:p w14:paraId="1070203B"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LS</w:t>
            </w:r>
            <w:r w:rsidRPr="005019AB">
              <w:rPr>
                <w:rFonts w:cstheme="minorHAnsi"/>
                <w:b w:val="0"/>
                <w:bCs w:val="0"/>
                <w:lang w:val="en-GB" w:eastAsia="zh-TW"/>
              </w:rPr>
              <w:t xml:space="preserve"> * 18 + 100</w:t>
            </w:r>
            <w:r w:rsidRPr="005019AB">
              <w:rPr>
                <w:rFonts w:cstheme="minorHAnsi"/>
                <w:b w:val="0"/>
                <w:bCs w:val="0"/>
                <w:vertAlign w:val="superscript"/>
                <w:lang w:val="en-GB" w:eastAsia="zh-TW"/>
              </w:rPr>
              <w:t xml:space="preserve"> Note1</w:t>
            </w:r>
          </w:p>
        </w:tc>
      </w:tr>
      <w:tr w:rsidR="005B138F" w:rsidRPr="004414D4" w14:paraId="1C08ECE3" w14:textId="77777777" w:rsidTr="00D12409">
        <w:trPr>
          <w:jc w:val="center"/>
        </w:trPr>
        <w:tc>
          <w:tcPr>
            <w:tcW w:w="0" w:type="auto"/>
            <w:hideMark/>
          </w:tcPr>
          <w:p w14:paraId="307B03F9" w14:textId="38956115" w:rsidR="005B138F" w:rsidRPr="005019AB" w:rsidRDefault="005B138F" w:rsidP="00FF5E4B">
            <w:pPr>
              <w:pStyle w:val="Caption"/>
              <w:numPr>
                <w:ilvl w:val="0"/>
                <w:numId w:val="37"/>
              </w:numPr>
              <w:spacing w:after="0"/>
              <w:jc w:val="left"/>
              <w:rPr>
                <w:rFonts w:cstheme="minorHAnsi"/>
                <w:b w:val="0"/>
                <w:bCs w:val="0"/>
                <w:lang w:val="en-GB" w:eastAsia="zh-TW"/>
              </w:rPr>
            </w:pPr>
            <w:r w:rsidRPr="005019AB">
              <w:rPr>
                <w:rFonts w:cstheme="minorHAnsi"/>
                <w:b w:val="0"/>
                <w:bCs w:val="0"/>
                <w:lang w:val="en-GB" w:eastAsia="zh-TW"/>
              </w:rPr>
              <w:t>SSB processing and intra-frequency RRM measurement</w:t>
            </w:r>
          </w:p>
        </w:tc>
        <w:tc>
          <w:tcPr>
            <w:tcW w:w="0" w:type="auto"/>
            <w:hideMark/>
          </w:tcPr>
          <w:p w14:paraId="7A543F6B"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2</w:t>
            </w:r>
          </w:p>
        </w:tc>
        <w:tc>
          <w:tcPr>
            <w:tcW w:w="0" w:type="auto"/>
            <w:hideMark/>
          </w:tcPr>
          <w:p w14:paraId="0D11F585" w14:textId="77777777" w:rsidR="005B138F" w:rsidRPr="005019AB" w:rsidRDefault="005B138F" w:rsidP="00FF5E4B">
            <w:pPr>
              <w:pStyle w:val="Caption"/>
              <w:spacing w:after="0"/>
              <w:jc w:val="left"/>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 xml:space="preserve">SSB </w:t>
            </w:r>
            <w:r w:rsidRPr="005019AB">
              <w:rPr>
                <w:rFonts w:cstheme="minorHAnsi"/>
                <w:b w:val="0"/>
                <w:bCs w:val="0"/>
                <w:lang w:val="en-GB" w:eastAsia="zh-TW"/>
              </w:rPr>
              <w:t>+ (</w:t>
            </w:r>
            <w:proofErr w:type="spellStart"/>
            <w:r w:rsidRPr="005019AB">
              <w:rPr>
                <w:rFonts w:cstheme="minorHAnsi"/>
                <w:b w:val="0"/>
                <w:bCs w:val="0"/>
                <w:lang w:val="en-GB" w:eastAsia="zh-TW"/>
              </w:rPr>
              <w:t>P</w:t>
            </w:r>
            <w:r w:rsidRPr="005019AB">
              <w:rPr>
                <w:rFonts w:cstheme="minorHAnsi"/>
                <w:b w:val="0"/>
                <w:bCs w:val="0"/>
                <w:vertAlign w:val="subscript"/>
                <w:lang w:val="en-GB" w:eastAsia="zh-TW"/>
              </w:rPr>
              <w:t>intra</w:t>
            </w:r>
            <w:proofErr w:type="spellEnd"/>
            <w:r w:rsidRPr="005019AB">
              <w:rPr>
                <w:rFonts w:cstheme="minorHAnsi"/>
                <w:b w:val="0"/>
                <w:bCs w:val="0"/>
                <w:vertAlign w:val="subscript"/>
                <w:lang w:val="en-GB" w:eastAsia="zh-TW"/>
              </w:rPr>
              <w:t xml:space="preserve">, </w:t>
            </w:r>
            <w:proofErr w:type="spellStart"/>
            <w:r w:rsidRPr="005019AB">
              <w:rPr>
                <w:rFonts w:cstheme="minorHAnsi"/>
                <w:b w:val="0"/>
                <w:bCs w:val="0"/>
                <w:vertAlign w:val="subscript"/>
                <w:lang w:val="en-GB" w:eastAsia="zh-TW"/>
              </w:rPr>
              <w:t>search+meas</w:t>
            </w:r>
            <w:proofErr w:type="spellEnd"/>
            <w:r w:rsidRPr="005019AB">
              <w:rPr>
                <w:rFonts w:cstheme="minorHAnsi"/>
                <w:b w:val="0"/>
                <w:bCs w:val="0"/>
                <w:lang w:val="en-GB" w:eastAsia="zh-TW"/>
              </w:rPr>
              <w:t xml:space="preserve"> * [1/</w:t>
            </w:r>
            <w:proofErr w:type="gramStart"/>
            <w:r w:rsidRPr="005019AB">
              <w:rPr>
                <w:rFonts w:cstheme="minorHAnsi"/>
                <w:b w:val="0"/>
                <w:bCs w:val="0"/>
                <w:lang w:val="en-GB" w:eastAsia="zh-TW"/>
              </w:rPr>
              <w:t>4]</w:t>
            </w:r>
            <w:r w:rsidRPr="005019AB">
              <w:rPr>
                <w:rFonts w:cstheme="minorHAnsi"/>
                <w:b w:val="0"/>
                <w:bCs w:val="0"/>
                <w:vertAlign w:val="superscript"/>
                <w:lang w:val="en-GB" w:eastAsia="zh-TW"/>
              </w:rPr>
              <w:t>Note</w:t>
            </w:r>
            <w:proofErr w:type="gramEnd"/>
            <w:r w:rsidRPr="005019AB">
              <w:rPr>
                <w:rFonts w:cstheme="minorHAnsi"/>
                <w:b w:val="0"/>
                <w:bCs w:val="0"/>
                <w:vertAlign w:val="superscript"/>
                <w:lang w:val="en-GB" w:eastAsia="zh-TW"/>
              </w:rPr>
              <w:t>2</w:t>
            </w:r>
            <w:r w:rsidRPr="005019AB">
              <w:rPr>
                <w:rFonts w:cstheme="minorHAnsi"/>
                <w:b w:val="0"/>
                <w:bCs w:val="0"/>
                <w:lang w:val="en-GB" w:eastAsia="zh-TW"/>
              </w:rPr>
              <w:t xml:space="preserve"> + </w:t>
            </w:r>
            <w:proofErr w:type="spellStart"/>
            <w:r w:rsidRPr="005019AB">
              <w:rPr>
                <w:rFonts w:cstheme="minorHAnsi"/>
                <w:b w:val="0"/>
                <w:bCs w:val="0"/>
                <w:lang w:val="en-GB" w:eastAsia="zh-TW"/>
              </w:rPr>
              <w:t>P</w:t>
            </w:r>
            <w:r w:rsidRPr="005019AB">
              <w:rPr>
                <w:rFonts w:cstheme="minorHAnsi"/>
                <w:b w:val="0"/>
                <w:bCs w:val="0"/>
                <w:vertAlign w:val="subscript"/>
                <w:lang w:val="en-GB" w:eastAsia="zh-TW"/>
              </w:rPr>
              <w:t>intra</w:t>
            </w:r>
            <w:proofErr w:type="spellEnd"/>
            <w:r w:rsidRPr="005019AB">
              <w:rPr>
                <w:rFonts w:cstheme="minorHAnsi"/>
                <w:b w:val="0"/>
                <w:bCs w:val="0"/>
                <w:vertAlign w:val="subscript"/>
                <w:lang w:val="en-GB" w:eastAsia="zh-TW"/>
              </w:rPr>
              <w:t xml:space="preserve">, </w:t>
            </w:r>
            <w:proofErr w:type="spellStart"/>
            <w:r w:rsidRPr="005019AB">
              <w:rPr>
                <w:rFonts w:cstheme="minorHAnsi"/>
                <w:b w:val="0"/>
                <w:bCs w:val="0"/>
                <w:vertAlign w:val="subscript"/>
                <w:lang w:val="en-GB" w:eastAsia="zh-TW"/>
              </w:rPr>
              <w:t>meas</w:t>
            </w:r>
            <w:proofErr w:type="spellEnd"/>
            <w:r w:rsidRPr="005019AB">
              <w:rPr>
                <w:rFonts w:cstheme="minorHAnsi"/>
                <w:b w:val="0"/>
                <w:bCs w:val="0"/>
                <w:vertAlign w:val="subscript"/>
                <w:lang w:val="en-GB" w:eastAsia="zh-TW"/>
              </w:rPr>
              <w:t>-only</w:t>
            </w:r>
            <w:r w:rsidRPr="005019AB">
              <w:rPr>
                <w:rFonts w:cstheme="minorHAnsi"/>
                <w:b w:val="0"/>
                <w:bCs w:val="0"/>
                <w:lang w:val="en-GB" w:eastAsia="zh-TW"/>
              </w:rPr>
              <w:t xml:space="preserve"> * (1 – [1/4]</w:t>
            </w:r>
            <w:r w:rsidRPr="005019AB">
              <w:rPr>
                <w:rFonts w:cstheme="minorHAnsi"/>
                <w:b w:val="0"/>
                <w:bCs w:val="0"/>
                <w:vertAlign w:val="superscript"/>
                <w:lang w:val="en-GB" w:eastAsia="zh-TW"/>
              </w:rPr>
              <w:t xml:space="preserve"> Note2</w:t>
            </w:r>
            <w:r w:rsidRPr="005019AB">
              <w:rPr>
                <w:rFonts w:cstheme="minorHAnsi"/>
                <w:b w:val="0"/>
                <w:bCs w:val="0"/>
                <w:lang w:val="en-GB" w:eastAsia="zh-TW"/>
              </w:rPr>
              <w:t>) ) ) * 0.85</w:t>
            </w:r>
            <w:r w:rsidRPr="005019AB">
              <w:rPr>
                <w:rFonts w:cstheme="minorHAnsi"/>
                <w:b w:val="0"/>
                <w:bCs w:val="0"/>
                <w:vertAlign w:val="superscript"/>
                <w:lang w:val="en-GB" w:eastAsia="zh-TW"/>
              </w:rPr>
              <w:t>Note3</w:t>
            </w:r>
            <w:r w:rsidRPr="005019AB">
              <w:rPr>
                <w:rFonts w:cstheme="minorHAnsi"/>
                <w:b w:val="0"/>
                <w:bCs w:val="0"/>
                <w:lang w:val="en-GB" w:eastAsia="zh-TW"/>
              </w:rPr>
              <w:t xml:space="preserve"> * 2</w:t>
            </w:r>
          </w:p>
        </w:tc>
      </w:tr>
      <w:tr w:rsidR="005B138F" w:rsidRPr="004414D4" w14:paraId="758E446D" w14:textId="77777777" w:rsidTr="00D12409">
        <w:trPr>
          <w:jc w:val="center"/>
        </w:trPr>
        <w:tc>
          <w:tcPr>
            <w:tcW w:w="0" w:type="auto"/>
            <w:hideMark/>
          </w:tcPr>
          <w:p w14:paraId="1D74936A" w14:textId="650F9FFB" w:rsidR="005B138F" w:rsidRPr="005019AB" w:rsidRDefault="005B138F" w:rsidP="00FF5E4B">
            <w:pPr>
              <w:pStyle w:val="Caption"/>
              <w:numPr>
                <w:ilvl w:val="0"/>
                <w:numId w:val="37"/>
              </w:numPr>
              <w:spacing w:after="0"/>
              <w:jc w:val="both"/>
              <w:rPr>
                <w:rFonts w:cstheme="minorHAnsi"/>
                <w:b w:val="0"/>
                <w:bCs w:val="0"/>
                <w:lang w:val="en-GB" w:eastAsia="zh-TW"/>
              </w:rPr>
            </w:pPr>
            <w:r w:rsidRPr="005019AB">
              <w:rPr>
                <w:rFonts w:cstheme="minorHAnsi"/>
                <w:b w:val="0"/>
                <w:bCs w:val="0"/>
                <w:lang w:val="en-GB" w:eastAsia="zh-TW"/>
              </w:rPr>
              <w:t>Light sleep</w:t>
            </w:r>
          </w:p>
        </w:tc>
        <w:tc>
          <w:tcPr>
            <w:tcW w:w="0" w:type="auto"/>
            <w:hideMark/>
          </w:tcPr>
          <w:p w14:paraId="1C47FFE9"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8</w:t>
            </w:r>
          </w:p>
        </w:tc>
        <w:tc>
          <w:tcPr>
            <w:tcW w:w="0" w:type="auto"/>
            <w:hideMark/>
          </w:tcPr>
          <w:p w14:paraId="11313C2E"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LS</w:t>
            </w:r>
            <w:r w:rsidRPr="005019AB">
              <w:rPr>
                <w:rFonts w:cstheme="minorHAnsi"/>
                <w:b w:val="0"/>
                <w:bCs w:val="0"/>
                <w:lang w:val="en-GB" w:eastAsia="zh-TW"/>
              </w:rPr>
              <w:t xml:space="preserve"> * 8 + 100</w:t>
            </w:r>
            <w:r w:rsidRPr="005019AB">
              <w:rPr>
                <w:rFonts w:cstheme="minorHAnsi"/>
                <w:b w:val="0"/>
                <w:bCs w:val="0"/>
                <w:vertAlign w:val="superscript"/>
                <w:lang w:val="en-GB" w:eastAsia="zh-TW"/>
              </w:rPr>
              <w:t xml:space="preserve"> Note1</w:t>
            </w:r>
          </w:p>
        </w:tc>
      </w:tr>
      <w:tr w:rsidR="005B138F" w:rsidRPr="006A5B57" w14:paraId="17678B79" w14:textId="77777777" w:rsidTr="00D12409">
        <w:trPr>
          <w:jc w:val="center"/>
        </w:trPr>
        <w:tc>
          <w:tcPr>
            <w:tcW w:w="0" w:type="auto"/>
            <w:hideMark/>
          </w:tcPr>
          <w:p w14:paraId="6DE40BD2" w14:textId="28B9DF11" w:rsidR="005B138F" w:rsidRPr="005019AB" w:rsidRDefault="005B138F" w:rsidP="00FF5E4B">
            <w:pPr>
              <w:pStyle w:val="Caption"/>
              <w:numPr>
                <w:ilvl w:val="0"/>
                <w:numId w:val="37"/>
              </w:numPr>
              <w:spacing w:after="0"/>
              <w:jc w:val="both"/>
              <w:rPr>
                <w:rFonts w:cstheme="minorHAnsi"/>
                <w:b w:val="0"/>
                <w:bCs w:val="0"/>
                <w:lang w:val="en-GB" w:eastAsia="zh-TW"/>
              </w:rPr>
            </w:pPr>
            <w:r w:rsidRPr="005019AB">
              <w:rPr>
                <w:rFonts w:cstheme="minorHAnsi"/>
                <w:b w:val="0"/>
                <w:bCs w:val="0"/>
                <w:lang w:val="en-GB" w:eastAsia="zh-TW"/>
              </w:rPr>
              <w:t>PO reception</w:t>
            </w:r>
          </w:p>
        </w:tc>
        <w:tc>
          <w:tcPr>
            <w:tcW w:w="0" w:type="auto"/>
            <w:hideMark/>
          </w:tcPr>
          <w:p w14:paraId="60A66BCD"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4</w:t>
            </w:r>
          </w:p>
        </w:tc>
        <w:tc>
          <w:tcPr>
            <w:tcW w:w="0" w:type="auto"/>
            <w:hideMark/>
          </w:tcPr>
          <w:p w14:paraId="6B8282B1" w14:textId="77777777" w:rsidR="005B138F" w:rsidRPr="006A5B57" w:rsidRDefault="005B138F" w:rsidP="00FF5E4B">
            <w:pPr>
              <w:pStyle w:val="Caption"/>
              <w:spacing w:after="0"/>
              <w:jc w:val="both"/>
              <w:rPr>
                <w:rFonts w:cstheme="minorHAnsi"/>
                <w:b w:val="0"/>
                <w:bCs w:val="0"/>
                <w:lang w:val="de-DE" w:eastAsia="zh-TW"/>
              </w:rPr>
            </w:pPr>
            <w:r w:rsidRPr="006A5B57">
              <w:rPr>
                <w:rFonts w:cstheme="minorHAnsi"/>
                <w:b w:val="0"/>
                <w:bCs w:val="0"/>
                <w:lang w:val="de-DE" w:eastAsia="zh-TW"/>
              </w:rPr>
              <w:t>(P</w:t>
            </w:r>
            <w:r w:rsidRPr="006A5B57">
              <w:rPr>
                <w:rFonts w:cstheme="minorHAnsi"/>
                <w:b w:val="0"/>
                <w:bCs w:val="0"/>
                <w:vertAlign w:val="subscript"/>
                <w:lang w:val="de-DE" w:eastAsia="zh-TW"/>
              </w:rPr>
              <w:t>PDCCH</w:t>
            </w:r>
            <w:r w:rsidRPr="006A5B57">
              <w:rPr>
                <w:rFonts w:cstheme="minorHAnsi"/>
                <w:b w:val="0"/>
                <w:bCs w:val="0"/>
                <w:lang w:val="de-DE" w:eastAsia="zh-TW"/>
              </w:rPr>
              <w:t xml:space="preserve"> * (1 – R</w:t>
            </w:r>
            <w:r w:rsidRPr="006A5B57">
              <w:rPr>
                <w:rFonts w:cstheme="minorHAnsi"/>
                <w:b w:val="0"/>
                <w:bCs w:val="0"/>
                <w:vertAlign w:val="subscript"/>
                <w:lang w:val="de-DE" w:eastAsia="zh-TW"/>
              </w:rPr>
              <w:t>G</w:t>
            </w:r>
            <w:r w:rsidRPr="006A5B57">
              <w:rPr>
                <w:rFonts w:cstheme="minorHAnsi"/>
                <w:b w:val="0"/>
                <w:bCs w:val="0"/>
                <w:lang w:val="de-DE" w:eastAsia="zh-TW"/>
              </w:rPr>
              <w:t>) +P</w:t>
            </w:r>
            <w:r w:rsidRPr="006A5B57">
              <w:rPr>
                <w:rFonts w:cstheme="minorHAnsi"/>
                <w:b w:val="0"/>
                <w:bCs w:val="0"/>
                <w:vertAlign w:val="subscript"/>
                <w:lang w:val="de-DE" w:eastAsia="zh-TW"/>
              </w:rPr>
              <w:t>PDCCH+PDSCH</w:t>
            </w:r>
            <w:r w:rsidRPr="006A5B57">
              <w:rPr>
                <w:rFonts w:cstheme="minorHAnsi"/>
                <w:b w:val="0"/>
                <w:bCs w:val="0"/>
                <w:lang w:val="de-DE" w:eastAsia="zh-TW"/>
              </w:rPr>
              <w:t xml:space="preserve"> * R</w:t>
            </w:r>
            <w:r w:rsidRPr="006A5B57">
              <w:rPr>
                <w:rFonts w:cstheme="minorHAnsi"/>
                <w:b w:val="0"/>
                <w:bCs w:val="0"/>
                <w:vertAlign w:val="subscript"/>
                <w:lang w:val="de-DE" w:eastAsia="zh-TW"/>
              </w:rPr>
              <w:t>G</w:t>
            </w:r>
            <w:r w:rsidRPr="006A5B57">
              <w:rPr>
                <w:rFonts w:cstheme="minorHAnsi"/>
                <w:b w:val="0"/>
                <w:bCs w:val="0"/>
                <w:vertAlign w:val="superscript"/>
                <w:lang w:val="de-DE" w:eastAsia="zh-TW"/>
              </w:rPr>
              <w:t>Note4</w:t>
            </w:r>
            <w:r w:rsidRPr="006A5B57">
              <w:rPr>
                <w:rFonts w:cstheme="minorHAnsi"/>
                <w:b w:val="0"/>
                <w:bCs w:val="0"/>
                <w:lang w:val="de-DE" w:eastAsia="zh-TW"/>
              </w:rPr>
              <w:t>) * 4</w:t>
            </w:r>
          </w:p>
        </w:tc>
      </w:tr>
      <w:tr w:rsidR="005B138F" w:rsidRPr="004414D4" w14:paraId="69E2CED4" w14:textId="77777777" w:rsidTr="00D12409">
        <w:trPr>
          <w:jc w:val="center"/>
        </w:trPr>
        <w:tc>
          <w:tcPr>
            <w:tcW w:w="0" w:type="auto"/>
            <w:hideMark/>
          </w:tcPr>
          <w:p w14:paraId="7A5E60F1" w14:textId="21C8B688" w:rsidR="005B138F" w:rsidRPr="005019AB" w:rsidRDefault="005B138F" w:rsidP="00FF5E4B">
            <w:pPr>
              <w:pStyle w:val="Caption"/>
              <w:numPr>
                <w:ilvl w:val="0"/>
                <w:numId w:val="37"/>
              </w:numPr>
              <w:spacing w:after="0"/>
              <w:jc w:val="both"/>
              <w:rPr>
                <w:rFonts w:cstheme="minorHAnsi"/>
                <w:b w:val="0"/>
                <w:bCs w:val="0"/>
                <w:lang w:val="en-GB" w:eastAsia="zh-TW"/>
              </w:rPr>
            </w:pPr>
            <w:r w:rsidRPr="005019AB">
              <w:rPr>
                <w:rFonts w:cstheme="minorHAnsi"/>
                <w:b w:val="0"/>
                <w:bCs w:val="0"/>
                <w:lang w:val="en-GB" w:eastAsia="zh-TW"/>
              </w:rPr>
              <w:t>Light sleep</w:t>
            </w:r>
          </w:p>
        </w:tc>
        <w:tc>
          <w:tcPr>
            <w:tcW w:w="0" w:type="auto"/>
            <w:hideMark/>
          </w:tcPr>
          <w:p w14:paraId="11BA0267"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6</w:t>
            </w:r>
          </w:p>
        </w:tc>
        <w:tc>
          <w:tcPr>
            <w:tcW w:w="0" w:type="auto"/>
            <w:hideMark/>
          </w:tcPr>
          <w:p w14:paraId="27FADED8"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LS</w:t>
            </w:r>
            <w:r w:rsidRPr="005019AB">
              <w:rPr>
                <w:rFonts w:cstheme="minorHAnsi"/>
                <w:b w:val="0"/>
                <w:bCs w:val="0"/>
                <w:lang w:val="en-GB" w:eastAsia="zh-TW"/>
              </w:rPr>
              <w:t xml:space="preserve"> * 6 + 100</w:t>
            </w:r>
          </w:p>
        </w:tc>
      </w:tr>
      <w:tr w:rsidR="005B138F" w:rsidRPr="004414D4" w14:paraId="4AC68731" w14:textId="77777777" w:rsidTr="00D12409">
        <w:trPr>
          <w:jc w:val="center"/>
        </w:trPr>
        <w:tc>
          <w:tcPr>
            <w:tcW w:w="0" w:type="auto"/>
            <w:hideMark/>
          </w:tcPr>
          <w:p w14:paraId="3D259958" w14:textId="0570CAF4" w:rsidR="005B138F" w:rsidRPr="005019AB" w:rsidRDefault="005B138F" w:rsidP="00FF5E4B">
            <w:pPr>
              <w:pStyle w:val="Caption"/>
              <w:numPr>
                <w:ilvl w:val="0"/>
                <w:numId w:val="37"/>
              </w:numPr>
              <w:spacing w:after="0"/>
              <w:jc w:val="left"/>
              <w:rPr>
                <w:rFonts w:cstheme="minorHAnsi"/>
                <w:b w:val="0"/>
                <w:bCs w:val="0"/>
                <w:lang w:val="en-GB" w:eastAsia="zh-TW"/>
              </w:rPr>
            </w:pPr>
            <w:r w:rsidRPr="005019AB">
              <w:rPr>
                <w:rFonts w:cstheme="minorHAnsi"/>
                <w:b w:val="0"/>
                <w:bCs w:val="0"/>
                <w:lang w:val="en-GB" w:eastAsia="zh-TW"/>
              </w:rPr>
              <w:t>Switch to another frequency layer</w:t>
            </w:r>
          </w:p>
        </w:tc>
        <w:tc>
          <w:tcPr>
            <w:tcW w:w="0" w:type="auto"/>
            <w:hideMark/>
          </w:tcPr>
          <w:p w14:paraId="6678A83F"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0.5</w:t>
            </w:r>
          </w:p>
        </w:tc>
        <w:tc>
          <w:tcPr>
            <w:tcW w:w="0" w:type="auto"/>
            <w:hideMark/>
          </w:tcPr>
          <w:p w14:paraId="3DDB6C94"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MS</w:t>
            </w:r>
            <w:r w:rsidRPr="005019AB">
              <w:rPr>
                <w:rFonts w:cstheme="minorHAnsi"/>
                <w:b w:val="0"/>
                <w:bCs w:val="0"/>
                <w:lang w:val="en-GB" w:eastAsia="zh-TW"/>
              </w:rPr>
              <w:t xml:space="preserve"> * 0.5</w:t>
            </w:r>
          </w:p>
        </w:tc>
      </w:tr>
      <w:tr w:rsidR="005B138F" w:rsidRPr="004414D4" w14:paraId="6A984701" w14:textId="77777777" w:rsidTr="00D12409">
        <w:trPr>
          <w:jc w:val="center"/>
        </w:trPr>
        <w:tc>
          <w:tcPr>
            <w:tcW w:w="0" w:type="auto"/>
            <w:hideMark/>
          </w:tcPr>
          <w:p w14:paraId="3D3D3F30" w14:textId="546E34DF" w:rsidR="005B138F" w:rsidRPr="005019AB" w:rsidRDefault="005B138F" w:rsidP="00FF5E4B">
            <w:pPr>
              <w:pStyle w:val="Caption"/>
              <w:numPr>
                <w:ilvl w:val="0"/>
                <w:numId w:val="37"/>
              </w:numPr>
              <w:spacing w:after="0"/>
              <w:jc w:val="left"/>
              <w:rPr>
                <w:rFonts w:cstheme="minorHAnsi"/>
                <w:b w:val="0"/>
                <w:bCs w:val="0"/>
                <w:lang w:val="en-GB" w:eastAsia="zh-TW"/>
              </w:rPr>
            </w:pPr>
            <w:r w:rsidRPr="005019AB">
              <w:rPr>
                <w:rFonts w:cstheme="minorHAnsi"/>
                <w:b w:val="0"/>
                <w:bCs w:val="0"/>
                <w:lang w:val="en-GB" w:eastAsia="zh-TW"/>
              </w:rPr>
              <w:t>Inter-freq. RRM measurement</w:t>
            </w:r>
          </w:p>
        </w:tc>
        <w:tc>
          <w:tcPr>
            <w:tcW w:w="0" w:type="auto"/>
            <w:hideMark/>
          </w:tcPr>
          <w:p w14:paraId="71ADECDA"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5</w:t>
            </w:r>
          </w:p>
        </w:tc>
        <w:tc>
          <w:tcPr>
            <w:tcW w:w="0" w:type="auto"/>
            <w:hideMark/>
          </w:tcPr>
          <w:p w14:paraId="38644DEC" w14:textId="77777777" w:rsidR="005B138F" w:rsidRPr="005019AB" w:rsidRDefault="005B138F" w:rsidP="00FF5E4B">
            <w:pPr>
              <w:pStyle w:val="Caption"/>
              <w:spacing w:after="0"/>
              <w:jc w:val="left"/>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inter, search-only</w:t>
            </w:r>
            <w:r w:rsidRPr="005019AB">
              <w:rPr>
                <w:rFonts w:cstheme="minorHAnsi"/>
                <w:b w:val="0"/>
                <w:bCs w:val="0"/>
                <w:lang w:val="en-GB" w:eastAsia="zh-TW"/>
              </w:rPr>
              <w:t xml:space="preserve"> * [1/</w:t>
            </w:r>
            <w:proofErr w:type="gramStart"/>
            <w:r w:rsidRPr="005019AB">
              <w:rPr>
                <w:rFonts w:cstheme="minorHAnsi"/>
                <w:b w:val="0"/>
                <w:bCs w:val="0"/>
                <w:lang w:val="en-GB" w:eastAsia="zh-TW"/>
              </w:rPr>
              <w:t>4]</w:t>
            </w:r>
            <w:r w:rsidRPr="005019AB">
              <w:rPr>
                <w:rFonts w:cstheme="minorHAnsi"/>
                <w:b w:val="0"/>
                <w:bCs w:val="0"/>
                <w:vertAlign w:val="superscript"/>
                <w:lang w:val="en-GB" w:eastAsia="zh-TW"/>
              </w:rPr>
              <w:t>Note</w:t>
            </w:r>
            <w:proofErr w:type="gramEnd"/>
            <w:r w:rsidRPr="005019AB">
              <w:rPr>
                <w:rFonts w:cstheme="minorHAnsi"/>
                <w:b w:val="0"/>
                <w:bCs w:val="0"/>
                <w:vertAlign w:val="superscript"/>
                <w:lang w:val="en-GB" w:eastAsia="zh-TW"/>
              </w:rPr>
              <w:t>2</w:t>
            </w:r>
            <w:r w:rsidRPr="005019AB">
              <w:rPr>
                <w:rFonts w:cstheme="minorHAnsi"/>
                <w:b w:val="0"/>
                <w:bCs w:val="0"/>
                <w:lang w:val="en-GB" w:eastAsia="zh-TW"/>
              </w:rPr>
              <w:t xml:space="preserve"> + P</w:t>
            </w:r>
            <w:r w:rsidRPr="005019AB">
              <w:rPr>
                <w:rFonts w:cstheme="minorHAnsi"/>
                <w:b w:val="0"/>
                <w:bCs w:val="0"/>
                <w:vertAlign w:val="subscript"/>
                <w:lang w:val="en-GB" w:eastAsia="zh-TW"/>
              </w:rPr>
              <w:t xml:space="preserve">inter, </w:t>
            </w:r>
            <w:proofErr w:type="spellStart"/>
            <w:r w:rsidRPr="005019AB">
              <w:rPr>
                <w:rFonts w:cstheme="minorHAnsi"/>
                <w:b w:val="0"/>
                <w:bCs w:val="0"/>
                <w:vertAlign w:val="subscript"/>
                <w:lang w:val="en-GB" w:eastAsia="zh-TW"/>
              </w:rPr>
              <w:t>meas</w:t>
            </w:r>
            <w:proofErr w:type="spellEnd"/>
            <w:r w:rsidRPr="005019AB">
              <w:rPr>
                <w:rFonts w:cstheme="minorHAnsi"/>
                <w:b w:val="0"/>
                <w:bCs w:val="0"/>
                <w:vertAlign w:val="subscript"/>
                <w:lang w:val="en-GB" w:eastAsia="zh-TW"/>
              </w:rPr>
              <w:t>-only</w:t>
            </w:r>
            <w:r w:rsidRPr="005019AB">
              <w:rPr>
                <w:rFonts w:cstheme="minorHAnsi"/>
                <w:b w:val="0"/>
                <w:bCs w:val="0"/>
                <w:lang w:val="en-GB" w:eastAsia="zh-TW"/>
              </w:rPr>
              <w:t xml:space="preserve"> * (1 – [1/4]</w:t>
            </w:r>
            <w:r w:rsidRPr="005019AB">
              <w:rPr>
                <w:rFonts w:cstheme="minorHAnsi"/>
                <w:b w:val="0"/>
                <w:bCs w:val="0"/>
                <w:vertAlign w:val="superscript"/>
                <w:lang w:val="en-GB" w:eastAsia="zh-TW"/>
              </w:rPr>
              <w:t xml:space="preserve"> Note2</w:t>
            </w:r>
            <w:r w:rsidRPr="005019AB">
              <w:rPr>
                <w:rFonts w:cstheme="minorHAnsi"/>
                <w:b w:val="0"/>
                <w:bCs w:val="0"/>
                <w:lang w:val="en-GB" w:eastAsia="zh-TW"/>
              </w:rPr>
              <w:t>) ) * 5</w:t>
            </w:r>
          </w:p>
        </w:tc>
      </w:tr>
      <w:tr w:rsidR="005B138F" w:rsidRPr="004414D4" w14:paraId="33299B77" w14:textId="77777777" w:rsidTr="00D12409">
        <w:trPr>
          <w:jc w:val="center"/>
        </w:trPr>
        <w:tc>
          <w:tcPr>
            <w:tcW w:w="0" w:type="auto"/>
            <w:hideMark/>
          </w:tcPr>
          <w:p w14:paraId="6EE8D5B1" w14:textId="4315022F" w:rsidR="005B138F" w:rsidRPr="005019AB" w:rsidRDefault="00E96A51" w:rsidP="00FF5E4B">
            <w:pPr>
              <w:pStyle w:val="Caption"/>
              <w:spacing w:after="0"/>
              <w:jc w:val="left"/>
              <w:rPr>
                <w:rFonts w:cstheme="minorHAnsi"/>
                <w:b w:val="0"/>
                <w:bCs w:val="0"/>
                <w:lang w:val="en-GB" w:eastAsia="zh-TW"/>
              </w:rPr>
            </w:pPr>
            <w:r>
              <w:rPr>
                <w:rFonts w:cstheme="minorHAnsi"/>
                <w:b w:val="0"/>
                <w:bCs w:val="0"/>
                <w:lang w:val="en-GB" w:eastAsia="zh-TW"/>
              </w:rPr>
              <w:t xml:space="preserve">(11) </w:t>
            </w:r>
            <w:r w:rsidR="005B138F" w:rsidRPr="005019AB">
              <w:rPr>
                <w:rFonts w:cstheme="minorHAnsi"/>
                <w:b w:val="0"/>
                <w:bCs w:val="0"/>
                <w:lang w:val="en-GB" w:eastAsia="zh-TW"/>
              </w:rPr>
              <w:t>Switch back to serving frequency</w:t>
            </w:r>
          </w:p>
        </w:tc>
        <w:tc>
          <w:tcPr>
            <w:tcW w:w="0" w:type="auto"/>
            <w:hideMark/>
          </w:tcPr>
          <w:p w14:paraId="755AC974"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0.5</w:t>
            </w:r>
          </w:p>
        </w:tc>
        <w:tc>
          <w:tcPr>
            <w:tcW w:w="0" w:type="auto"/>
            <w:hideMark/>
          </w:tcPr>
          <w:p w14:paraId="36EF658C"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MS</w:t>
            </w:r>
            <w:r w:rsidRPr="005019AB">
              <w:rPr>
                <w:rFonts w:cstheme="minorHAnsi"/>
                <w:b w:val="0"/>
                <w:bCs w:val="0"/>
                <w:lang w:val="en-GB" w:eastAsia="zh-TW"/>
              </w:rPr>
              <w:t xml:space="preserve"> * 0.5</w:t>
            </w:r>
          </w:p>
        </w:tc>
      </w:tr>
      <w:tr w:rsidR="005B138F" w:rsidRPr="004414D4" w14:paraId="7214599F" w14:textId="77777777" w:rsidTr="00D12409">
        <w:trPr>
          <w:jc w:val="center"/>
        </w:trPr>
        <w:tc>
          <w:tcPr>
            <w:tcW w:w="0" w:type="auto"/>
            <w:shd w:val="clear" w:color="auto" w:fill="DEEAF6" w:themeFill="accent5" w:themeFillTint="33"/>
            <w:hideMark/>
          </w:tcPr>
          <w:p w14:paraId="5E3DE557" w14:textId="77777777" w:rsidR="005B138F" w:rsidRPr="005019AB" w:rsidRDefault="005B138F" w:rsidP="00FF5E4B">
            <w:pPr>
              <w:pStyle w:val="Caption"/>
              <w:spacing w:after="0"/>
              <w:jc w:val="left"/>
              <w:rPr>
                <w:rFonts w:cstheme="minorHAnsi"/>
                <w:b w:val="0"/>
                <w:bCs w:val="0"/>
                <w:lang w:val="en-GB" w:eastAsia="zh-TW"/>
              </w:rPr>
            </w:pPr>
            <w:r w:rsidRPr="005019AB">
              <w:rPr>
                <w:rFonts w:cstheme="minorHAnsi"/>
                <w:b w:val="0"/>
                <w:bCs w:val="0"/>
                <w:lang w:val="en-GB" w:eastAsia="zh-TW"/>
              </w:rPr>
              <w:t>Ultra-Deep sleep</w:t>
            </w:r>
          </w:p>
        </w:tc>
        <w:tc>
          <w:tcPr>
            <w:tcW w:w="0" w:type="auto"/>
            <w:shd w:val="clear" w:color="auto" w:fill="DEEAF6" w:themeFill="accent5" w:themeFillTint="33"/>
            <w:hideMark/>
          </w:tcPr>
          <w:p w14:paraId="079434E4"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 xml:space="preserve">1194 </w:t>
            </w:r>
          </w:p>
        </w:tc>
        <w:tc>
          <w:tcPr>
            <w:tcW w:w="0" w:type="auto"/>
            <w:shd w:val="clear" w:color="auto" w:fill="DEEAF6" w:themeFill="accent5" w:themeFillTint="33"/>
            <w:hideMark/>
          </w:tcPr>
          <w:p w14:paraId="5BBDD316"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UDS</w:t>
            </w:r>
            <w:r w:rsidRPr="005019AB">
              <w:rPr>
                <w:rFonts w:cstheme="minorHAnsi"/>
                <w:b w:val="0"/>
                <w:bCs w:val="0"/>
                <w:lang w:val="en-GB" w:eastAsia="zh-TW"/>
              </w:rPr>
              <w:t xml:space="preserve"> * 1194 + </w:t>
            </w:r>
            <w:r>
              <w:rPr>
                <w:rFonts w:cstheme="minorHAnsi"/>
                <w:b w:val="0"/>
                <w:bCs w:val="0"/>
                <w:lang w:val="en-GB" w:eastAsia="zh-TW"/>
              </w:rPr>
              <w:t>E</w:t>
            </w:r>
            <w:r w:rsidRPr="00F5198E">
              <w:rPr>
                <w:rFonts w:cstheme="minorHAnsi"/>
                <w:b w:val="0"/>
                <w:bCs w:val="0"/>
                <w:vertAlign w:val="subscript"/>
                <w:lang w:val="en-GB" w:eastAsia="zh-TW"/>
              </w:rPr>
              <w:t>UDS</w:t>
            </w:r>
            <w:r w:rsidRPr="005019AB">
              <w:rPr>
                <w:rFonts w:cstheme="minorHAnsi"/>
                <w:b w:val="0"/>
                <w:bCs w:val="0"/>
                <w:vertAlign w:val="superscript"/>
                <w:lang w:val="en-GB" w:eastAsia="zh-TW"/>
              </w:rPr>
              <w:t>Note5</w:t>
            </w:r>
          </w:p>
        </w:tc>
      </w:tr>
      <w:tr w:rsidR="005B138F" w:rsidRPr="004414D4" w14:paraId="42343E52" w14:textId="77777777" w:rsidTr="00D12409">
        <w:trPr>
          <w:jc w:val="center"/>
        </w:trPr>
        <w:tc>
          <w:tcPr>
            <w:tcW w:w="0" w:type="auto"/>
            <w:hideMark/>
          </w:tcPr>
          <w:p w14:paraId="11BF248C"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(Total)</w:t>
            </w:r>
          </w:p>
        </w:tc>
        <w:tc>
          <w:tcPr>
            <w:tcW w:w="0" w:type="auto"/>
            <w:hideMark/>
          </w:tcPr>
          <w:p w14:paraId="6CE9C508"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1280</w:t>
            </w:r>
          </w:p>
        </w:tc>
        <w:tc>
          <w:tcPr>
            <w:tcW w:w="0" w:type="auto"/>
            <w:hideMark/>
          </w:tcPr>
          <w:p w14:paraId="5F38AA42" w14:textId="77777777" w:rsidR="005B138F" w:rsidRPr="005019AB" w:rsidRDefault="005B138F" w:rsidP="00FF5E4B">
            <w:pPr>
              <w:pStyle w:val="Caption"/>
              <w:spacing w:after="0"/>
              <w:jc w:val="both"/>
              <w:rPr>
                <w:rFonts w:cstheme="minorHAnsi"/>
                <w:b w:val="0"/>
                <w:bCs w:val="0"/>
                <w:lang w:val="en-GB" w:eastAsia="zh-TW"/>
              </w:rPr>
            </w:pPr>
            <w:r w:rsidRPr="005019AB">
              <w:rPr>
                <w:rFonts w:cstheme="minorHAnsi"/>
                <w:b w:val="0"/>
                <w:bCs w:val="0"/>
                <w:lang w:val="en-GB" w:eastAsia="zh-TW"/>
              </w:rPr>
              <w:t xml:space="preserve">Total Energy </w:t>
            </w:r>
          </w:p>
        </w:tc>
      </w:tr>
      <w:tr w:rsidR="005B138F" w:rsidRPr="004414D4" w14:paraId="176796F2" w14:textId="77777777" w:rsidTr="00D12409">
        <w:trPr>
          <w:jc w:val="center"/>
        </w:trPr>
        <w:tc>
          <w:tcPr>
            <w:tcW w:w="0" w:type="auto"/>
            <w:gridSpan w:val="3"/>
            <w:hideMark/>
          </w:tcPr>
          <w:p w14:paraId="6947ADF9" w14:textId="77777777" w:rsidR="005B138F" w:rsidRPr="005019AB" w:rsidRDefault="005B138F" w:rsidP="00FF5E4B">
            <w:pPr>
              <w:pStyle w:val="Caption"/>
              <w:spacing w:after="0"/>
              <w:jc w:val="left"/>
              <w:rPr>
                <w:rFonts w:cstheme="minorHAnsi"/>
                <w:lang w:val="en-GB" w:eastAsia="zh-TW"/>
              </w:rPr>
            </w:pPr>
            <w:r w:rsidRPr="005019AB">
              <w:rPr>
                <w:rFonts w:cstheme="minorHAnsi"/>
                <w:lang w:val="en-GB" w:eastAsia="zh-TW"/>
              </w:rPr>
              <w:t>Average power consumption = Total Energy / 1280</w:t>
            </w:r>
          </w:p>
        </w:tc>
      </w:tr>
      <w:tr w:rsidR="00E255BC" w:rsidRPr="004414D4" w14:paraId="078D11D7" w14:textId="77777777" w:rsidTr="00D12409">
        <w:trPr>
          <w:jc w:val="center"/>
        </w:trPr>
        <w:tc>
          <w:tcPr>
            <w:tcW w:w="0" w:type="auto"/>
            <w:gridSpan w:val="3"/>
          </w:tcPr>
          <w:p w14:paraId="379CA8C2" w14:textId="77777777" w:rsidR="00E255BC" w:rsidRPr="004414D4" w:rsidRDefault="00E255BC" w:rsidP="00FF5E4B">
            <w:pPr>
              <w:pStyle w:val="Caption"/>
              <w:spacing w:after="0"/>
              <w:jc w:val="both"/>
              <w:rPr>
                <w:rFonts w:cstheme="minorHAnsi"/>
                <w:b w:val="0"/>
                <w:bCs w:val="0"/>
                <w:lang w:val="en-GB" w:eastAsia="zh-TW"/>
              </w:rPr>
            </w:pPr>
            <w:r w:rsidRPr="004414D4">
              <w:rPr>
                <w:rFonts w:cstheme="minorHAnsi"/>
                <w:b w:val="0"/>
                <w:bCs w:val="0"/>
                <w:lang w:val="en-GB" w:eastAsia="zh-TW"/>
              </w:rPr>
              <w:t>Note 1: Additional transition energy (relative power * ms) for light sleep as specified in Table 19 of TR 38.840</w:t>
            </w:r>
          </w:p>
          <w:p w14:paraId="1002FF1C" w14:textId="77777777" w:rsidR="00E255BC" w:rsidRPr="004414D4" w:rsidRDefault="00E255BC" w:rsidP="00FF5E4B">
            <w:pPr>
              <w:pStyle w:val="Caption"/>
              <w:spacing w:after="0"/>
              <w:jc w:val="both"/>
              <w:rPr>
                <w:rFonts w:cstheme="minorHAnsi"/>
                <w:b w:val="0"/>
                <w:bCs w:val="0"/>
                <w:lang w:val="en-GB" w:eastAsia="zh-TW"/>
              </w:rPr>
            </w:pPr>
            <w:r w:rsidRPr="004414D4">
              <w:rPr>
                <w:rFonts w:cstheme="minorHAnsi"/>
                <w:b w:val="0"/>
                <w:bCs w:val="0"/>
                <w:lang w:val="en-GB" w:eastAsia="zh-TW"/>
              </w:rPr>
              <w:t xml:space="preserve">Note 2: Cell search rate for intra/inter-frequency RRM measurement </w:t>
            </w:r>
          </w:p>
          <w:p w14:paraId="5E018679" w14:textId="77777777" w:rsidR="00E255BC" w:rsidRPr="004414D4" w:rsidRDefault="00E255BC" w:rsidP="00FF5E4B">
            <w:pPr>
              <w:pStyle w:val="Caption"/>
              <w:spacing w:after="0"/>
              <w:jc w:val="both"/>
              <w:rPr>
                <w:rFonts w:cstheme="minorHAnsi"/>
                <w:b w:val="0"/>
                <w:bCs w:val="0"/>
                <w:lang w:val="en-GB" w:eastAsia="zh-TW"/>
              </w:rPr>
            </w:pPr>
            <w:r w:rsidRPr="004414D4">
              <w:rPr>
                <w:rFonts w:cstheme="minorHAnsi"/>
                <w:b w:val="0"/>
                <w:bCs w:val="0"/>
                <w:lang w:val="en-GB" w:eastAsia="zh-TW"/>
              </w:rPr>
              <w:t>Note 3: Scaling convention to combine two different types of UE operations as in Section 8.1.3 of TR 38.840</w:t>
            </w:r>
          </w:p>
          <w:p w14:paraId="7B90BDB9" w14:textId="55703EA5" w:rsidR="00E255BC" w:rsidRPr="004414D4" w:rsidRDefault="00E255BC" w:rsidP="00FF5E4B">
            <w:pPr>
              <w:pStyle w:val="Caption"/>
              <w:spacing w:after="0"/>
              <w:jc w:val="both"/>
              <w:rPr>
                <w:rFonts w:cstheme="minorHAnsi"/>
                <w:b w:val="0"/>
                <w:bCs w:val="0"/>
                <w:lang w:val="en-GB" w:eastAsia="zh-TW"/>
              </w:rPr>
            </w:pPr>
            <w:r w:rsidRPr="004414D4">
              <w:rPr>
                <w:rFonts w:cstheme="minorHAnsi"/>
                <w:b w:val="0"/>
                <w:bCs w:val="0"/>
                <w:lang w:val="en-GB" w:eastAsia="zh-TW"/>
              </w:rPr>
              <w:t>Note 4: R</w:t>
            </w:r>
            <w:r w:rsidRPr="004414D4">
              <w:rPr>
                <w:rFonts w:cstheme="minorHAnsi"/>
                <w:b w:val="0"/>
                <w:bCs w:val="0"/>
                <w:vertAlign w:val="subscript"/>
                <w:lang w:val="en-GB" w:eastAsia="zh-TW"/>
              </w:rPr>
              <w:t>G</w:t>
            </w:r>
            <w:r w:rsidRPr="004414D4">
              <w:rPr>
                <w:rFonts w:cstheme="minorHAnsi"/>
                <w:b w:val="0"/>
                <w:bCs w:val="0"/>
                <w:lang w:val="en-GB" w:eastAsia="zh-TW"/>
              </w:rPr>
              <w:t xml:space="preserve"> is the paging rate </w:t>
            </w:r>
            <w:r w:rsidR="0093066B">
              <w:rPr>
                <w:rFonts w:cstheme="minorHAnsi"/>
                <w:b w:val="0"/>
                <w:bCs w:val="0"/>
                <w:lang w:val="en-GB" w:eastAsia="zh-TW"/>
              </w:rPr>
              <w:t>for</w:t>
            </w:r>
            <w:r w:rsidRPr="004414D4">
              <w:rPr>
                <w:rFonts w:cstheme="minorHAnsi"/>
                <w:b w:val="0"/>
                <w:bCs w:val="0"/>
                <w:lang w:val="en-GB" w:eastAsia="zh-TW"/>
              </w:rPr>
              <w:t xml:space="preserve"> the UE group</w:t>
            </w:r>
            <w:r>
              <w:rPr>
                <w:rFonts w:cstheme="minorHAnsi"/>
                <w:b w:val="0"/>
                <w:bCs w:val="0"/>
                <w:lang w:val="en-GB" w:eastAsia="zh-TW"/>
              </w:rPr>
              <w:t>. Assume R</w:t>
            </w:r>
            <w:r w:rsidRPr="00DA2132">
              <w:rPr>
                <w:rFonts w:cstheme="minorHAnsi"/>
                <w:b w:val="0"/>
                <w:bCs w:val="0"/>
                <w:vertAlign w:val="subscript"/>
                <w:lang w:val="en-GB" w:eastAsia="zh-TW"/>
              </w:rPr>
              <w:t>G</w:t>
            </w:r>
            <w:r>
              <w:rPr>
                <w:rFonts w:cstheme="minorHAnsi"/>
                <w:b w:val="0"/>
                <w:bCs w:val="0"/>
                <w:lang w:val="en-GB" w:eastAsia="zh-TW"/>
              </w:rPr>
              <w:t xml:space="preserve"> = 1%.</w:t>
            </w:r>
          </w:p>
          <w:p w14:paraId="2A5B31AA" w14:textId="7ACB6661" w:rsidR="00E255BC" w:rsidRPr="005019AB" w:rsidRDefault="00E255BC" w:rsidP="00FF5E4B">
            <w:pPr>
              <w:pStyle w:val="Caption"/>
              <w:spacing w:after="0"/>
              <w:jc w:val="left"/>
              <w:rPr>
                <w:rFonts w:cstheme="minorHAnsi"/>
                <w:lang w:val="en-GB" w:eastAsia="zh-TW"/>
              </w:rPr>
            </w:pPr>
            <w:r w:rsidRPr="004414D4">
              <w:rPr>
                <w:rFonts w:cstheme="minorHAnsi"/>
                <w:b w:val="0"/>
                <w:bCs w:val="0"/>
                <w:lang w:val="en-GB" w:eastAsia="zh-TW"/>
              </w:rPr>
              <w:t>Note 5: Additional transition energy (relative power * ms) for deep sleep as specified in Table 19 of TR 38.840</w:t>
            </w:r>
            <w:r>
              <w:rPr>
                <w:rFonts w:cstheme="minorHAnsi"/>
                <w:b w:val="0"/>
                <w:bCs w:val="0"/>
                <w:lang w:val="en-GB" w:eastAsia="zh-TW"/>
              </w:rPr>
              <w:t xml:space="preserve">. Assume </w:t>
            </w:r>
            <w:r w:rsidRPr="00F5198E">
              <w:rPr>
                <w:rFonts w:cstheme="minorHAnsi"/>
                <w:b w:val="0"/>
                <w:bCs w:val="0"/>
                <w:lang w:val="en-GB" w:eastAsia="zh-TW"/>
              </w:rPr>
              <w:t>ultra-deep sleep power P</w:t>
            </w:r>
            <w:r w:rsidRPr="00F5198E">
              <w:rPr>
                <w:rFonts w:cstheme="minorHAnsi"/>
                <w:b w:val="0"/>
                <w:bCs w:val="0"/>
                <w:vertAlign w:val="subscript"/>
                <w:lang w:val="en-GB" w:eastAsia="zh-TW"/>
              </w:rPr>
              <w:t>UDS</w:t>
            </w:r>
            <w:r w:rsidRPr="00F5198E">
              <w:rPr>
                <w:rFonts w:cstheme="minorHAnsi"/>
                <w:b w:val="0"/>
                <w:bCs w:val="0"/>
                <w:lang w:val="en-GB" w:eastAsia="zh-TW"/>
              </w:rPr>
              <w:t xml:space="preserve"> = 0.3 and total transition energy E</w:t>
            </w:r>
            <w:r w:rsidRPr="00F5198E">
              <w:rPr>
                <w:rFonts w:cstheme="minorHAnsi"/>
                <w:b w:val="0"/>
                <w:bCs w:val="0"/>
                <w:vertAlign w:val="subscript"/>
                <w:lang w:val="en-GB" w:eastAsia="zh-TW"/>
              </w:rPr>
              <w:t xml:space="preserve">UDS </w:t>
            </w:r>
            <w:r w:rsidRPr="00F5198E">
              <w:rPr>
                <w:rFonts w:cstheme="minorHAnsi"/>
                <w:b w:val="0"/>
                <w:bCs w:val="0"/>
                <w:lang w:val="en-GB" w:eastAsia="zh-TW"/>
              </w:rPr>
              <w:t>= 10000.</w:t>
            </w:r>
          </w:p>
        </w:tc>
      </w:tr>
    </w:tbl>
    <w:p w14:paraId="5D8F6E78" w14:textId="787C880F" w:rsidR="001E4907" w:rsidRPr="005B138F" w:rsidRDefault="001E4907" w:rsidP="001E4907">
      <w:pPr>
        <w:pStyle w:val="Proposal"/>
        <w:spacing w:before="240"/>
        <w:rPr>
          <w:rFonts w:eastAsiaTheme="minorEastAsia"/>
          <w:lang w:val="en-GB" w:eastAsia="zh-TW"/>
        </w:rPr>
      </w:pPr>
      <w:bookmarkStart w:id="17" w:name="_Toc118660220"/>
      <w:bookmarkStart w:id="18" w:name="_Toc118660329"/>
      <w:r>
        <w:rPr>
          <w:rFonts w:eastAsiaTheme="minorEastAsia"/>
          <w:lang w:val="en-GB" w:eastAsia="zh-TW"/>
        </w:rPr>
        <w:t>Assume UE is camped in the same cell after ultra-deep sleep. The following processing timeline can be considered for Idle/Inactive UE in e-DRX for FR1.</w:t>
      </w:r>
      <w:bookmarkEnd w:id="17"/>
      <w:bookmarkEnd w:id="18"/>
    </w:p>
    <w:tbl>
      <w:tblPr>
        <w:tblStyle w:val="TableGridLight"/>
        <w:tblW w:w="0" w:type="auto"/>
        <w:tblLook w:val="0000" w:firstRow="0" w:lastRow="0" w:firstColumn="0" w:lastColumn="0" w:noHBand="0" w:noVBand="0"/>
      </w:tblPr>
      <w:tblGrid>
        <w:gridCol w:w="3173"/>
        <w:gridCol w:w="1940"/>
        <w:gridCol w:w="4237"/>
      </w:tblGrid>
      <w:tr w:rsidR="001E4907" w14:paraId="3E539E01" w14:textId="77777777" w:rsidTr="00D12409">
        <w:trPr>
          <w:trHeight w:val="262"/>
        </w:trPr>
        <w:tc>
          <w:tcPr>
            <w:tcW w:w="0" w:type="auto"/>
            <w:shd w:val="clear" w:color="auto" w:fill="F2F2F2" w:themeFill="background1" w:themeFillShade="F2"/>
          </w:tcPr>
          <w:p w14:paraId="66D9EBA5" w14:textId="4E202ADD" w:rsidR="001E4907" w:rsidRDefault="001E4907" w:rsidP="001D4CC7">
            <w:pPr>
              <w:widowControl w:val="0"/>
              <w:overflowPunct/>
              <w:spacing w:after="0"/>
              <w:jc w:val="left"/>
              <w:textAlignment w:val="auto"/>
              <w:rPr>
                <w:rFonts w:ascii="Calibri" w:hAnsi="Calibri" w:cs="Calibri"/>
                <w:b/>
                <w:bCs/>
                <w:color w:val="000000"/>
                <w:lang w:eastAsia="zh-TW"/>
              </w:rPr>
            </w:pPr>
            <w:r>
              <w:rPr>
                <w:rFonts w:ascii="Calibri" w:hAnsi="Calibri" w:cs="Calibri"/>
                <w:b/>
                <w:bCs/>
                <w:color w:val="000000"/>
                <w:lang w:eastAsia="zh-TW"/>
              </w:rPr>
              <w:t>UE operations in a</w:t>
            </w:r>
            <w:r w:rsidR="0093066B">
              <w:rPr>
                <w:rFonts w:ascii="Calibri" w:hAnsi="Calibri" w:cs="Calibri"/>
                <w:b/>
                <w:bCs/>
                <w:color w:val="000000"/>
                <w:lang w:eastAsia="zh-TW"/>
              </w:rPr>
              <w:t>n</w:t>
            </w:r>
            <w:r>
              <w:rPr>
                <w:rFonts w:ascii="Calibri" w:hAnsi="Calibri" w:cs="Calibri"/>
                <w:b/>
                <w:bCs/>
                <w:color w:val="000000"/>
                <w:lang w:eastAsia="zh-TW"/>
              </w:rPr>
              <w:t xml:space="preserve"> e-DRX cycle</w:t>
            </w:r>
          </w:p>
        </w:tc>
        <w:tc>
          <w:tcPr>
            <w:tcW w:w="0" w:type="auto"/>
            <w:shd w:val="clear" w:color="auto" w:fill="F2F2F2" w:themeFill="background1" w:themeFillShade="F2"/>
          </w:tcPr>
          <w:p w14:paraId="51320044" w14:textId="6EEE239D" w:rsidR="001E4907" w:rsidRDefault="001E2DCB" w:rsidP="001D4CC7">
            <w:pPr>
              <w:widowControl w:val="0"/>
              <w:overflowPunct/>
              <w:spacing w:after="0"/>
              <w:jc w:val="left"/>
              <w:textAlignment w:val="auto"/>
              <w:rPr>
                <w:rFonts w:ascii="Calibri" w:hAnsi="Calibri" w:cs="Calibri"/>
                <w:b/>
                <w:bCs/>
                <w:color w:val="000000"/>
                <w:lang w:eastAsia="zh-TW"/>
              </w:rPr>
            </w:pPr>
            <w:r>
              <w:rPr>
                <w:rFonts w:ascii="Calibri" w:hAnsi="Calibri" w:cs="Calibri"/>
                <w:b/>
                <w:bCs/>
                <w:color w:val="000000"/>
                <w:lang w:eastAsia="zh-TW"/>
              </w:rPr>
              <w:t>D</w:t>
            </w:r>
            <w:r w:rsidR="001E4907">
              <w:rPr>
                <w:rFonts w:ascii="Calibri" w:hAnsi="Calibri" w:cs="Calibri"/>
                <w:b/>
                <w:bCs/>
                <w:color w:val="000000"/>
                <w:lang w:eastAsia="zh-TW"/>
              </w:rPr>
              <w:t>uration (ms)</w:t>
            </w:r>
          </w:p>
        </w:tc>
        <w:tc>
          <w:tcPr>
            <w:tcW w:w="0" w:type="auto"/>
            <w:shd w:val="clear" w:color="auto" w:fill="F2F2F2" w:themeFill="background1" w:themeFillShade="F2"/>
          </w:tcPr>
          <w:p w14:paraId="06411D0E" w14:textId="77777777" w:rsidR="001E4907" w:rsidRDefault="001E4907" w:rsidP="001D4CC7">
            <w:pPr>
              <w:widowControl w:val="0"/>
              <w:overflowPunct/>
              <w:spacing w:after="0"/>
              <w:jc w:val="left"/>
              <w:textAlignment w:val="auto"/>
              <w:rPr>
                <w:rFonts w:ascii="Calibri" w:hAnsi="Calibri" w:cs="Calibri"/>
                <w:b/>
                <w:bCs/>
                <w:color w:val="000000"/>
                <w:lang w:eastAsia="zh-TW"/>
              </w:rPr>
            </w:pPr>
            <w:r>
              <w:rPr>
                <w:rFonts w:ascii="Calibri" w:hAnsi="Calibri" w:cs="Calibri"/>
                <w:b/>
                <w:bCs/>
                <w:color w:val="000000"/>
                <w:lang w:eastAsia="zh-TW"/>
              </w:rPr>
              <w:t>Energy contribution (relative power * ms)</w:t>
            </w:r>
          </w:p>
        </w:tc>
      </w:tr>
      <w:tr w:rsidR="001E4907" w14:paraId="6426C7D0" w14:textId="77777777" w:rsidTr="00D12409">
        <w:trPr>
          <w:trHeight w:val="290"/>
        </w:trPr>
        <w:tc>
          <w:tcPr>
            <w:tcW w:w="0" w:type="auto"/>
          </w:tcPr>
          <w:p w14:paraId="28E16A66"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Initial SSB search</w:t>
            </w:r>
          </w:p>
        </w:tc>
        <w:tc>
          <w:tcPr>
            <w:tcW w:w="0" w:type="auto"/>
            <w:vAlign w:val="center"/>
          </w:tcPr>
          <w:p w14:paraId="6ABBA351"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rPr>
              <w:t>20</w:t>
            </w:r>
          </w:p>
        </w:tc>
        <w:tc>
          <w:tcPr>
            <w:tcW w:w="0" w:type="auto"/>
          </w:tcPr>
          <w:p w14:paraId="3B755994"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P</w:t>
            </w:r>
            <w:r>
              <w:rPr>
                <w:rFonts w:ascii="Calibri" w:hAnsi="Calibri" w:cs="Calibri"/>
                <w:color w:val="000000"/>
                <w:vertAlign w:val="subscript"/>
                <w:lang w:eastAsia="zh-TW"/>
              </w:rPr>
              <w:t>SSB</w:t>
            </w:r>
            <w:r>
              <w:rPr>
                <w:rFonts w:ascii="Calibri" w:hAnsi="Calibri" w:cs="Calibri"/>
                <w:color w:val="000000"/>
                <w:lang w:eastAsia="zh-TW"/>
              </w:rPr>
              <w:t xml:space="preserve"> * 20</w:t>
            </w:r>
          </w:p>
        </w:tc>
      </w:tr>
      <w:tr w:rsidR="001E4907" w14:paraId="702CD6B0" w14:textId="77777777" w:rsidTr="00D12409">
        <w:trPr>
          <w:trHeight w:val="290"/>
        </w:trPr>
        <w:tc>
          <w:tcPr>
            <w:tcW w:w="0" w:type="auto"/>
          </w:tcPr>
          <w:p w14:paraId="3ECC65E8" w14:textId="28ED6075"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 xml:space="preserve">Additional sync </w:t>
            </w:r>
            <w:r w:rsidR="00D12409">
              <w:rPr>
                <w:rFonts w:ascii="Calibri" w:hAnsi="Calibri" w:cs="Calibri"/>
                <w:color w:val="000000"/>
                <w:lang w:eastAsia="zh-TW"/>
              </w:rPr>
              <w:t>by 3 SSBs</w:t>
            </w:r>
          </w:p>
        </w:tc>
        <w:tc>
          <w:tcPr>
            <w:tcW w:w="0" w:type="auto"/>
            <w:vAlign w:val="center"/>
          </w:tcPr>
          <w:p w14:paraId="426E4BF9"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rPr>
              <w:t>60</w:t>
            </w:r>
          </w:p>
        </w:tc>
        <w:tc>
          <w:tcPr>
            <w:tcW w:w="0" w:type="auto"/>
          </w:tcPr>
          <w:p w14:paraId="1C656F5E"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P</w:t>
            </w:r>
            <w:r>
              <w:rPr>
                <w:rFonts w:ascii="Calibri" w:hAnsi="Calibri" w:cs="Calibri"/>
                <w:color w:val="000000"/>
                <w:sz w:val="12"/>
                <w:szCs w:val="12"/>
                <w:lang w:eastAsia="zh-TW"/>
              </w:rPr>
              <w:t>SSB</w:t>
            </w:r>
            <w:r>
              <w:rPr>
                <w:rFonts w:ascii="Calibri" w:hAnsi="Calibri" w:cs="Calibri"/>
                <w:color w:val="000000"/>
                <w:lang w:eastAsia="zh-TW"/>
              </w:rPr>
              <w:t>*6+P</w:t>
            </w:r>
            <w:r>
              <w:rPr>
                <w:rFonts w:ascii="Calibri" w:hAnsi="Calibri" w:cs="Calibri"/>
                <w:color w:val="000000"/>
                <w:sz w:val="12"/>
                <w:szCs w:val="12"/>
                <w:lang w:eastAsia="zh-TW"/>
              </w:rPr>
              <w:t>LS</w:t>
            </w:r>
            <w:r>
              <w:rPr>
                <w:rFonts w:ascii="Calibri" w:hAnsi="Calibri" w:cs="Calibri"/>
                <w:color w:val="000000"/>
                <w:lang w:eastAsia="zh-TW"/>
              </w:rPr>
              <w:t>*54+300</w:t>
            </w:r>
          </w:p>
        </w:tc>
      </w:tr>
      <w:tr w:rsidR="001E4907" w14:paraId="1FB672A7" w14:textId="77777777" w:rsidTr="00D12409">
        <w:trPr>
          <w:trHeight w:val="290"/>
        </w:trPr>
        <w:tc>
          <w:tcPr>
            <w:tcW w:w="0" w:type="auto"/>
          </w:tcPr>
          <w:p w14:paraId="03350AAA" w14:textId="5100E281"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4 x paging cycle</w:t>
            </w:r>
            <w:r w:rsidR="00E96A51">
              <w:rPr>
                <w:rFonts w:ascii="Calibri" w:hAnsi="Calibri" w:cs="Calibri"/>
                <w:color w:val="000000"/>
                <w:lang w:eastAsia="zh-TW"/>
              </w:rPr>
              <w:t xml:space="preserve"> </w:t>
            </w:r>
            <w:r>
              <w:rPr>
                <w:rFonts w:ascii="Calibri" w:hAnsi="Calibri" w:cs="Calibri"/>
                <w:color w:val="000000"/>
                <w:lang w:eastAsia="zh-TW"/>
              </w:rPr>
              <w:t>(</w:t>
            </w:r>
            <w:r w:rsidR="00E96A51">
              <w:rPr>
                <w:rFonts w:ascii="Calibri" w:hAnsi="Calibri" w:cs="Calibri"/>
                <w:color w:val="000000"/>
                <w:lang w:eastAsia="zh-TW"/>
              </w:rPr>
              <w:t>1</w:t>
            </w:r>
            <w:r>
              <w:rPr>
                <w:rFonts w:ascii="Calibri" w:hAnsi="Calibri" w:cs="Calibri"/>
                <w:color w:val="000000"/>
                <w:lang w:eastAsia="zh-TW"/>
              </w:rPr>
              <w:t>)</w:t>
            </w:r>
            <w:r w:rsidR="00E96A51">
              <w:rPr>
                <w:rFonts w:ascii="Calibri" w:hAnsi="Calibri" w:cs="Calibri"/>
                <w:color w:val="000000"/>
                <w:lang w:eastAsia="zh-TW"/>
              </w:rPr>
              <w:t xml:space="preserve"> – (11)</w:t>
            </w:r>
          </w:p>
        </w:tc>
        <w:tc>
          <w:tcPr>
            <w:tcW w:w="0" w:type="auto"/>
            <w:vAlign w:val="center"/>
          </w:tcPr>
          <w:p w14:paraId="24E6BE74"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rPr>
              <w:t>264</w:t>
            </w:r>
          </w:p>
        </w:tc>
        <w:tc>
          <w:tcPr>
            <w:tcW w:w="0" w:type="auto"/>
          </w:tcPr>
          <w:p w14:paraId="43251F71"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P</w:t>
            </w:r>
            <w:r w:rsidRPr="00805D71">
              <w:rPr>
                <w:rFonts w:ascii="Calibri" w:hAnsi="Calibri" w:cs="Calibri"/>
                <w:color w:val="000000"/>
                <w:vertAlign w:val="subscript"/>
                <w:lang w:eastAsia="zh-TW"/>
              </w:rPr>
              <w:t>PO</w:t>
            </w:r>
            <w:r>
              <w:rPr>
                <w:rFonts w:ascii="Calibri" w:hAnsi="Calibri" w:cs="Calibri"/>
                <w:color w:val="000000"/>
                <w:vertAlign w:val="subscript"/>
                <w:lang w:eastAsia="zh-TW"/>
              </w:rPr>
              <w:t xml:space="preserve"> + Sync</w:t>
            </w:r>
            <w:r>
              <w:rPr>
                <w:rFonts w:ascii="Calibri" w:hAnsi="Calibri" w:cs="Calibri"/>
                <w:color w:val="000000"/>
                <w:vertAlign w:val="superscript"/>
                <w:lang w:eastAsia="zh-TW"/>
              </w:rPr>
              <w:t>No</w:t>
            </w:r>
            <w:r w:rsidRPr="00805D71">
              <w:rPr>
                <w:rFonts w:ascii="Calibri" w:hAnsi="Calibri" w:cs="Calibri"/>
                <w:color w:val="000000"/>
                <w:vertAlign w:val="superscript"/>
                <w:lang w:eastAsia="zh-TW"/>
              </w:rPr>
              <w:t>te1</w:t>
            </w:r>
            <w:r>
              <w:rPr>
                <w:rFonts w:ascii="Calibri" w:hAnsi="Calibri" w:cs="Calibri"/>
                <w:color w:val="000000"/>
                <w:vertAlign w:val="subscript"/>
                <w:lang w:eastAsia="zh-TW"/>
              </w:rPr>
              <w:t xml:space="preserve"> </w:t>
            </w:r>
            <w:r>
              <w:rPr>
                <w:rFonts w:ascii="Calibri" w:hAnsi="Calibri" w:cs="Calibri"/>
                <w:color w:val="000000"/>
                <w:lang w:eastAsia="zh-TW"/>
              </w:rPr>
              <w:t>*4</w:t>
            </w:r>
          </w:p>
        </w:tc>
      </w:tr>
      <w:tr w:rsidR="001E4907" w14:paraId="6F07441C" w14:textId="77777777" w:rsidTr="00D12409">
        <w:trPr>
          <w:trHeight w:val="290"/>
        </w:trPr>
        <w:tc>
          <w:tcPr>
            <w:tcW w:w="0" w:type="auto"/>
          </w:tcPr>
          <w:p w14:paraId="35592C77"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Deep sleep x 3</w:t>
            </w:r>
          </w:p>
        </w:tc>
        <w:tc>
          <w:tcPr>
            <w:tcW w:w="0" w:type="auto"/>
            <w:vAlign w:val="center"/>
          </w:tcPr>
          <w:p w14:paraId="390B99C3"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rPr>
              <w:t>3642</w:t>
            </w:r>
          </w:p>
        </w:tc>
        <w:tc>
          <w:tcPr>
            <w:tcW w:w="0" w:type="auto"/>
          </w:tcPr>
          <w:p w14:paraId="0D16A117"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P</w:t>
            </w:r>
            <w:r>
              <w:rPr>
                <w:rFonts w:ascii="Calibri" w:hAnsi="Calibri" w:cs="Calibri"/>
                <w:color w:val="000000"/>
                <w:sz w:val="12"/>
                <w:szCs w:val="12"/>
                <w:lang w:eastAsia="zh-TW"/>
              </w:rPr>
              <w:t>LS</w:t>
            </w:r>
            <w:r>
              <w:rPr>
                <w:rFonts w:ascii="Calibri" w:hAnsi="Calibri" w:cs="Calibri"/>
                <w:color w:val="000000"/>
                <w:lang w:eastAsia="zh-TW"/>
              </w:rPr>
              <w:t>*3642</w:t>
            </w:r>
          </w:p>
        </w:tc>
      </w:tr>
      <w:tr w:rsidR="001E4907" w14:paraId="52272F72" w14:textId="77777777" w:rsidTr="00D12409">
        <w:trPr>
          <w:trHeight w:val="290"/>
        </w:trPr>
        <w:tc>
          <w:tcPr>
            <w:tcW w:w="0" w:type="auto"/>
          </w:tcPr>
          <w:p w14:paraId="04CCE029"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Ultra-Deep sleep</w:t>
            </w:r>
          </w:p>
        </w:tc>
        <w:tc>
          <w:tcPr>
            <w:tcW w:w="0" w:type="auto"/>
            <w:vAlign w:val="center"/>
          </w:tcPr>
          <w:p w14:paraId="42C02D48"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rPr>
              <w:t>57454</w:t>
            </w:r>
          </w:p>
        </w:tc>
        <w:tc>
          <w:tcPr>
            <w:tcW w:w="0" w:type="auto"/>
          </w:tcPr>
          <w:p w14:paraId="6195F952" w14:textId="77777777" w:rsidR="001E4907" w:rsidRDefault="001E4907" w:rsidP="001D4CC7">
            <w:pPr>
              <w:widowControl w:val="0"/>
              <w:overflowPunct/>
              <w:spacing w:after="0"/>
              <w:jc w:val="left"/>
              <w:textAlignment w:val="auto"/>
              <w:rPr>
                <w:rFonts w:ascii="Calibri" w:hAnsi="Calibri" w:cs="Calibri"/>
                <w:color w:val="000000"/>
                <w:vertAlign w:val="superscript"/>
                <w:lang w:eastAsia="zh-TW"/>
              </w:rPr>
            </w:pPr>
            <w:r>
              <w:rPr>
                <w:rFonts w:ascii="Calibri" w:hAnsi="Calibri" w:cs="Calibri"/>
                <w:color w:val="000000"/>
                <w:lang w:eastAsia="zh-TW"/>
              </w:rPr>
              <w:t>P</w:t>
            </w:r>
            <w:r>
              <w:rPr>
                <w:rFonts w:ascii="Calibri" w:hAnsi="Calibri" w:cs="Calibri"/>
                <w:color w:val="000000"/>
                <w:vertAlign w:val="subscript"/>
                <w:lang w:eastAsia="zh-TW"/>
              </w:rPr>
              <w:t>UDS</w:t>
            </w:r>
            <w:r>
              <w:rPr>
                <w:rFonts w:ascii="Calibri" w:hAnsi="Calibri" w:cs="Calibri"/>
                <w:color w:val="000000"/>
                <w:lang w:eastAsia="zh-TW"/>
              </w:rPr>
              <w:t xml:space="preserve"> * T</w:t>
            </w:r>
            <w:r>
              <w:rPr>
                <w:rFonts w:ascii="Calibri" w:hAnsi="Calibri" w:cs="Calibri"/>
                <w:color w:val="000000"/>
                <w:sz w:val="12"/>
                <w:szCs w:val="12"/>
                <w:lang w:eastAsia="zh-TW"/>
              </w:rPr>
              <w:t>UDS</w:t>
            </w:r>
            <w:r>
              <w:rPr>
                <w:rFonts w:ascii="Calibri" w:hAnsi="Calibri" w:cs="Calibri"/>
                <w:color w:val="000000"/>
                <w:lang w:eastAsia="zh-TW"/>
              </w:rPr>
              <w:t xml:space="preserve"> + E</w:t>
            </w:r>
            <w:r>
              <w:rPr>
                <w:rFonts w:ascii="Calibri" w:hAnsi="Calibri" w:cs="Calibri"/>
                <w:color w:val="000000"/>
                <w:sz w:val="12"/>
                <w:szCs w:val="12"/>
                <w:lang w:eastAsia="zh-TW"/>
              </w:rPr>
              <w:t>UDS</w:t>
            </w:r>
            <w:r>
              <w:rPr>
                <w:rFonts w:ascii="Calibri" w:hAnsi="Calibri" w:cs="Calibri"/>
                <w:color w:val="000000"/>
                <w:vertAlign w:val="superscript"/>
                <w:lang w:eastAsia="zh-TW"/>
              </w:rPr>
              <w:t>Note5</w:t>
            </w:r>
          </w:p>
        </w:tc>
      </w:tr>
      <w:tr w:rsidR="001E4907" w14:paraId="1CD08618" w14:textId="77777777" w:rsidTr="00D12409">
        <w:trPr>
          <w:trHeight w:val="290"/>
        </w:trPr>
        <w:tc>
          <w:tcPr>
            <w:tcW w:w="0" w:type="auto"/>
          </w:tcPr>
          <w:p w14:paraId="44540AA5"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(Total)</w:t>
            </w:r>
          </w:p>
        </w:tc>
        <w:tc>
          <w:tcPr>
            <w:tcW w:w="0" w:type="auto"/>
          </w:tcPr>
          <w:p w14:paraId="67293ACC"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61440 (48 I-DRX)</w:t>
            </w:r>
          </w:p>
        </w:tc>
        <w:tc>
          <w:tcPr>
            <w:tcW w:w="0" w:type="auto"/>
          </w:tcPr>
          <w:p w14:paraId="33C1A2AA" w14:textId="77777777" w:rsidR="001E4907" w:rsidRDefault="001E4907" w:rsidP="001D4CC7">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 xml:space="preserve">Total Energy </w:t>
            </w:r>
          </w:p>
        </w:tc>
      </w:tr>
      <w:tr w:rsidR="001E4907" w14:paraId="41E21320" w14:textId="77777777" w:rsidTr="00D12409">
        <w:trPr>
          <w:trHeight w:val="290"/>
        </w:trPr>
        <w:tc>
          <w:tcPr>
            <w:tcW w:w="0" w:type="auto"/>
            <w:gridSpan w:val="3"/>
          </w:tcPr>
          <w:p w14:paraId="06B50CB5" w14:textId="77777777" w:rsidR="001E4907" w:rsidRDefault="001E4907" w:rsidP="001D4CC7">
            <w:pPr>
              <w:widowControl w:val="0"/>
              <w:overflowPunct/>
              <w:spacing w:after="0"/>
              <w:jc w:val="left"/>
              <w:textAlignment w:val="auto"/>
              <w:rPr>
                <w:rFonts w:ascii="Calibri" w:hAnsi="Calibri" w:cs="Calibri"/>
                <w:b/>
                <w:bCs/>
                <w:color w:val="000000"/>
                <w:lang w:eastAsia="zh-TW"/>
              </w:rPr>
            </w:pPr>
            <w:r>
              <w:rPr>
                <w:rFonts w:ascii="Calibri" w:hAnsi="Calibri" w:cs="Calibri"/>
                <w:b/>
                <w:bCs/>
                <w:color w:val="000000"/>
                <w:lang w:eastAsia="zh-TW"/>
              </w:rPr>
              <w:t>Average power consumption = Total Energy / Total Time</w:t>
            </w:r>
          </w:p>
        </w:tc>
      </w:tr>
      <w:tr w:rsidR="001E4907" w14:paraId="489D7CE8" w14:textId="77777777" w:rsidTr="00D12409">
        <w:trPr>
          <w:trHeight w:val="290"/>
        </w:trPr>
        <w:tc>
          <w:tcPr>
            <w:tcW w:w="0" w:type="auto"/>
            <w:gridSpan w:val="3"/>
          </w:tcPr>
          <w:p w14:paraId="0DDDE2C5" w14:textId="34C0BB14" w:rsidR="001E4907" w:rsidRDefault="001E4907" w:rsidP="001E4907">
            <w:pPr>
              <w:widowControl w:val="0"/>
              <w:overflowPunct/>
              <w:spacing w:after="0"/>
              <w:jc w:val="left"/>
              <w:textAlignment w:val="auto"/>
              <w:rPr>
                <w:rFonts w:ascii="Calibri" w:hAnsi="Calibri" w:cs="Calibri"/>
                <w:color w:val="000000"/>
                <w:lang w:eastAsia="zh-TW"/>
              </w:rPr>
            </w:pPr>
            <w:r w:rsidRPr="00805D71">
              <w:rPr>
                <w:rFonts w:ascii="Calibri" w:hAnsi="Calibri" w:cs="Calibri"/>
                <w:color w:val="000000"/>
                <w:lang w:eastAsia="zh-TW"/>
              </w:rPr>
              <w:t>Note</w:t>
            </w:r>
            <w:r>
              <w:rPr>
                <w:rFonts w:ascii="Calibri" w:hAnsi="Calibri" w:cs="Calibri"/>
                <w:color w:val="000000"/>
                <w:lang w:eastAsia="zh-TW"/>
              </w:rPr>
              <w:t xml:space="preserve"> </w:t>
            </w:r>
            <w:r w:rsidRPr="00805D71">
              <w:rPr>
                <w:rFonts w:ascii="Calibri" w:hAnsi="Calibri" w:cs="Calibri"/>
                <w:color w:val="000000"/>
                <w:lang w:eastAsia="zh-TW"/>
              </w:rPr>
              <w:t>1</w:t>
            </w:r>
            <w:r>
              <w:rPr>
                <w:rFonts w:ascii="Calibri" w:hAnsi="Calibri" w:cs="Calibri"/>
                <w:color w:val="000000"/>
                <w:lang w:eastAsia="zh-TW"/>
              </w:rPr>
              <w:t>: P</w:t>
            </w:r>
            <w:r w:rsidRPr="00574688">
              <w:rPr>
                <w:rFonts w:ascii="Calibri" w:hAnsi="Calibri" w:cs="Calibri"/>
                <w:color w:val="000000"/>
                <w:vertAlign w:val="subscript"/>
                <w:lang w:eastAsia="zh-TW"/>
              </w:rPr>
              <w:t>PO</w:t>
            </w:r>
            <w:r>
              <w:rPr>
                <w:rFonts w:ascii="Calibri" w:hAnsi="Calibri" w:cs="Calibri"/>
                <w:color w:val="000000"/>
                <w:vertAlign w:val="subscript"/>
                <w:lang w:eastAsia="zh-TW"/>
              </w:rPr>
              <w:t xml:space="preserve"> + </w:t>
            </w:r>
            <w:r w:rsidR="002F6E1A">
              <w:rPr>
                <w:rFonts w:ascii="Calibri" w:hAnsi="Calibri" w:cs="Calibri"/>
                <w:color w:val="000000"/>
                <w:vertAlign w:val="subscript"/>
                <w:lang w:eastAsia="zh-TW"/>
              </w:rPr>
              <w:t>s</w:t>
            </w:r>
            <w:r>
              <w:rPr>
                <w:rFonts w:ascii="Calibri" w:hAnsi="Calibri" w:cs="Calibri"/>
                <w:color w:val="000000"/>
                <w:vertAlign w:val="subscript"/>
                <w:lang w:eastAsia="zh-TW"/>
              </w:rPr>
              <w:t>ync</w:t>
            </w:r>
            <w:r>
              <w:rPr>
                <w:rFonts w:ascii="Calibri" w:hAnsi="Calibri" w:cs="Calibri"/>
                <w:color w:val="000000"/>
                <w:lang w:eastAsia="zh-TW"/>
              </w:rPr>
              <w:t xml:space="preserve"> refers to the total energy in a paging cycle after removing the energy of deep sleep, including SSB processing, intra/inter frequency RRM, and PO monitoring. Assume R</w:t>
            </w:r>
            <w:r w:rsidRPr="00DA2132">
              <w:rPr>
                <w:rFonts w:ascii="Calibri" w:hAnsi="Calibri" w:cs="Calibri"/>
                <w:color w:val="000000"/>
                <w:vertAlign w:val="subscript"/>
                <w:lang w:eastAsia="zh-TW"/>
              </w:rPr>
              <w:t>G</w:t>
            </w:r>
            <w:r>
              <w:rPr>
                <w:rFonts w:ascii="Calibri" w:hAnsi="Calibri" w:cs="Calibri"/>
                <w:color w:val="000000"/>
                <w:lang w:eastAsia="zh-TW"/>
              </w:rPr>
              <w:t xml:space="preserve"> = 48%.</w:t>
            </w:r>
          </w:p>
          <w:p w14:paraId="2B2514D8" w14:textId="14514F26" w:rsidR="001E4907" w:rsidRDefault="001E4907" w:rsidP="001E4907">
            <w:pPr>
              <w:widowControl w:val="0"/>
              <w:overflowPunct/>
              <w:spacing w:after="0"/>
              <w:jc w:val="left"/>
              <w:textAlignment w:val="auto"/>
              <w:rPr>
                <w:rFonts w:ascii="Calibri" w:hAnsi="Calibri" w:cs="Calibri"/>
                <w:b/>
                <w:bCs/>
                <w:color w:val="000000"/>
                <w:lang w:eastAsia="zh-TW"/>
              </w:rPr>
            </w:pPr>
            <w:r>
              <w:rPr>
                <w:rFonts w:ascii="Calibri" w:hAnsi="Calibri" w:cs="Calibri" w:hint="eastAsia"/>
                <w:color w:val="000000"/>
                <w:lang w:eastAsia="zh-TW"/>
              </w:rPr>
              <w:t>N</w:t>
            </w:r>
            <w:r>
              <w:rPr>
                <w:rFonts w:ascii="Calibri" w:hAnsi="Calibri" w:cs="Calibri"/>
                <w:color w:val="000000"/>
                <w:lang w:eastAsia="zh-TW"/>
              </w:rPr>
              <w:t>ote 5: Assume ultra-deep sleep power P</w:t>
            </w:r>
            <w:r w:rsidRPr="00041A77">
              <w:rPr>
                <w:rFonts w:ascii="Calibri" w:hAnsi="Calibri" w:cs="Calibri"/>
                <w:color w:val="000000"/>
                <w:vertAlign w:val="subscript"/>
                <w:lang w:eastAsia="zh-TW"/>
              </w:rPr>
              <w:t>UDS</w:t>
            </w:r>
            <w:r>
              <w:rPr>
                <w:rFonts w:ascii="Calibri" w:hAnsi="Calibri" w:cs="Calibri"/>
                <w:color w:val="000000"/>
                <w:lang w:eastAsia="zh-TW"/>
              </w:rPr>
              <w:t xml:space="preserve"> = 0.3 and total transition energy E</w:t>
            </w:r>
            <w:r w:rsidRPr="00041A77">
              <w:rPr>
                <w:rFonts w:ascii="Calibri" w:hAnsi="Calibri" w:cs="Calibri"/>
                <w:color w:val="000000"/>
                <w:vertAlign w:val="subscript"/>
                <w:lang w:eastAsia="zh-TW"/>
              </w:rPr>
              <w:t>UDS</w:t>
            </w:r>
            <w:r>
              <w:rPr>
                <w:rFonts w:ascii="Calibri" w:hAnsi="Calibri" w:cs="Calibri"/>
                <w:color w:val="000000"/>
                <w:lang w:eastAsia="zh-TW"/>
              </w:rPr>
              <w:t xml:space="preserve"> = 10000.</w:t>
            </w:r>
          </w:p>
        </w:tc>
      </w:tr>
    </w:tbl>
    <w:p w14:paraId="06F471E0" w14:textId="77777777" w:rsidR="00BC3DEA" w:rsidRPr="00D81F6E" w:rsidRDefault="00BC3DEA" w:rsidP="008A2B29">
      <w:pPr>
        <w:pStyle w:val="Proposal"/>
        <w:numPr>
          <w:ilvl w:val="0"/>
          <w:numId w:val="0"/>
        </w:numPr>
        <w:spacing w:before="240" w:after="0"/>
        <w:rPr>
          <w:rFonts w:eastAsiaTheme="minorEastAsia"/>
          <w:lang w:val="en-GB" w:eastAsia="zh-TW"/>
        </w:rPr>
      </w:pPr>
    </w:p>
    <w:p w14:paraId="5084D595" w14:textId="77344018" w:rsidR="001312AA" w:rsidRDefault="00226425" w:rsidP="0067685B">
      <w:pPr>
        <w:pStyle w:val="Heading1"/>
        <w:rPr>
          <w:lang w:eastAsia="zh-TW"/>
        </w:rPr>
      </w:pPr>
      <w:r w:rsidRPr="00226425">
        <w:rPr>
          <w:lang w:eastAsia="zh-TW"/>
        </w:rPr>
        <w:t>LP-WUR</w:t>
      </w:r>
      <w:r>
        <w:rPr>
          <w:lang w:eastAsia="zh-TW"/>
        </w:rPr>
        <w:t xml:space="preserve"> </w:t>
      </w:r>
      <w:r w:rsidR="00BD37E8">
        <w:rPr>
          <w:lang w:eastAsia="zh-TW"/>
        </w:rPr>
        <w:t>P</w:t>
      </w:r>
      <w:r w:rsidR="0049249D">
        <w:rPr>
          <w:lang w:eastAsia="zh-TW"/>
        </w:rPr>
        <w:t xml:space="preserve">ower </w:t>
      </w:r>
      <w:r w:rsidR="00BD37E8">
        <w:rPr>
          <w:lang w:eastAsia="zh-TW"/>
        </w:rPr>
        <w:t>M</w:t>
      </w:r>
      <w:r w:rsidR="00D61B0E">
        <w:rPr>
          <w:lang w:eastAsia="zh-TW"/>
        </w:rPr>
        <w:t>odel</w:t>
      </w:r>
    </w:p>
    <w:p w14:paraId="074AA436" w14:textId="5D8D5E57" w:rsidR="00D5743C" w:rsidRDefault="00DD02E3" w:rsidP="00D5743C">
      <w:pPr>
        <w:rPr>
          <w:lang w:val="en-GB" w:eastAsia="zh-TW"/>
        </w:rPr>
      </w:pPr>
      <w:r>
        <w:rPr>
          <w:lang w:val="en-GB" w:eastAsia="zh-TW"/>
        </w:rPr>
        <w:t xml:space="preserve">In RAN1#110-b-e, </w:t>
      </w:r>
      <w:r w:rsidR="005A1478">
        <w:rPr>
          <w:lang w:val="en-GB" w:eastAsia="zh-TW"/>
        </w:rPr>
        <w:t xml:space="preserve">companies </w:t>
      </w:r>
      <w:r w:rsidR="002A6726">
        <w:rPr>
          <w:lang w:val="en-GB" w:eastAsia="zh-TW"/>
        </w:rPr>
        <w:t xml:space="preserve">have </w:t>
      </w:r>
      <w:r w:rsidR="005A1478">
        <w:rPr>
          <w:lang w:val="en-GB" w:eastAsia="zh-TW"/>
        </w:rPr>
        <w:t>agree</w:t>
      </w:r>
      <w:r w:rsidR="002A6726">
        <w:rPr>
          <w:lang w:val="en-GB" w:eastAsia="zh-TW"/>
        </w:rPr>
        <w:t>d</w:t>
      </w:r>
      <w:r w:rsidR="00D36AFB">
        <w:rPr>
          <w:lang w:val="en-GB" w:eastAsia="zh-TW"/>
        </w:rPr>
        <w:t xml:space="preserve"> </w:t>
      </w:r>
      <w:r w:rsidR="0001173D">
        <w:rPr>
          <w:lang w:val="en-GB" w:eastAsia="zh-TW"/>
        </w:rPr>
        <w:t>that the power model for LP-WUR/WUS includes at least two states:</w:t>
      </w:r>
      <w:r w:rsidR="00D36AFB">
        <w:rPr>
          <w:lang w:val="en-GB" w:eastAsia="zh-TW"/>
        </w:rPr>
        <w:t xml:space="preserve"> LP-WUR </w:t>
      </w:r>
      <w:r w:rsidR="00303877">
        <w:rPr>
          <w:lang w:val="en-GB" w:eastAsia="zh-TW"/>
        </w:rPr>
        <w:t>OFF</w:t>
      </w:r>
      <w:r w:rsidR="00D36AFB">
        <w:rPr>
          <w:lang w:val="en-GB" w:eastAsia="zh-TW"/>
        </w:rPr>
        <w:t xml:space="preserve"> and LP-WUR </w:t>
      </w:r>
      <w:r w:rsidR="00303877">
        <w:rPr>
          <w:lang w:val="en-GB" w:eastAsia="zh-TW"/>
        </w:rPr>
        <w:t>ON</w:t>
      </w:r>
      <w:r w:rsidR="00D36AFB">
        <w:rPr>
          <w:lang w:val="en-GB" w:eastAsia="zh-TW"/>
        </w:rPr>
        <w:t>.</w:t>
      </w:r>
      <w:r w:rsidR="00303877">
        <w:rPr>
          <w:lang w:val="en-GB" w:eastAsia="zh-TW"/>
        </w:rPr>
        <w:t xml:space="preserve"> However,</w:t>
      </w:r>
      <w:r w:rsidR="00B503B5">
        <w:rPr>
          <w:lang w:val="en-GB" w:eastAsia="zh-TW"/>
        </w:rPr>
        <w:t xml:space="preserve"> </w:t>
      </w:r>
      <w:r w:rsidR="00A62CD1">
        <w:rPr>
          <w:lang w:val="en-GB" w:eastAsia="zh-TW"/>
        </w:rPr>
        <w:t>relative power values</w:t>
      </w:r>
      <w:r w:rsidR="00B503B5">
        <w:rPr>
          <w:lang w:val="en-GB" w:eastAsia="zh-TW"/>
        </w:rPr>
        <w:t xml:space="preserve"> </w:t>
      </w:r>
      <w:r w:rsidR="00B8243E">
        <w:rPr>
          <w:lang w:val="en-GB" w:eastAsia="zh-TW"/>
        </w:rPr>
        <w:t>still have a wide range of options.</w:t>
      </w:r>
    </w:p>
    <w:p w14:paraId="1369142A" w14:textId="12AC0AA7" w:rsidR="00B8243E" w:rsidRDefault="00B8243E" w:rsidP="00D5743C">
      <w:pPr>
        <w:rPr>
          <w:lang w:val="en-GB" w:eastAsia="zh-TW"/>
        </w:rPr>
      </w:pPr>
      <w:r>
        <w:rPr>
          <w:rFonts w:hint="eastAsia"/>
          <w:lang w:val="en-GB" w:eastAsia="zh-TW"/>
        </w:rPr>
        <w:t>T</w:t>
      </w:r>
      <w:r>
        <w:rPr>
          <w:lang w:val="en-GB" w:eastAsia="zh-TW"/>
        </w:rPr>
        <w:t xml:space="preserve">he </w:t>
      </w:r>
      <w:r w:rsidR="005C5329">
        <w:rPr>
          <w:lang w:val="en-GB" w:eastAsia="zh-TW"/>
        </w:rPr>
        <w:t xml:space="preserve">relative power values depend on WUR architectures and </w:t>
      </w:r>
      <w:r w:rsidR="00013DB9">
        <w:rPr>
          <w:lang w:val="en-GB" w:eastAsia="zh-TW"/>
        </w:rPr>
        <w:t>a</w:t>
      </w:r>
      <w:r w:rsidR="00302169">
        <w:rPr>
          <w:lang w:val="en-GB" w:eastAsia="zh-TW"/>
        </w:rPr>
        <w:t xml:space="preserve"> mapping </w:t>
      </w:r>
      <w:r w:rsidR="00013DB9">
        <w:rPr>
          <w:lang w:val="en-GB" w:eastAsia="zh-TW"/>
        </w:rPr>
        <w:t>rule from relative to absolute power value.</w:t>
      </w:r>
      <w:r w:rsidR="00646080">
        <w:rPr>
          <w:lang w:val="en-GB" w:eastAsia="zh-TW"/>
        </w:rPr>
        <w:t xml:space="preserve"> The mapping rule will change over time</w:t>
      </w:r>
      <w:r w:rsidR="007F0700">
        <w:rPr>
          <w:lang w:val="en-GB" w:eastAsia="zh-TW"/>
        </w:rPr>
        <w:t xml:space="preserve"> </w:t>
      </w:r>
      <w:r w:rsidR="001A276E">
        <w:rPr>
          <w:lang w:val="en-GB" w:eastAsia="zh-TW"/>
        </w:rPr>
        <w:t xml:space="preserve">because </w:t>
      </w:r>
      <w:r w:rsidR="009F6D6A">
        <w:rPr>
          <w:lang w:val="en-GB" w:eastAsia="zh-TW"/>
        </w:rPr>
        <w:t>it</w:t>
      </w:r>
      <w:r w:rsidR="001A276E">
        <w:rPr>
          <w:lang w:val="en-GB" w:eastAsia="zh-TW"/>
        </w:rPr>
        <w:t xml:space="preserve"> is a ratio </w:t>
      </w:r>
      <w:r w:rsidR="00792516">
        <w:rPr>
          <w:lang w:val="en-GB" w:eastAsia="zh-TW"/>
        </w:rPr>
        <w:t>to deep sleep</w:t>
      </w:r>
      <w:r w:rsidR="00B2367D">
        <w:rPr>
          <w:lang w:val="en-GB" w:eastAsia="zh-TW"/>
        </w:rPr>
        <w:t>,</w:t>
      </w:r>
      <w:r w:rsidR="00792516">
        <w:rPr>
          <w:lang w:val="en-GB" w:eastAsia="zh-TW"/>
        </w:rPr>
        <w:t xml:space="preserve"> and the power consumption of deep sleep </w:t>
      </w:r>
      <w:r w:rsidR="003576D7">
        <w:rPr>
          <w:lang w:val="en-GB" w:eastAsia="zh-TW"/>
        </w:rPr>
        <w:t>decreases as semiconductor manufacturing improves</w:t>
      </w:r>
      <w:r w:rsidR="00EC7DB3">
        <w:rPr>
          <w:lang w:val="en-GB" w:eastAsia="zh-TW"/>
        </w:rPr>
        <w:t>.</w:t>
      </w:r>
      <w:r w:rsidR="00F734FB">
        <w:rPr>
          <w:lang w:val="en-GB" w:eastAsia="zh-TW"/>
        </w:rPr>
        <w:t xml:space="preserve"> </w:t>
      </w:r>
      <w:r w:rsidR="00C702F2">
        <w:rPr>
          <w:lang w:val="en-GB" w:eastAsia="zh-TW"/>
        </w:rPr>
        <w:t xml:space="preserve">If </w:t>
      </w:r>
      <w:r w:rsidR="00BA46D0">
        <w:rPr>
          <w:lang w:val="en-GB" w:eastAsia="zh-TW"/>
        </w:rPr>
        <w:t xml:space="preserve">the state of </w:t>
      </w:r>
      <w:r w:rsidR="00FC5B1A">
        <w:rPr>
          <w:lang w:val="en-GB" w:eastAsia="zh-TW"/>
        </w:rPr>
        <w:t>LP-WUR</w:t>
      </w:r>
      <w:r w:rsidR="00BA46D0">
        <w:rPr>
          <w:lang w:val="en-GB" w:eastAsia="zh-TW"/>
        </w:rPr>
        <w:t xml:space="preserve"> ON</w:t>
      </w:r>
      <w:r w:rsidR="00FC5B1A">
        <w:rPr>
          <w:lang w:val="en-GB" w:eastAsia="zh-TW"/>
        </w:rPr>
        <w:t xml:space="preserve"> targets a </w:t>
      </w:r>
      <w:r w:rsidR="008C54C4">
        <w:rPr>
          <w:lang w:val="en-GB" w:eastAsia="zh-TW"/>
        </w:rPr>
        <w:t xml:space="preserve">power </w:t>
      </w:r>
      <w:r w:rsidR="00FC5B1A">
        <w:rPr>
          <w:lang w:val="en-GB" w:eastAsia="zh-TW"/>
        </w:rPr>
        <w:t>range of 0.1mW to 0.5mW</w:t>
      </w:r>
      <w:r w:rsidR="008C54C4">
        <w:rPr>
          <w:lang w:val="en-GB" w:eastAsia="zh-TW"/>
        </w:rPr>
        <w:t xml:space="preserve">, we suggest </w:t>
      </w:r>
      <w:r w:rsidR="00D15218">
        <w:rPr>
          <w:lang w:val="en-GB" w:eastAsia="zh-TW"/>
        </w:rPr>
        <w:t xml:space="preserve">the relative power unit = </w:t>
      </w:r>
      <w:r w:rsidR="008C54C4">
        <w:rPr>
          <w:lang w:val="en-GB" w:eastAsia="zh-TW"/>
        </w:rPr>
        <w:t>0.05</w:t>
      </w:r>
      <w:r w:rsidR="00D15218">
        <w:rPr>
          <w:lang w:val="en-GB" w:eastAsia="zh-TW"/>
        </w:rPr>
        <w:t xml:space="preserve">, based on the current </w:t>
      </w:r>
      <w:r w:rsidR="005C644B">
        <w:rPr>
          <w:lang w:val="en-GB" w:eastAsia="zh-TW"/>
        </w:rPr>
        <w:t xml:space="preserve">technology. </w:t>
      </w:r>
    </w:p>
    <w:p w14:paraId="6D21697A" w14:textId="5818A271" w:rsidR="0067576F" w:rsidRDefault="00116EB3" w:rsidP="00D5743C">
      <w:pPr>
        <w:rPr>
          <w:lang w:val="en-GB" w:eastAsia="zh-TW"/>
        </w:rPr>
      </w:pPr>
      <w:r>
        <w:rPr>
          <w:lang w:val="en-GB" w:eastAsia="zh-TW"/>
        </w:rPr>
        <w:t>Another way to determine a reasonable power target is to evaluate potential power-saving gains</w:t>
      </w:r>
      <w:r>
        <w:rPr>
          <w:lang w:eastAsia="zh-TW"/>
        </w:rPr>
        <w:t xml:space="preserve"> for </w:t>
      </w:r>
      <w:r>
        <w:rPr>
          <w:lang w:val="en-GB" w:eastAsia="zh-TW"/>
        </w:rPr>
        <w:t>MR</w:t>
      </w:r>
      <w:r w:rsidR="001C7E2B">
        <w:rPr>
          <w:lang w:val="en-GB" w:eastAsia="zh-TW"/>
        </w:rPr>
        <w:t xml:space="preserve"> with LP-WUR ON.</w:t>
      </w:r>
      <w:r w:rsidR="00C0466C">
        <w:rPr>
          <w:lang w:val="en-GB" w:eastAsia="zh-TW"/>
        </w:rPr>
        <w:t xml:space="preserve"> The timelines are below</w:t>
      </w:r>
      <w:r w:rsidR="003F1553">
        <w:rPr>
          <w:lang w:val="en-GB" w:eastAsia="zh-TW"/>
        </w:rPr>
        <w:t xml:space="preserve">, where we assume LP WUR is </w:t>
      </w:r>
      <w:r w:rsidR="00CD1DE2">
        <w:rPr>
          <w:lang w:val="en-GB" w:eastAsia="zh-TW"/>
        </w:rPr>
        <w:t>continually</w:t>
      </w:r>
      <w:r w:rsidR="003F1553">
        <w:rPr>
          <w:lang w:val="en-GB" w:eastAsia="zh-TW"/>
        </w:rPr>
        <w:t xml:space="preserve"> </w:t>
      </w:r>
      <w:r w:rsidR="00CD1DE2">
        <w:rPr>
          <w:lang w:val="en-GB" w:eastAsia="zh-TW"/>
        </w:rPr>
        <w:t>monitoring LP-WUS.</w:t>
      </w:r>
    </w:p>
    <w:p w14:paraId="4B3ACFD9" w14:textId="4A7F4023" w:rsidR="00116EB3" w:rsidRDefault="008A3108" w:rsidP="00D5743C">
      <w:pPr>
        <w:rPr>
          <w:lang w:val="en-GB" w:eastAsia="zh-TW"/>
        </w:rPr>
      </w:pPr>
      <w:r w:rsidRPr="008A3108">
        <w:rPr>
          <w:noProof/>
          <w:lang w:val="en-GB" w:eastAsia="zh-TW"/>
        </w:rPr>
        <w:lastRenderedPageBreak/>
        <w:drawing>
          <wp:inline distT="0" distB="0" distL="0" distR="0" wp14:anchorId="0ECC6465" wp14:editId="2CCEA8EE">
            <wp:extent cx="5943600" cy="3498215"/>
            <wp:effectExtent l="0" t="0" r="0" b="6985"/>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14"/>
                    <a:stretch>
                      <a:fillRect/>
                    </a:stretch>
                  </pic:blipFill>
                  <pic:spPr>
                    <a:xfrm>
                      <a:off x="0" y="0"/>
                      <a:ext cx="5943600" cy="3498215"/>
                    </a:xfrm>
                    <a:prstGeom prst="rect">
                      <a:avLst/>
                    </a:prstGeom>
                  </pic:spPr>
                </pic:pic>
              </a:graphicData>
            </a:graphic>
          </wp:inline>
        </w:drawing>
      </w:r>
    </w:p>
    <w:p w14:paraId="26192830" w14:textId="778195D6" w:rsidR="00116EB3" w:rsidRDefault="001D482D" w:rsidP="001D482D">
      <w:pPr>
        <w:pStyle w:val="Caption"/>
        <w:rPr>
          <w:lang w:val="en-GB" w:eastAsia="zh-TW"/>
        </w:rPr>
      </w:pPr>
      <w:r>
        <w:t xml:space="preserve">Figure </w:t>
      </w:r>
      <w:fldSimple w:instr=" SEQ Figure \* ARABIC ">
        <w:r w:rsidR="00E27B32">
          <w:rPr>
            <w:noProof/>
          </w:rPr>
          <w:t>4</w:t>
        </w:r>
      </w:fldSimple>
      <w:r w:rsidR="00E039C5">
        <w:t xml:space="preserve">: </w:t>
      </w:r>
      <w:r w:rsidR="00187822">
        <w:t>UE processing timelines</w:t>
      </w:r>
      <w:r w:rsidR="002E35DD">
        <w:t xml:space="preserve"> </w:t>
      </w:r>
      <w:r w:rsidR="006B0D4D">
        <w:t>considering paged and not paged cases in a paging cycle</w:t>
      </w:r>
      <w:r w:rsidR="00845E9C">
        <w:t>.</w:t>
      </w:r>
      <w:r w:rsidR="002E35DD">
        <w:t xml:space="preserve"> </w:t>
      </w:r>
    </w:p>
    <w:tbl>
      <w:tblPr>
        <w:tblStyle w:val="TableGridLight"/>
        <w:tblW w:w="0" w:type="auto"/>
        <w:jc w:val="center"/>
        <w:tblLook w:val="0000" w:firstRow="0" w:lastRow="0" w:firstColumn="0" w:lastColumn="0" w:noHBand="0" w:noVBand="0"/>
      </w:tblPr>
      <w:tblGrid>
        <w:gridCol w:w="1286"/>
        <w:gridCol w:w="1153"/>
        <w:gridCol w:w="1397"/>
        <w:gridCol w:w="1205"/>
        <w:gridCol w:w="1479"/>
        <w:gridCol w:w="813"/>
      </w:tblGrid>
      <w:tr w:rsidR="00150EAD" w14:paraId="6ED9587A" w14:textId="77777777" w:rsidTr="00D82E40">
        <w:trPr>
          <w:trHeight w:val="290"/>
          <w:jc w:val="center"/>
        </w:trPr>
        <w:tc>
          <w:tcPr>
            <w:tcW w:w="0" w:type="auto"/>
            <w:shd w:val="clear" w:color="auto" w:fill="F2F2F2" w:themeFill="background1" w:themeFillShade="F2"/>
          </w:tcPr>
          <w:p w14:paraId="11D1B269" w14:textId="5088440F" w:rsidR="00150EAD" w:rsidRDefault="00150EAD" w:rsidP="00E3229A">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DRX settings</w:t>
            </w:r>
          </w:p>
        </w:tc>
        <w:tc>
          <w:tcPr>
            <w:tcW w:w="0" w:type="auto"/>
            <w:shd w:val="clear" w:color="auto" w:fill="F2F2F2" w:themeFill="background1" w:themeFillShade="F2"/>
          </w:tcPr>
          <w:p w14:paraId="2709D2C5" w14:textId="261C3829" w:rsidR="00150EAD" w:rsidRDefault="00150EAD" w:rsidP="00E3229A">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Paging rate</w:t>
            </w:r>
          </w:p>
        </w:tc>
        <w:tc>
          <w:tcPr>
            <w:tcW w:w="0" w:type="auto"/>
            <w:shd w:val="clear" w:color="auto" w:fill="F2F2F2" w:themeFill="background1" w:themeFillShade="F2"/>
            <w:vAlign w:val="center"/>
          </w:tcPr>
          <w:p w14:paraId="6FA8A7A7" w14:textId="50CEC289" w:rsidR="00150EAD" w:rsidRPr="00523DA2" w:rsidRDefault="00150EAD" w:rsidP="00E3229A">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S</w:t>
            </w:r>
            <w:r w:rsidRPr="00523DA2">
              <w:rPr>
                <w:rFonts w:ascii="Calibri" w:hAnsi="Calibri" w:cs="Calibri"/>
                <w:b/>
                <w:bCs/>
                <w:color w:val="000000"/>
                <w:lang w:eastAsia="zh-TW"/>
              </w:rPr>
              <w:t>cheme</w:t>
            </w:r>
          </w:p>
        </w:tc>
        <w:tc>
          <w:tcPr>
            <w:tcW w:w="0" w:type="auto"/>
            <w:shd w:val="clear" w:color="auto" w:fill="F2F2F2" w:themeFill="background1" w:themeFillShade="F2"/>
          </w:tcPr>
          <w:p w14:paraId="77F3B6C8" w14:textId="16D80866" w:rsidR="00150EAD" w:rsidRDefault="00150EAD" w:rsidP="00E3229A">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LP-</w:t>
            </w:r>
            <w:r>
              <w:rPr>
                <w:rFonts w:ascii="Calibri" w:hAnsi="Calibri" w:cs="Calibri" w:hint="eastAsia"/>
                <w:b/>
                <w:bCs/>
                <w:color w:val="000000"/>
                <w:lang w:eastAsia="zh-TW"/>
              </w:rPr>
              <w:t>W</w:t>
            </w:r>
            <w:r>
              <w:rPr>
                <w:rFonts w:ascii="Calibri" w:hAnsi="Calibri" w:cs="Calibri"/>
                <w:b/>
                <w:bCs/>
                <w:color w:val="000000"/>
                <w:lang w:eastAsia="zh-TW"/>
              </w:rPr>
              <w:t>UR ON</w:t>
            </w:r>
          </w:p>
        </w:tc>
        <w:tc>
          <w:tcPr>
            <w:tcW w:w="0" w:type="auto"/>
            <w:shd w:val="clear" w:color="auto" w:fill="F2F2F2" w:themeFill="background1" w:themeFillShade="F2"/>
            <w:vAlign w:val="center"/>
          </w:tcPr>
          <w:p w14:paraId="34349E3D" w14:textId="1212D7F6" w:rsidR="00150EAD" w:rsidRPr="00523DA2" w:rsidRDefault="00150EAD" w:rsidP="00E3229A">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A</w:t>
            </w:r>
            <w:r w:rsidRPr="00523DA2">
              <w:rPr>
                <w:rFonts w:ascii="Calibri" w:hAnsi="Calibri" w:cs="Calibri"/>
                <w:b/>
                <w:bCs/>
                <w:color w:val="000000"/>
                <w:lang w:eastAsia="zh-TW"/>
              </w:rPr>
              <w:t>verage power</w:t>
            </w:r>
          </w:p>
        </w:tc>
        <w:tc>
          <w:tcPr>
            <w:tcW w:w="0" w:type="auto"/>
            <w:shd w:val="clear" w:color="auto" w:fill="F2F2F2" w:themeFill="background1" w:themeFillShade="F2"/>
            <w:vAlign w:val="center"/>
          </w:tcPr>
          <w:p w14:paraId="61A76BA4" w14:textId="77777777" w:rsidR="00150EAD" w:rsidRPr="00523DA2" w:rsidRDefault="00150EAD" w:rsidP="00E3229A">
            <w:pPr>
              <w:widowControl w:val="0"/>
              <w:overflowPunct/>
              <w:spacing w:after="0"/>
              <w:jc w:val="center"/>
              <w:textAlignment w:val="auto"/>
              <w:rPr>
                <w:rFonts w:ascii="Calibri" w:hAnsi="Calibri" w:cs="Calibri"/>
                <w:b/>
                <w:bCs/>
                <w:color w:val="000000"/>
                <w:lang w:eastAsia="zh-TW"/>
              </w:rPr>
            </w:pPr>
            <w:r w:rsidRPr="00523DA2">
              <w:rPr>
                <w:rFonts w:ascii="Calibri" w:hAnsi="Calibri" w:cs="Calibri"/>
                <w:b/>
                <w:bCs/>
                <w:color w:val="000000"/>
                <w:lang w:eastAsia="zh-TW"/>
              </w:rPr>
              <w:t>PS gain</w:t>
            </w:r>
          </w:p>
        </w:tc>
      </w:tr>
      <w:tr w:rsidR="00E50001" w14:paraId="71C89B59" w14:textId="77777777" w:rsidTr="00D82E40">
        <w:trPr>
          <w:trHeight w:val="290"/>
          <w:jc w:val="center"/>
        </w:trPr>
        <w:tc>
          <w:tcPr>
            <w:tcW w:w="0" w:type="auto"/>
            <w:vMerge w:val="restart"/>
            <w:vAlign w:val="center"/>
          </w:tcPr>
          <w:p w14:paraId="7A43BB84" w14:textId="56C077C0" w:rsidR="00E50001" w:rsidRDefault="00E50001" w:rsidP="00A809E3">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I</w:t>
            </w:r>
            <w:r>
              <w:rPr>
                <w:rFonts w:ascii="Calibri" w:hAnsi="Calibri" w:cs="Calibri"/>
                <w:color w:val="000000"/>
                <w:lang w:eastAsia="zh-TW"/>
              </w:rPr>
              <w:t>-DRX = 1.28s</w:t>
            </w:r>
          </w:p>
          <w:p w14:paraId="52BC3558" w14:textId="1190C78A" w:rsidR="00E50001" w:rsidRDefault="00E50001" w:rsidP="0017516E">
            <w:pPr>
              <w:widowControl w:val="0"/>
              <w:overflowPunct/>
              <w:spacing w:after="0"/>
              <w:jc w:val="center"/>
              <w:textAlignment w:val="auto"/>
              <w:rPr>
                <w:rFonts w:ascii="Calibri" w:hAnsi="Calibri" w:cs="Calibri"/>
                <w:color w:val="000000"/>
                <w:lang w:eastAsia="zh-TW"/>
              </w:rPr>
            </w:pPr>
          </w:p>
        </w:tc>
        <w:tc>
          <w:tcPr>
            <w:tcW w:w="0" w:type="auto"/>
            <w:vMerge w:val="restart"/>
            <w:vAlign w:val="center"/>
          </w:tcPr>
          <w:p w14:paraId="4A191784" w14:textId="3F2EEC21" w:rsidR="00E50001" w:rsidRDefault="00E50001" w:rsidP="0017516E">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1</w:t>
            </w:r>
            <w:r>
              <w:rPr>
                <w:rFonts w:ascii="Calibri" w:hAnsi="Calibri" w:cs="Calibri"/>
                <w:color w:val="000000"/>
                <w:lang w:eastAsia="zh-TW"/>
              </w:rPr>
              <w:t>%</w:t>
            </w:r>
          </w:p>
        </w:tc>
        <w:tc>
          <w:tcPr>
            <w:tcW w:w="0" w:type="auto"/>
            <w:vAlign w:val="center"/>
          </w:tcPr>
          <w:p w14:paraId="232441B9" w14:textId="19576DB9" w:rsidR="00E50001" w:rsidRDefault="00E50001" w:rsidP="00A809E3">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Deep sleep</w:t>
            </w:r>
          </w:p>
        </w:tc>
        <w:tc>
          <w:tcPr>
            <w:tcW w:w="0" w:type="auto"/>
          </w:tcPr>
          <w:p w14:paraId="072255EB" w14:textId="514A5989" w:rsidR="00E50001" w:rsidRDefault="00E50001" w:rsidP="00A809E3">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N</w:t>
            </w:r>
            <w:r>
              <w:rPr>
                <w:rFonts w:ascii="Calibri" w:hAnsi="Calibri" w:cs="Calibri"/>
                <w:color w:val="000000"/>
                <w:lang w:eastAsia="zh-TW"/>
              </w:rPr>
              <w:t>/A</w:t>
            </w:r>
          </w:p>
        </w:tc>
        <w:tc>
          <w:tcPr>
            <w:tcW w:w="0" w:type="auto"/>
          </w:tcPr>
          <w:p w14:paraId="40FA245C" w14:textId="30BE146D" w:rsidR="00E50001" w:rsidRDefault="00E50001" w:rsidP="00A809E3">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4.55</w:t>
            </w:r>
          </w:p>
        </w:tc>
        <w:tc>
          <w:tcPr>
            <w:tcW w:w="0" w:type="auto"/>
          </w:tcPr>
          <w:p w14:paraId="5751A234" w14:textId="2D01DC32" w:rsidR="00E50001" w:rsidRDefault="00E50001" w:rsidP="00A809E3">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N/A</w:t>
            </w:r>
          </w:p>
        </w:tc>
      </w:tr>
      <w:tr w:rsidR="00E50001" w14:paraId="50E26179" w14:textId="77777777" w:rsidTr="00D82E40">
        <w:trPr>
          <w:trHeight w:val="290"/>
          <w:jc w:val="center"/>
        </w:trPr>
        <w:tc>
          <w:tcPr>
            <w:tcW w:w="0" w:type="auto"/>
            <w:vMerge/>
          </w:tcPr>
          <w:p w14:paraId="279C1CC3" w14:textId="77777777" w:rsidR="00E50001" w:rsidRDefault="00E50001" w:rsidP="00A809E3">
            <w:pPr>
              <w:widowControl w:val="0"/>
              <w:overflowPunct/>
              <w:spacing w:after="0"/>
              <w:jc w:val="center"/>
              <w:textAlignment w:val="auto"/>
              <w:rPr>
                <w:rFonts w:ascii="Calibri" w:hAnsi="Calibri" w:cs="Calibri"/>
                <w:color w:val="000000"/>
                <w:lang w:eastAsia="zh-TW"/>
              </w:rPr>
            </w:pPr>
          </w:p>
        </w:tc>
        <w:tc>
          <w:tcPr>
            <w:tcW w:w="0" w:type="auto"/>
            <w:vMerge/>
            <w:vAlign w:val="center"/>
          </w:tcPr>
          <w:p w14:paraId="4EF39564" w14:textId="77777777" w:rsidR="00E50001" w:rsidRDefault="00E50001" w:rsidP="0017516E">
            <w:pPr>
              <w:widowControl w:val="0"/>
              <w:overflowPunct/>
              <w:spacing w:after="0"/>
              <w:jc w:val="center"/>
              <w:textAlignment w:val="auto"/>
              <w:rPr>
                <w:rFonts w:ascii="Calibri" w:hAnsi="Calibri" w:cs="Calibri"/>
                <w:color w:val="000000"/>
                <w:lang w:eastAsia="zh-TW"/>
              </w:rPr>
            </w:pPr>
          </w:p>
        </w:tc>
        <w:tc>
          <w:tcPr>
            <w:tcW w:w="0" w:type="auto"/>
            <w:vAlign w:val="center"/>
          </w:tcPr>
          <w:p w14:paraId="37FCAC34" w14:textId="494AA047" w:rsidR="00E50001" w:rsidRDefault="00E50001" w:rsidP="00A809E3">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UDS</w:t>
            </w:r>
          </w:p>
        </w:tc>
        <w:tc>
          <w:tcPr>
            <w:tcW w:w="0" w:type="auto"/>
          </w:tcPr>
          <w:p w14:paraId="425B25E7" w14:textId="615371FC" w:rsidR="00E50001" w:rsidRDefault="00E50001" w:rsidP="00A809E3">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N</w:t>
            </w:r>
            <w:r>
              <w:rPr>
                <w:rFonts w:ascii="Calibri" w:hAnsi="Calibri" w:cs="Calibri"/>
                <w:color w:val="000000"/>
                <w:lang w:eastAsia="zh-TW"/>
              </w:rPr>
              <w:t>/A</w:t>
            </w:r>
          </w:p>
        </w:tc>
        <w:tc>
          <w:tcPr>
            <w:tcW w:w="0" w:type="auto"/>
          </w:tcPr>
          <w:p w14:paraId="73671EEE" w14:textId="35E58CE6" w:rsidR="00E50001" w:rsidRDefault="00E50001" w:rsidP="00A809E3">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14.45</w:t>
            </w:r>
          </w:p>
        </w:tc>
        <w:tc>
          <w:tcPr>
            <w:tcW w:w="0" w:type="auto"/>
          </w:tcPr>
          <w:p w14:paraId="561A7AB5" w14:textId="1AC85D35" w:rsidR="00E50001" w:rsidRDefault="00E50001" w:rsidP="00A809E3">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-218%</w:t>
            </w:r>
          </w:p>
        </w:tc>
      </w:tr>
      <w:tr w:rsidR="00135DF8" w14:paraId="43F3D58A" w14:textId="77777777" w:rsidTr="00D82E40">
        <w:trPr>
          <w:trHeight w:val="290"/>
          <w:jc w:val="center"/>
        </w:trPr>
        <w:tc>
          <w:tcPr>
            <w:tcW w:w="0" w:type="auto"/>
            <w:vMerge/>
          </w:tcPr>
          <w:p w14:paraId="79F3C6EE" w14:textId="77777777" w:rsidR="00135DF8" w:rsidRDefault="00135DF8" w:rsidP="00135DF8">
            <w:pPr>
              <w:widowControl w:val="0"/>
              <w:overflowPunct/>
              <w:spacing w:after="0"/>
              <w:jc w:val="center"/>
              <w:textAlignment w:val="auto"/>
              <w:rPr>
                <w:rFonts w:ascii="Calibri" w:hAnsi="Calibri" w:cs="Calibri"/>
                <w:color w:val="000000"/>
                <w:lang w:eastAsia="zh-TW"/>
              </w:rPr>
            </w:pPr>
          </w:p>
        </w:tc>
        <w:tc>
          <w:tcPr>
            <w:tcW w:w="0" w:type="auto"/>
            <w:vMerge/>
            <w:vAlign w:val="center"/>
          </w:tcPr>
          <w:p w14:paraId="75CA833C" w14:textId="77777777" w:rsidR="00135DF8" w:rsidRDefault="00135DF8" w:rsidP="00135DF8">
            <w:pPr>
              <w:widowControl w:val="0"/>
              <w:overflowPunct/>
              <w:spacing w:after="0"/>
              <w:jc w:val="center"/>
              <w:textAlignment w:val="auto"/>
              <w:rPr>
                <w:rFonts w:ascii="Calibri" w:hAnsi="Calibri" w:cs="Calibri"/>
                <w:color w:val="000000"/>
                <w:lang w:eastAsia="zh-TW"/>
              </w:rPr>
            </w:pPr>
          </w:p>
        </w:tc>
        <w:tc>
          <w:tcPr>
            <w:tcW w:w="0" w:type="auto"/>
            <w:vMerge w:val="restart"/>
            <w:vAlign w:val="center"/>
          </w:tcPr>
          <w:p w14:paraId="17C23221" w14:textId="4DD16989" w:rsidR="00135DF8" w:rsidRDefault="00135DF8" w:rsidP="00135DF8">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UDS + LP-WUS</w:t>
            </w:r>
          </w:p>
        </w:tc>
        <w:tc>
          <w:tcPr>
            <w:tcW w:w="0" w:type="auto"/>
          </w:tcPr>
          <w:p w14:paraId="3C53E041" w14:textId="744B0AAD" w:rsidR="00135DF8" w:rsidRDefault="00135DF8" w:rsidP="00135DF8">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.005</w:t>
            </w:r>
          </w:p>
        </w:tc>
        <w:tc>
          <w:tcPr>
            <w:tcW w:w="0" w:type="auto"/>
          </w:tcPr>
          <w:p w14:paraId="1009E74B" w14:textId="70EE1844" w:rsidR="00135DF8" w:rsidRDefault="00135DF8" w:rsidP="00135DF8">
            <w:pPr>
              <w:widowControl w:val="0"/>
              <w:overflowPunct/>
              <w:spacing w:after="0"/>
              <w:jc w:val="center"/>
              <w:textAlignment w:val="auto"/>
              <w:rPr>
                <w:rFonts w:ascii="Calibri" w:hAnsi="Calibri" w:cs="Calibri"/>
                <w:color w:val="000000"/>
                <w:lang w:eastAsia="zh-TW"/>
              </w:rPr>
            </w:pPr>
            <w:r w:rsidRPr="00465EB4">
              <w:t>10.05</w:t>
            </w:r>
          </w:p>
        </w:tc>
        <w:tc>
          <w:tcPr>
            <w:tcW w:w="0" w:type="auto"/>
          </w:tcPr>
          <w:p w14:paraId="66FAF0C6" w14:textId="3D8D47A7" w:rsidR="00135DF8" w:rsidRDefault="00135DF8" w:rsidP="00135DF8">
            <w:pPr>
              <w:widowControl w:val="0"/>
              <w:overflowPunct/>
              <w:spacing w:after="0"/>
              <w:jc w:val="center"/>
              <w:textAlignment w:val="auto"/>
              <w:rPr>
                <w:rFonts w:ascii="Calibri" w:hAnsi="Calibri" w:cs="Calibri"/>
                <w:color w:val="000000"/>
                <w:lang w:eastAsia="zh-TW"/>
              </w:rPr>
            </w:pPr>
            <w:r w:rsidRPr="00465EB4">
              <w:t>-121%</w:t>
            </w:r>
          </w:p>
        </w:tc>
      </w:tr>
      <w:tr w:rsidR="00A364C6" w14:paraId="0D204A7D" w14:textId="77777777" w:rsidTr="00A65D02">
        <w:trPr>
          <w:trHeight w:val="290"/>
          <w:jc w:val="center"/>
        </w:trPr>
        <w:tc>
          <w:tcPr>
            <w:tcW w:w="0" w:type="auto"/>
            <w:vMerge/>
          </w:tcPr>
          <w:p w14:paraId="7CBDEC23" w14:textId="77777777" w:rsidR="00A364C6" w:rsidRDefault="00A364C6" w:rsidP="00A364C6">
            <w:pPr>
              <w:widowControl w:val="0"/>
              <w:overflowPunct/>
              <w:spacing w:after="0"/>
              <w:jc w:val="center"/>
              <w:textAlignment w:val="auto"/>
              <w:rPr>
                <w:rFonts w:ascii="Calibri" w:hAnsi="Calibri" w:cs="Calibri"/>
                <w:color w:val="000000"/>
                <w:lang w:eastAsia="zh-TW"/>
              </w:rPr>
            </w:pPr>
          </w:p>
        </w:tc>
        <w:tc>
          <w:tcPr>
            <w:tcW w:w="0" w:type="auto"/>
            <w:vMerge/>
          </w:tcPr>
          <w:p w14:paraId="1D1908A2" w14:textId="77777777" w:rsidR="00A364C6" w:rsidRDefault="00A364C6" w:rsidP="00A364C6">
            <w:pPr>
              <w:widowControl w:val="0"/>
              <w:overflowPunct/>
              <w:spacing w:after="0"/>
              <w:jc w:val="center"/>
              <w:textAlignment w:val="auto"/>
              <w:rPr>
                <w:rFonts w:ascii="Calibri" w:hAnsi="Calibri" w:cs="Calibri"/>
                <w:color w:val="000000"/>
                <w:lang w:eastAsia="zh-TW"/>
              </w:rPr>
            </w:pPr>
          </w:p>
        </w:tc>
        <w:tc>
          <w:tcPr>
            <w:tcW w:w="0" w:type="auto"/>
            <w:vMerge/>
            <w:vAlign w:val="center"/>
          </w:tcPr>
          <w:p w14:paraId="646CE386" w14:textId="77777777" w:rsidR="00A364C6" w:rsidRDefault="00A364C6" w:rsidP="00A364C6">
            <w:pPr>
              <w:widowControl w:val="0"/>
              <w:overflowPunct/>
              <w:spacing w:after="0"/>
              <w:jc w:val="center"/>
              <w:textAlignment w:val="auto"/>
              <w:rPr>
                <w:rFonts w:ascii="Calibri" w:hAnsi="Calibri" w:cs="Calibri"/>
                <w:color w:val="000000"/>
                <w:lang w:eastAsia="zh-TW"/>
              </w:rPr>
            </w:pPr>
          </w:p>
        </w:tc>
        <w:tc>
          <w:tcPr>
            <w:tcW w:w="0" w:type="auto"/>
          </w:tcPr>
          <w:p w14:paraId="1685A509" w14:textId="11835B4E" w:rsidR="00A364C6" w:rsidRDefault="00A364C6" w:rsidP="00A364C6">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.01</w:t>
            </w:r>
          </w:p>
        </w:tc>
        <w:tc>
          <w:tcPr>
            <w:tcW w:w="0" w:type="auto"/>
            <w:vAlign w:val="center"/>
          </w:tcPr>
          <w:p w14:paraId="4061801E" w14:textId="7F291B1B" w:rsidR="00A364C6" w:rsidRDefault="00A364C6" w:rsidP="00A364C6">
            <w:pPr>
              <w:widowControl w:val="0"/>
              <w:overflowPunct/>
              <w:spacing w:after="0"/>
              <w:jc w:val="center"/>
              <w:textAlignment w:val="auto"/>
              <w:rPr>
                <w:rFonts w:ascii="Calibri" w:hAnsi="Calibri" w:cs="Calibri"/>
                <w:color w:val="000000"/>
                <w:lang w:eastAsia="zh-TW"/>
              </w:rPr>
            </w:pPr>
            <w:r>
              <w:rPr>
                <w:rFonts w:ascii="Calibri" w:hAnsi="Calibri" w:cs="Calibri"/>
                <w:color w:val="000000"/>
              </w:rPr>
              <w:t>10.06</w:t>
            </w:r>
          </w:p>
        </w:tc>
        <w:tc>
          <w:tcPr>
            <w:tcW w:w="0" w:type="auto"/>
            <w:vAlign w:val="center"/>
          </w:tcPr>
          <w:p w14:paraId="777CE313" w14:textId="4DE28C56" w:rsidR="00A364C6" w:rsidRDefault="00A364C6" w:rsidP="00A364C6">
            <w:pPr>
              <w:widowControl w:val="0"/>
              <w:overflowPunct/>
              <w:spacing w:after="0"/>
              <w:jc w:val="center"/>
              <w:textAlignment w:val="auto"/>
              <w:rPr>
                <w:rFonts w:ascii="Calibri" w:hAnsi="Calibri" w:cs="Calibri"/>
                <w:color w:val="000000"/>
                <w:lang w:eastAsia="zh-TW"/>
              </w:rPr>
            </w:pPr>
            <w:r>
              <w:rPr>
                <w:rFonts w:ascii="Calibri" w:hAnsi="Calibri" w:cs="Calibri"/>
                <w:color w:val="000000"/>
              </w:rPr>
              <w:t>-121%</w:t>
            </w:r>
          </w:p>
        </w:tc>
      </w:tr>
      <w:tr w:rsidR="00A364C6" w14:paraId="3BB3C6C7" w14:textId="77777777" w:rsidTr="00F067FF">
        <w:trPr>
          <w:trHeight w:val="290"/>
          <w:jc w:val="center"/>
        </w:trPr>
        <w:tc>
          <w:tcPr>
            <w:tcW w:w="0" w:type="auto"/>
            <w:vMerge/>
          </w:tcPr>
          <w:p w14:paraId="68B15003" w14:textId="77777777" w:rsidR="00A364C6" w:rsidRDefault="00A364C6" w:rsidP="00A364C6">
            <w:pPr>
              <w:widowControl w:val="0"/>
              <w:overflowPunct/>
              <w:spacing w:after="0"/>
              <w:jc w:val="center"/>
              <w:textAlignment w:val="auto"/>
              <w:rPr>
                <w:rFonts w:ascii="Calibri" w:hAnsi="Calibri" w:cs="Calibri"/>
                <w:color w:val="000000"/>
                <w:lang w:eastAsia="zh-TW"/>
              </w:rPr>
            </w:pPr>
          </w:p>
        </w:tc>
        <w:tc>
          <w:tcPr>
            <w:tcW w:w="0" w:type="auto"/>
            <w:vMerge/>
          </w:tcPr>
          <w:p w14:paraId="75576325" w14:textId="77777777" w:rsidR="00A364C6" w:rsidRDefault="00A364C6" w:rsidP="00A364C6">
            <w:pPr>
              <w:widowControl w:val="0"/>
              <w:overflowPunct/>
              <w:spacing w:after="0"/>
              <w:jc w:val="center"/>
              <w:textAlignment w:val="auto"/>
              <w:rPr>
                <w:rFonts w:ascii="Calibri" w:hAnsi="Calibri" w:cs="Calibri"/>
                <w:color w:val="000000"/>
                <w:lang w:eastAsia="zh-TW"/>
              </w:rPr>
            </w:pPr>
          </w:p>
        </w:tc>
        <w:tc>
          <w:tcPr>
            <w:tcW w:w="0" w:type="auto"/>
            <w:vMerge/>
            <w:vAlign w:val="center"/>
          </w:tcPr>
          <w:p w14:paraId="34837D66" w14:textId="77777777" w:rsidR="00A364C6" w:rsidRDefault="00A364C6" w:rsidP="00A364C6">
            <w:pPr>
              <w:widowControl w:val="0"/>
              <w:overflowPunct/>
              <w:spacing w:after="0"/>
              <w:jc w:val="center"/>
              <w:textAlignment w:val="auto"/>
              <w:rPr>
                <w:rFonts w:ascii="Calibri" w:hAnsi="Calibri" w:cs="Calibri"/>
                <w:color w:val="000000"/>
                <w:lang w:eastAsia="zh-TW"/>
              </w:rPr>
            </w:pPr>
          </w:p>
        </w:tc>
        <w:tc>
          <w:tcPr>
            <w:tcW w:w="0" w:type="auto"/>
          </w:tcPr>
          <w:p w14:paraId="336E8EBE" w14:textId="7300FD44" w:rsidR="00A364C6" w:rsidRDefault="00A364C6" w:rsidP="00A364C6">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.02</w:t>
            </w:r>
          </w:p>
        </w:tc>
        <w:tc>
          <w:tcPr>
            <w:tcW w:w="0" w:type="auto"/>
            <w:vAlign w:val="center"/>
          </w:tcPr>
          <w:p w14:paraId="3366DCF3" w14:textId="6B4D744D" w:rsidR="00A364C6" w:rsidRDefault="00A364C6" w:rsidP="00A364C6">
            <w:pPr>
              <w:widowControl w:val="0"/>
              <w:overflowPunct/>
              <w:spacing w:after="0"/>
              <w:jc w:val="center"/>
              <w:textAlignment w:val="auto"/>
              <w:rPr>
                <w:rFonts w:ascii="Calibri" w:hAnsi="Calibri" w:cs="Calibri"/>
                <w:color w:val="000000"/>
                <w:lang w:eastAsia="zh-TW"/>
              </w:rPr>
            </w:pPr>
            <w:r>
              <w:rPr>
                <w:rFonts w:ascii="Calibri" w:hAnsi="Calibri" w:cs="Calibri"/>
                <w:color w:val="000000"/>
              </w:rPr>
              <w:t>10.07</w:t>
            </w:r>
          </w:p>
        </w:tc>
        <w:tc>
          <w:tcPr>
            <w:tcW w:w="0" w:type="auto"/>
            <w:vAlign w:val="center"/>
          </w:tcPr>
          <w:p w14:paraId="0C372C86" w14:textId="107536F7" w:rsidR="00A364C6" w:rsidRDefault="00A364C6" w:rsidP="00A364C6">
            <w:pPr>
              <w:widowControl w:val="0"/>
              <w:overflowPunct/>
              <w:spacing w:after="0"/>
              <w:jc w:val="center"/>
              <w:textAlignment w:val="auto"/>
              <w:rPr>
                <w:rFonts w:ascii="Calibri" w:hAnsi="Calibri" w:cs="Calibri"/>
                <w:color w:val="000000"/>
                <w:lang w:eastAsia="zh-TW"/>
              </w:rPr>
            </w:pPr>
            <w:r>
              <w:rPr>
                <w:rFonts w:ascii="Calibri" w:hAnsi="Calibri" w:cs="Calibri"/>
                <w:color w:val="000000"/>
              </w:rPr>
              <w:t>-121%</w:t>
            </w:r>
          </w:p>
        </w:tc>
      </w:tr>
      <w:tr w:rsidR="006D259C" w14:paraId="61094070" w14:textId="77777777" w:rsidTr="00160813">
        <w:trPr>
          <w:trHeight w:val="290"/>
          <w:jc w:val="center"/>
        </w:trPr>
        <w:tc>
          <w:tcPr>
            <w:tcW w:w="0" w:type="auto"/>
            <w:vMerge/>
          </w:tcPr>
          <w:p w14:paraId="006D4688" w14:textId="77777777" w:rsidR="006D259C" w:rsidRDefault="006D259C" w:rsidP="006D259C">
            <w:pPr>
              <w:widowControl w:val="0"/>
              <w:overflowPunct/>
              <w:spacing w:after="0"/>
              <w:jc w:val="center"/>
              <w:textAlignment w:val="auto"/>
              <w:rPr>
                <w:rFonts w:ascii="Calibri" w:hAnsi="Calibri" w:cs="Calibri"/>
                <w:color w:val="000000"/>
                <w:lang w:eastAsia="zh-TW"/>
              </w:rPr>
            </w:pPr>
          </w:p>
        </w:tc>
        <w:tc>
          <w:tcPr>
            <w:tcW w:w="0" w:type="auto"/>
            <w:vMerge/>
          </w:tcPr>
          <w:p w14:paraId="7B377BB0" w14:textId="77777777" w:rsidR="006D259C" w:rsidRDefault="006D259C" w:rsidP="006D259C">
            <w:pPr>
              <w:widowControl w:val="0"/>
              <w:overflowPunct/>
              <w:spacing w:after="0"/>
              <w:jc w:val="center"/>
              <w:textAlignment w:val="auto"/>
              <w:rPr>
                <w:rFonts w:ascii="Calibri" w:hAnsi="Calibri" w:cs="Calibri"/>
                <w:color w:val="000000"/>
                <w:lang w:eastAsia="zh-TW"/>
              </w:rPr>
            </w:pPr>
          </w:p>
        </w:tc>
        <w:tc>
          <w:tcPr>
            <w:tcW w:w="0" w:type="auto"/>
            <w:vMerge/>
            <w:vAlign w:val="center"/>
          </w:tcPr>
          <w:p w14:paraId="1A90F631" w14:textId="77777777" w:rsidR="006D259C" w:rsidRDefault="006D259C" w:rsidP="006D259C">
            <w:pPr>
              <w:widowControl w:val="0"/>
              <w:overflowPunct/>
              <w:spacing w:after="0"/>
              <w:jc w:val="center"/>
              <w:textAlignment w:val="auto"/>
              <w:rPr>
                <w:rFonts w:ascii="Calibri" w:hAnsi="Calibri" w:cs="Calibri"/>
                <w:color w:val="000000"/>
                <w:lang w:eastAsia="zh-TW"/>
              </w:rPr>
            </w:pPr>
          </w:p>
        </w:tc>
        <w:tc>
          <w:tcPr>
            <w:tcW w:w="0" w:type="auto"/>
          </w:tcPr>
          <w:p w14:paraId="4641805B" w14:textId="5CD15685" w:rsidR="006D259C" w:rsidRDefault="006D259C" w:rsidP="006D259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.03</w:t>
            </w:r>
          </w:p>
        </w:tc>
        <w:tc>
          <w:tcPr>
            <w:tcW w:w="0" w:type="auto"/>
            <w:vAlign w:val="center"/>
          </w:tcPr>
          <w:p w14:paraId="59E5F2A2" w14:textId="389DE6FD" w:rsidR="006D259C" w:rsidRDefault="006D259C" w:rsidP="006D259C">
            <w:pPr>
              <w:widowControl w:val="0"/>
              <w:overflowPunct/>
              <w:spacing w:after="0"/>
              <w:jc w:val="center"/>
              <w:textAlignment w:val="auto"/>
              <w:rPr>
                <w:rFonts w:ascii="Calibri" w:hAnsi="Calibri" w:cs="Calibri"/>
                <w:color w:val="000000"/>
                <w:lang w:eastAsia="zh-TW"/>
              </w:rPr>
            </w:pPr>
            <w:r>
              <w:rPr>
                <w:rFonts w:ascii="Calibri" w:hAnsi="Calibri" w:cs="Calibri"/>
                <w:color w:val="000000"/>
              </w:rPr>
              <w:t>10.08</w:t>
            </w:r>
          </w:p>
        </w:tc>
        <w:tc>
          <w:tcPr>
            <w:tcW w:w="0" w:type="auto"/>
            <w:vAlign w:val="center"/>
          </w:tcPr>
          <w:p w14:paraId="659A06F1" w14:textId="244BC74C" w:rsidR="006D259C" w:rsidRDefault="006D259C" w:rsidP="006D259C">
            <w:pPr>
              <w:widowControl w:val="0"/>
              <w:overflowPunct/>
              <w:spacing w:after="0"/>
              <w:jc w:val="center"/>
              <w:textAlignment w:val="auto"/>
              <w:rPr>
                <w:rFonts w:ascii="Calibri" w:hAnsi="Calibri" w:cs="Calibri"/>
                <w:color w:val="000000"/>
                <w:lang w:eastAsia="zh-TW"/>
              </w:rPr>
            </w:pPr>
            <w:r>
              <w:rPr>
                <w:rFonts w:ascii="Calibri" w:hAnsi="Calibri" w:cs="Calibri"/>
                <w:color w:val="000000"/>
              </w:rPr>
              <w:t>-121%</w:t>
            </w:r>
          </w:p>
        </w:tc>
      </w:tr>
      <w:tr w:rsidR="006D259C" w14:paraId="5B7873D2" w14:textId="77777777" w:rsidTr="000B3685">
        <w:trPr>
          <w:trHeight w:val="290"/>
          <w:jc w:val="center"/>
        </w:trPr>
        <w:tc>
          <w:tcPr>
            <w:tcW w:w="0" w:type="auto"/>
            <w:vMerge/>
          </w:tcPr>
          <w:p w14:paraId="1F5579C5" w14:textId="77777777" w:rsidR="006D259C" w:rsidRDefault="006D259C" w:rsidP="006D259C">
            <w:pPr>
              <w:widowControl w:val="0"/>
              <w:overflowPunct/>
              <w:spacing w:after="0"/>
              <w:jc w:val="center"/>
              <w:textAlignment w:val="auto"/>
              <w:rPr>
                <w:rFonts w:ascii="Calibri" w:hAnsi="Calibri" w:cs="Calibri"/>
                <w:color w:val="000000"/>
                <w:lang w:eastAsia="zh-TW"/>
              </w:rPr>
            </w:pPr>
          </w:p>
        </w:tc>
        <w:tc>
          <w:tcPr>
            <w:tcW w:w="0" w:type="auto"/>
            <w:vMerge/>
          </w:tcPr>
          <w:p w14:paraId="2D2D4A5E" w14:textId="77777777" w:rsidR="006D259C" w:rsidRDefault="006D259C" w:rsidP="006D259C">
            <w:pPr>
              <w:widowControl w:val="0"/>
              <w:overflowPunct/>
              <w:spacing w:after="0"/>
              <w:jc w:val="center"/>
              <w:textAlignment w:val="auto"/>
              <w:rPr>
                <w:rFonts w:ascii="Calibri" w:hAnsi="Calibri" w:cs="Calibri"/>
                <w:color w:val="000000"/>
                <w:lang w:eastAsia="zh-TW"/>
              </w:rPr>
            </w:pPr>
          </w:p>
        </w:tc>
        <w:tc>
          <w:tcPr>
            <w:tcW w:w="0" w:type="auto"/>
            <w:vMerge/>
            <w:vAlign w:val="center"/>
          </w:tcPr>
          <w:p w14:paraId="3D8ABCC9" w14:textId="77777777" w:rsidR="006D259C" w:rsidRDefault="006D259C" w:rsidP="006D259C">
            <w:pPr>
              <w:widowControl w:val="0"/>
              <w:overflowPunct/>
              <w:spacing w:after="0"/>
              <w:jc w:val="center"/>
              <w:textAlignment w:val="auto"/>
              <w:rPr>
                <w:rFonts w:ascii="Calibri" w:hAnsi="Calibri" w:cs="Calibri"/>
                <w:color w:val="000000"/>
                <w:lang w:eastAsia="zh-TW"/>
              </w:rPr>
            </w:pPr>
          </w:p>
        </w:tc>
        <w:tc>
          <w:tcPr>
            <w:tcW w:w="0" w:type="auto"/>
          </w:tcPr>
          <w:p w14:paraId="0E792D2F" w14:textId="78C943C0" w:rsidR="006D259C" w:rsidRDefault="006D259C" w:rsidP="006D259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.05</w:t>
            </w:r>
          </w:p>
        </w:tc>
        <w:tc>
          <w:tcPr>
            <w:tcW w:w="0" w:type="auto"/>
            <w:vAlign w:val="center"/>
          </w:tcPr>
          <w:p w14:paraId="59C72676" w14:textId="14034865" w:rsidR="006D259C" w:rsidRDefault="006D259C" w:rsidP="006D259C">
            <w:pPr>
              <w:widowControl w:val="0"/>
              <w:overflowPunct/>
              <w:spacing w:after="0"/>
              <w:jc w:val="center"/>
              <w:textAlignment w:val="auto"/>
              <w:rPr>
                <w:rFonts w:ascii="Calibri" w:hAnsi="Calibri" w:cs="Calibri"/>
                <w:color w:val="000000"/>
                <w:lang w:eastAsia="zh-TW"/>
              </w:rPr>
            </w:pPr>
            <w:r>
              <w:rPr>
                <w:rFonts w:ascii="Calibri" w:hAnsi="Calibri" w:cs="Calibri"/>
                <w:color w:val="000000"/>
              </w:rPr>
              <w:t>10.10</w:t>
            </w:r>
          </w:p>
        </w:tc>
        <w:tc>
          <w:tcPr>
            <w:tcW w:w="0" w:type="auto"/>
            <w:vAlign w:val="center"/>
          </w:tcPr>
          <w:p w14:paraId="481B5429" w14:textId="746F9E18" w:rsidR="006D259C" w:rsidRDefault="006D259C" w:rsidP="006D259C">
            <w:pPr>
              <w:widowControl w:val="0"/>
              <w:overflowPunct/>
              <w:spacing w:after="0"/>
              <w:jc w:val="center"/>
              <w:textAlignment w:val="auto"/>
              <w:rPr>
                <w:rFonts w:ascii="Calibri" w:hAnsi="Calibri" w:cs="Calibri"/>
                <w:color w:val="000000"/>
                <w:lang w:eastAsia="zh-TW"/>
              </w:rPr>
            </w:pPr>
            <w:r>
              <w:rPr>
                <w:rFonts w:ascii="Calibri" w:hAnsi="Calibri" w:cs="Calibri"/>
                <w:color w:val="000000"/>
              </w:rPr>
              <w:t>-122%</w:t>
            </w:r>
          </w:p>
        </w:tc>
      </w:tr>
      <w:tr w:rsidR="006D259C" w14:paraId="61BDFC0C" w14:textId="77777777" w:rsidTr="006F5575">
        <w:trPr>
          <w:trHeight w:val="290"/>
          <w:jc w:val="center"/>
        </w:trPr>
        <w:tc>
          <w:tcPr>
            <w:tcW w:w="0" w:type="auto"/>
            <w:vMerge/>
          </w:tcPr>
          <w:p w14:paraId="0850394C" w14:textId="77777777" w:rsidR="006D259C" w:rsidRDefault="006D259C" w:rsidP="006D259C">
            <w:pPr>
              <w:widowControl w:val="0"/>
              <w:overflowPunct/>
              <w:spacing w:after="0"/>
              <w:jc w:val="center"/>
              <w:textAlignment w:val="auto"/>
              <w:rPr>
                <w:rFonts w:ascii="Calibri" w:hAnsi="Calibri" w:cs="Calibri"/>
                <w:color w:val="000000"/>
                <w:lang w:eastAsia="zh-TW"/>
              </w:rPr>
            </w:pPr>
          </w:p>
        </w:tc>
        <w:tc>
          <w:tcPr>
            <w:tcW w:w="0" w:type="auto"/>
            <w:vMerge/>
          </w:tcPr>
          <w:p w14:paraId="08B2C858" w14:textId="77777777" w:rsidR="006D259C" w:rsidRDefault="006D259C" w:rsidP="006D259C">
            <w:pPr>
              <w:widowControl w:val="0"/>
              <w:overflowPunct/>
              <w:spacing w:after="0"/>
              <w:jc w:val="center"/>
              <w:textAlignment w:val="auto"/>
              <w:rPr>
                <w:rFonts w:ascii="Calibri" w:hAnsi="Calibri" w:cs="Calibri"/>
                <w:color w:val="000000"/>
                <w:lang w:eastAsia="zh-TW"/>
              </w:rPr>
            </w:pPr>
          </w:p>
        </w:tc>
        <w:tc>
          <w:tcPr>
            <w:tcW w:w="0" w:type="auto"/>
            <w:vMerge/>
            <w:vAlign w:val="center"/>
          </w:tcPr>
          <w:p w14:paraId="4DBC8021" w14:textId="77777777" w:rsidR="006D259C" w:rsidRDefault="006D259C" w:rsidP="006D259C">
            <w:pPr>
              <w:widowControl w:val="0"/>
              <w:overflowPunct/>
              <w:spacing w:after="0"/>
              <w:jc w:val="center"/>
              <w:textAlignment w:val="auto"/>
              <w:rPr>
                <w:rFonts w:ascii="Calibri" w:hAnsi="Calibri" w:cs="Calibri"/>
                <w:color w:val="000000"/>
                <w:lang w:eastAsia="zh-TW"/>
              </w:rPr>
            </w:pPr>
          </w:p>
        </w:tc>
        <w:tc>
          <w:tcPr>
            <w:tcW w:w="0" w:type="auto"/>
          </w:tcPr>
          <w:p w14:paraId="538C599D" w14:textId="1E30CC5F" w:rsidR="006D259C" w:rsidRDefault="006D259C" w:rsidP="006D259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.1</w:t>
            </w:r>
          </w:p>
        </w:tc>
        <w:tc>
          <w:tcPr>
            <w:tcW w:w="0" w:type="auto"/>
            <w:vAlign w:val="center"/>
          </w:tcPr>
          <w:p w14:paraId="4A56BDE4" w14:textId="36A258AE" w:rsidR="006D259C" w:rsidRDefault="006D259C" w:rsidP="006D259C">
            <w:pPr>
              <w:widowControl w:val="0"/>
              <w:overflowPunct/>
              <w:spacing w:after="0"/>
              <w:jc w:val="center"/>
              <w:textAlignment w:val="auto"/>
              <w:rPr>
                <w:rFonts w:ascii="Calibri" w:hAnsi="Calibri" w:cs="Calibri"/>
                <w:color w:val="000000"/>
                <w:lang w:eastAsia="zh-TW"/>
              </w:rPr>
            </w:pPr>
            <w:r>
              <w:rPr>
                <w:rFonts w:ascii="Calibri" w:hAnsi="Calibri" w:cs="Calibri"/>
                <w:color w:val="000000"/>
              </w:rPr>
              <w:t>10.15</w:t>
            </w:r>
          </w:p>
        </w:tc>
        <w:tc>
          <w:tcPr>
            <w:tcW w:w="0" w:type="auto"/>
            <w:vAlign w:val="center"/>
          </w:tcPr>
          <w:p w14:paraId="7CBFB635" w14:textId="27E6F45D" w:rsidR="006D259C" w:rsidRDefault="006D259C" w:rsidP="006D259C">
            <w:pPr>
              <w:widowControl w:val="0"/>
              <w:overflowPunct/>
              <w:spacing w:after="0"/>
              <w:jc w:val="center"/>
              <w:textAlignment w:val="auto"/>
              <w:rPr>
                <w:rFonts w:ascii="Calibri" w:hAnsi="Calibri" w:cs="Calibri"/>
                <w:color w:val="000000"/>
                <w:lang w:eastAsia="zh-TW"/>
              </w:rPr>
            </w:pPr>
            <w:r>
              <w:rPr>
                <w:rFonts w:ascii="Calibri" w:hAnsi="Calibri" w:cs="Calibri"/>
                <w:color w:val="000000"/>
              </w:rPr>
              <w:t>-123%</w:t>
            </w:r>
          </w:p>
        </w:tc>
      </w:tr>
      <w:tr w:rsidR="00156977" w14:paraId="68FD6C16" w14:textId="77777777" w:rsidTr="00123194">
        <w:trPr>
          <w:trHeight w:val="290"/>
          <w:jc w:val="center"/>
        </w:trPr>
        <w:tc>
          <w:tcPr>
            <w:tcW w:w="0" w:type="auto"/>
            <w:vMerge/>
          </w:tcPr>
          <w:p w14:paraId="03C8A43D"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vMerge/>
          </w:tcPr>
          <w:p w14:paraId="43516917"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vMerge/>
            <w:vAlign w:val="center"/>
          </w:tcPr>
          <w:p w14:paraId="25396249"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tcPr>
          <w:p w14:paraId="257C5693" w14:textId="636578CF"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.2</w:t>
            </w:r>
          </w:p>
        </w:tc>
        <w:tc>
          <w:tcPr>
            <w:tcW w:w="0" w:type="auto"/>
            <w:vAlign w:val="center"/>
          </w:tcPr>
          <w:p w14:paraId="2E1206E4" w14:textId="47CF130A"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color w:val="000000"/>
              </w:rPr>
              <w:t>10.25</w:t>
            </w:r>
          </w:p>
        </w:tc>
        <w:tc>
          <w:tcPr>
            <w:tcW w:w="0" w:type="auto"/>
            <w:vAlign w:val="center"/>
          </w:tcPr>
          <w:p w14:paraId="049F293B" w14:textId="7E312A42"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color w:val="000000"/>
              </w:rPr>
              <w:t>-125%</w:t>
            </w:r>
          </w:p>
        </w:tc>
      </w:tr>
      <w:tr w:rsidR="00156977" w14:paraId="540BE436" w14:textId="77777777" w:rsidTr="00E27758">
        <w:trPr>
          <w:trHeight w:val="290"/>
          <w:jc w:val="center"/>
        </w:trPr>
        <w:tc>
          <w:tcPr>
            <w:tcW w:w="0" w:type="auto"/>
            <w:vMerge/>
          </w:tcPr>
          <w:p w14:paraId="2B1CEEFA"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vMerge/>
          </w:tcPr>
          <w:p w14:paraId="1008C610"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vMerge/>
            <w:vAlign w:val="center"/>
          </w:tcPr>
          <w:p w14:paraId="3BA3141A"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tcPr>
          <w:p w14:paraId="7A46FD70" w14:textId="30081E54"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.5</w:t>
            </w:r>
          </w:p>
        </w:tc>
        <w:tc>
          <w:tcPr>
            <w:tcW w:w="0" w:type="auto"/>
            <w:vAlign w:val="center"/>
          </w:tcPr>
          <w:p w14:paraId="1075A348" w14:textId="7E4DA510"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color w:val="000000"/>
              </w:rPr>
              <w:t>10.55</w:t>
            </w:r>
          </w:p>
        </w:tc>
        <w:tc>
          <w:tcPr>
            <w:tcW w:w="0" w:type="auto"/>
            <w:vAlign w:val="center"/>
          </w:tcPr>
          <w:p w14:paraId="0C05C2B9" w14:textId="52741C0F"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color w:val="000000"/>
              </w:rPr>
              <w:t>-132%</w:t>
            </w:r>
          </w:p>
        </w:tc>
      </w:tr>
      <w:tr w:rsidR="00156977" w14:paraId="1DC9CF6B" w14:textId="77777777" w:rsidTr="008E667B">
        <w:trPr>
          <w:trHeight w:val="290"/>
          <w:jc w:val="center"/>
        </w:trPr>
        <w:tc>
          <w:tcPr>
            <w:tcW w:w="0" w:type="auto"/>
            <w:vMerge/>
          </w:tcPr>
          <w:p w14:paraId="1FDB4C91"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vMerge/>
          </w:tcPr>
          <w:p w14:paraId="3B152919"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vMerge/>
            <w:vAlign w:val="center"/>
          </w:tcPr>
          <w:p w14:paraId="35D6766E"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tcPr>
          <w:p w14:paraId="7F8A2556" w14:textId="6226FF9B"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1</w:t>
            </w:r>
          </w:p>
        </w:tc>
        <w:tc>
          <w:tcPr>
            <w:tcW w:w="0" w:type="auto"/>
            <w:vAlign w:val="center"/>
          </w:tcPr>
          <w:p w14:paraId="71C74A1A" w14:textId="6ACC30F7"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color w:val="000000"/>
              </w:rPr>
              <w:t>11.05</w:t>
            </w:r>
          </w:p>
        </w:tc>
        <w:tc>
          <w:tcPr>
            <w:tcW w:w="0" w:type="auto"/>
            <w:vAlign w:val="center"/>
          </w:tcPr>
          <w:p w14:paraId="0572BD03" w14:textId="4E455AF9"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color w:val="000000"/>
              </w:rPr>
              <w:t>-143%</w:t>
            </w:r>
          </w:p>
        </w:tc>
      </w:tr>
      <w:tr w:rsidR="00156977" w14:paraId="1EED5004" w14:textId="77777777" w:rsidTr="00975F9E">
        <w:trPr>
          <w:trHeight w:val="290"/>
          <w:jc w:val="center"/>
        </w:trPr>
        <w:tc>
          <w:tcPr>
            <w:tcW w:w="0" w:type="auto"/>
            <w:vMerge/>
          </w:tcPr>
          <w:p w14:paraId="7C142B4B"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vMerge/>
          </w:tcPr>
          <w:p w14:paraId="2CCDE4D8"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vMerge/>
            <w:vAlign w:val="center"/>
          </w:tcPr>
          <w:p w14:paraId="71D0EB09"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tcPr>
          <w:p w14:paraId="76D5BDCA" w14:textId="1123697B"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2</w:t>
            </w:r>
          </w:p>
        </w:tc>
        <w:tc>
          <w:tcPr>
            <w:tcW w:w="0" w:type="auto"/>
            <w:vAlign w:val="center"/>
          </w:tcPr>
          <w:p w14:paraId="00DEE29A" w14:textId="3AC96944"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color w:val="000000"/>
              </w:rPr>
              <w:t>12.05</w:t>
            </w:r>
          </w:p>
        </w:tc>
        <w:tc>
          <w:tcPr>
            <w:tcW w:w="0" w:type="auto"/>
            <w:vAlign w:val="center"/>
          </w:tcPr>
          <w:p w14:paraId="01A7D6EF" w14:textId="0CF2D836"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color w:val="000000"/>
              </w:rPr>
              <w:t>-165%</w:t>
            </w:r>
          </w:p>
        </w:tc>
      </w:tr>
      <w:tr w:rsidR="00156977" w14:paraId="3B77145F" w14:textId="77777777" w:rsidTr="008F4466">
        <w:trPr>
          <w:trHeight w:val="290"/>
          <w:jc w:val="center"/>
        </w:trPr>
        <w:tc>
          <w:tcPr>
            <w:tcW w:w="0" w:type="auto"/>
            <w:vMerge/>
          </w:tcPr>
          <w:p w14:paraId="4C403F2F"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vMerge/>
          </w:tcPr>
          <w:p w14:paraId="57C4D9BF"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vMerge/>
            <w:vAlign w:val="center"/>
          </w:tcPr>
          <w:p w14:paraId="35E24EE7" w14:textId="77777777" w:rsidR="00156977" w:rsidRDefault="00156977" w:rsidP="00156977">
            <w:pPr>
              <w:widowControl w:val="0"/>
              <w:overflowPunct/>
              <w:spacing w:after="0"/>
              <w:jc w:val="center"/>
              <w:textAlignment w:val="auto"/>
              <w:rPr>
                <w:rFonts w:ascii="Calibri" w:hAnsi="Calibri" w:cs="Calibri"/>
                <w:color w:val="000000"/>
                <w:lang w:eastAsia="zh-TW"/>
              </w:rPr>
            </w:pPr>
          </w:p>
        </w:tc>
        <w:tc>
          <w:tcPr>
            <w:tcW w:w="0" w:type="auto"/>
          </w:tcPr>
          <w:p w14:paraId="45F9B794" w14:textId="4CC9F541"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4</w:t>
            </w:r>
          </w:p>
        </w:tc>
        <w:tc>
          <w:tcPr>
            <w:tcW w:w="0" w:type="auto"/>
            <w:vAlign w:val="center"/>
          </w:tcPr>
          <w:p w14:paraId="1804836E" w14:textId="1CC0B0D8"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color w:val="000000"/>
              </w:rPr>
              <w:t>14.05</w:t>
            </w:r>
          </w:p>
        </w:tc>
        <w:tc>
          <w:tcPr>
            <w:tcW w:w="0" w:type="auto"/>
            <w:vAlign w:val="center"/>
          </w:tcPr>
          <w:p w14:paraId="0032E490" w14:textId="544724EF" w:rsidR="00156977" w:rsidRDefault="00156977" w:rsidP="00156977">
            <w:pPr>
              <w:widowControl w:val="0"/>
              <w:overflowPunct/>
              <w:spacing w:after="0"/>
              <w:jc w:val="center"/>
              <w:textAlignment w:val="auto"/>
              <w:rPr>
                <w:rFonts w:ascii="Calibri" w:hAnsi="Calibri" w:cs="Calibri"/>
                <w:color w:val="000000"/>
                <w:lang w:eastAsia="zh-TW"/>
              </w:rPr>
            </w:pPr>
            <w:r>
              <w:rPr>
                <w:rFonts w:ascii="Calibri" w:hAnsi="Calibri" w:cs="Calibri"/>
                <w:color w:val="000000"/>
              </w:rPr>
              <w:t>-209%</w:t>
            </w:r>
          </w:p>
        </w:tc>
      </w:tr>
    </w:tbl>
    <w:p w14:paraId="18B58E9E" w14:textId="01ABCAAF" w:rsidR="00432541" w:rsidRDefault="00432541" w:rsidP="00FD3F3E">
      <w:pPr>
        <w:spacing w:after="0"/>
        <w:rPr>
          <w:lang w:val="en-GB" w:eastAsia="zh-TW"/>
        </w:rPr>
      </w:pPr>
    </w:p>
    <w:tbl>
      <w:tblPr>
        <w:tblStyle w:val="TableGridLight"/>
        <w:tblW w:w="0" w:type="auto"/>
        <w:jc w:val="center"/>
        <w:tblLook w:val="0000" w:firstRow="0" w:lastRow="0" w:firstColumn="0" w:lastColumn="0" w:noHBand="0" w:noVBand="0"/>
      </w:tblPr>
      <w:tblGrid>
        <w:gridCol w:w="1437"/>
        <w:gridCol w:w="1153"/>
        <w:gridCol w:w="1397"/>
        <w:gridCol w:w="1187"/>
        <w:gridCol w:w="1479"/>
        <w:gridCol w:w="813"/>
      </w:tblGrid>
      <w:tr w:rsidR="00332AA8" w14:paraId="61F9DC94" w14:textId="77777777" w:rsidTr="00CD02B1">
        <w:trPr>
          <w:trHeight w:val="290"/>
          <w:jc w:val="center"/>
        </w:trPr>
        <w:tc>
          <w:tcPr>
            <w:tcW w:w="0" w:type="auto"/>
            <w:shd w:val="clear" w:color="auto" w:fill="F2F2F2" w:themeFill="background1" w:themeFillShade="F2"/>
          </w:tcPr>
          <w:p w14:paraId="2F2214A3" w14:textId="77777777" w:rsidR="00332AA8" w:rsidRDefault="00332AA8" w:rsidP="004D479B">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DRX settings</w:t>
            </w:r>
          </w:p>
        </w:tc>
        <w:tc>
          <w:tcPr>
            <w:tcW w:w="0" w:type="auto"/>
            <w:shd w:val="clear" w:color="auto" w:fill="F2F2F2" w:themeFill="background1" w:themeFillShade="F2"/>
          </w:tcPr>
          <w:p w14:paraId="497E8882" w14:textId="77777777" w:rsidR="00332AA8" w:rsidRDefault="00332AA8" w:rsidP="004D479B">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Paging rate</w:t>
            </w:r>
          </w:p>
        </w:tc>
        <w:tc>
          <w:tcPr>
            <w:tcW w:w="0" w:type="auto"/>
            <w:shd w:val="clear" w:color="auto" w:fill="F2F2F2" w:themeFill="background1" w:themeFillShade="F2"/>
            <w:vAlign w:val="center"/>
          </w:tcPr>
          <w:p w14:paraId="1647AE28" w14:textId="77777777" w:rsidR="00332AA8" w:rsidRPr="00523DA2" w:rsidRDefault="00332AA8" w:rsidP="004D479B">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S</w:t>
            </w:r>
            <w:r w:rsidRPr="00523DA2">
              <w:rPr>
                <w:rFonts w:ascii="Calibri" w:hAnsi="Calibri" w:cs="Calibri"/>
                <w:b/>
                <w:bCs/>
                <w:color w:val="000000"/>
                <w:lang w:eastAsia="zh-TW"/>
              </w:rPr>
              <w:t>cheme</w:t>
            </w:r>
          </w:p>
        </w:tc>
        <w:tc>
          <w:tcPr>
            <w:tcW w:w="0" w:type="auto"/>
            <w:shd w:val="clear" w:color="auto" w:fill="F2F2F2" w:themeFill="background1" w:themeFillShade="F2"/>
          </w:tcPr>
          <w:p w14:paraId="6BDFADCB" w14:textId="676F7E1C" w:rsidR="00332AA8" w:rsidRDefault="00332AA8" w:rsidP="004D479B">
            <w:pPr>
              <w:widowControl w:val="0"/>
              <w:overflowPunct/>
              <w:spacing w:after="0"/>
              <w:jc w:val="center"/>
              <w:textAlignment w:val="auto"/>
              <w:rPr>
                <w:rFonts w:ascii="Calibri" w:hAnsi="Calibri" w:cs="Calibri"/>
                <w:b/>
                <w:bCs/>
                <w:color w:val="000000"/>
                <w:lang w:eastAsia="zh-TW"/>
              </w:rPr>
            </w:pPr>
            <w:r>
              <w:rPr>
                <w:rFonts w:ascii="Calibri" w:hAnsi="Calibri" w:cs="Calibri" w:hint="eastAsia"/>
                <w:b/>
                <w:bCs/>
                <w:color w:val="000000"/>
                <w:lang w:eastAsia="zh-TW"/>
              </w:rPr>
              <w:t>L</w:t>
            </w:r>
            <w:r>
              <w:rPr>
                <w:rFonts w:ascii="Calibri" w:hAnsi="Calibri" w:cs="Calibri"/>
                <w:b/>
                <w:bCs/>
                <w:color w:val="000000"/>
                <w:lang w:eastAsia="zh-TW"/>
              </w:rPr>
              <w:t>P-WUS ON</w:t>
            </w:r>
          </w:p>
        </w:tc>
        <w:tc>
          <w:tcPr>
            <w:tcW w:w="0" w:type="auto"/>
            <w:shd w:val="clear" w:color="auto" w:fill="F2F2F2" w:themeFill="background1" w:themeFillShade="F2"/>
            <w:vAlign w:val="center"/>
          </w:tcPr>
          <w:p w14:paraId="56F10095" w14:textId="76F9E554" w:rsidR="00332AA8" w:rsidRPr="00523DA2" w:rsidRDefault="00332AA8" w:rsidP="004D479B">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A</w:t>
            </w:r>
            <w:r w:rsidRPr="00523DA2">
              <w:rPr>
                <w:rFonts w:ascii="Calibri" w:hAnsi="Calibri" w:cs="Calibri"/>
                <w:b/>
                <w:bCs/>
                <w:color w:val="000000"/>
                <w:lang w:eastAsia="zh-TW"/>
              </w:rPr>
              <w:t>verage power</w:t>
            </w:r>
          </w:p>
        </w:tc>
        <w:tc>
          <w:tcPr>
            <w:tcW w:w="0" w:type="auto"/>
            <w:shd w:val="clear" w:color="auto" w:fill="F2F2F2" w:themeFill="background1" w:themeFillShade="F2"/>
            <w:vAlign w:val="center"/>
          </w:tcPr>
          <w:p w14:paraId="76B03BFA" w14:textId="77777777" w:rsidR="00332AA8" w:rsidRPr="00523DA2" w:rsidRDefault="00332AA8" w:rsidP="004D479B">
            <w:pPr>
              <w:widowControl w:val="0"/>
              <w:overflowPunct/>
              <w:spacing w:after="0"/>
              <w:jc w:val="center"/>
              <w:textAlignment w:val="auto"/>
              <w:rPr>
                <w:rFonts w:ascii="Calibri" w:hAnsi="Calibri" w:cs="Calibri"/>
                <w:b/>
                <w:bCs/>
                <w:color w:val="000000"/>
                <w:lang w:eastAsia="zh-TW"/>
              </w:rPr>
            </w:pPr>
            <w:r w:rsidRPr="00523DA2">
              <w:rPr>
                <w:rFonts w:ascii="Calibri" w:hAnsi="Calibri" w:cs="Calibri"/>
                <w:b/>
                <w:bCs/>
                <w:color w:val="000000"/>
                <w:lang w:eastAsia="zh-TW"/>
              </w:rPr>
              <w:t>PS gain</w:t>
            </w:r>
          </w:p>
        </w:tc>
      </w:tr>
      <w:tr w:rsidR="0030163D" w14:paraId="219ACF2F" w14:textId="77777777" w:rsidTr="00CD02B1">
        <w:trPr>
          <w:trHeight w:val="290"/>
          <w:jc w:val="center"/>
        </w:trPr>
        <w:tc>
          <w:tcPr>
            <w:tcW w:w="0" w:type="auto"/>
            <w:vMerge w:val="restart"/>
            <w:vAlign w:val="center"/>
          </w:tcPr>
          <w:p w14:paraId="533B0E9A"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e</w:t>
            </w:r>
            <w:r>
              <w:rPr>
                <w:rFonts w:ascii="Calibri" w:hAnsi="Calibri" w:cs="Calibri"/>
                <w:color w:val="000000"/>
                <w:lang w:eastAsia="zh-TW"/>
              </w:rPr>
              <w:t>-DRX = 20.48s</w:t>
            </w:r>
          </w:p>
          <w:p w14:paraId="1BAC03B6"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P</w:t>
            </w:r>
            <w:r>
              <w:rPr>
                <w:rFonts w:ascii="Calibri" w:hAnsi="Calibri" w:cs="Calibri"/>
                <w:color w:val="000000"/>
                <w:lang w:eastAsia="zh-TW"/>
              </w:rPr>
              <w:t>TW = 1.28s</w:t>
            </w:r>
          </w:p>
        </w:tc>
        <w:tc>
          <w:tcPr>
            <w:tcW w:w="0" w:type="auto"/>
            <w:vMerge w:val="restart"/>
            <w:vAlign w:val="center"/>
          </w:tcPr>
          <w:p w14:paraId="311727D2"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1</w:t>
            </w:r>
            <w:r>
              <w:rPr>
                <w:rFonts w:ascii="Calibri" w:hAnsi="Calibri" w:cs="Calibri"/>
                <w:color w:val="000000"/>
                <w:lang w:eastAsia="zh-TW"/>
              </w:rPr>
              <w:t>6%</w:t>
            </w:r>
          </w:p>
        </w:tc>
        <w:tc>
          <w:tcPr>
            <w:tcW w:w="0" w:type="auto"/>
            <w:vAlign w:val="center"/>
          </w:tcPr>
          <w:p w14:paraId="605F80CC"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Deep sleep</w:t>
            </w:r>
          </w:p>
        </w:tc>
        <w:tc>
          <w:tcPr>
            <w:tcW w:w="0" w:type="auto"/>
          </w:tcPr>
          <w:p w14:paraId="3BCBC641" w14:textId="3DC2A19C"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N</w:t>
            </w:r>
            <w:r>
              <w:rPr>
                <w:rFonts w:ascii="Calibri" w:hAnsi="Calibri" w:cs="Calibri"/>
                <w:color w:val="000000"/>
                <w:lang w:eastAsia="zh-TW"/>
              </w:rPr>
              <w:t>/A</w:t>
            </w:r>
          </w:p>
        </w:tc>
        <w:tc>
          <w:tcPr>
            <w:tcW w:w="0" w:type="auto"/>
          </w:tcPr>
          <w:p w14:paraId="4ADD0653" w14:textId="4B8B586A"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1.22</w:t>
            </w:r>
          </w:p>
        </w:tc>
        <w:tc>
          <w:tcPr>
            <w:tcW w:w="0" w:type="auto"/>
          </w:tcPr>
          <w:p w14:paraId="1C486D6E"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N/A</w:t>
            </w:r>
          </w:p>
        </w:tc>
      </w:tr>
      <w:tr w:rsidR="0030163D" w14:paraId="3AD3FD04" w14:textId="77777777" w:rsidTr="00CD02B1">
        <w:trPr>
          <w:trHeight w:val="290"/>
          <w:jc w:val="center"/>
        </w:trPr>
        <w:tc>
          <w:tcPr>
            <w:tcW w:w="0" w:type="auto"/>
            <w:vMerge/>
          </w:tcPr>
          <w:p w14:paraId="4B0AF6B8" w14:textId="77777777" w:rsidR="0030163D" w:rsidRDefault="0030163D" w:rsidP="004D479B">
            <w:pPr>
              <w:widowControl w:val="0"/>
              <w:overflowPunct/>
              <w:spacing w:after="0"/>
              <w:jc w:val="center"/>
              <w:textAlignment w:val="auto"/>
              <w:rPr>
                <w:rFonts w:ascii="Calibri" w:hAnsi="Calibri" w:cs="Calibri"/>
                <w:color w:val="000000"/>
                <w:lang w:eastAsia="zh-TW"/>
              </w:rPr>
            </w:pPr>
          </w:p>
        </w:tc>
        <w:tc>
          <w:tcPr>
            <w:tcW w:w="0" w:type="auto"/>
            <w:vMerge/>
            <w:vAlign w:val="center"/>
          </w:tcPr>
          <w:p w14:paraId="7EA7D6F8" w14:textId="77777777" w:rsidR="0030163D" w:rsidRDefault="0030163D" w:rsidP="004D479B">
            <w:pPr>
              <w:widowControl w:val="0"/>
              <w:overflowPunct/>
              <w:spacing w:after="0"/>
              <w:jc w:val="center"/>
              <w:textAlignment w:val="auto"/>
              <w:rPr>
                <w:rFonts w:ascii="Calibri" w:hAnsi="Calibri" w:cs="Calibri"/>
                <w:color w:val="000000"/>
                <w:lang w:eastAsia="zh-TW"/>
              </w:rPr>
            </w:pPr>
          </w:p>
        </w:tc>
        <w:tc>
          <w:tcPr>
            <w:tcW w:w="0" w:type="auto"/>
            <w:vAlign w:val="center"/>
          </w:tcPr>
          <w:p w14:paraId="07EED80A"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UDS</w:t>
            </w:r>
          </w:p>
        </w:tc>
        <w:tc>
          <w:tcPr>
            <w:tcW w:w="0" w:type="auto"/>
          </w:tcPr>
          <w:p w14:paraId="26FB6BA0" w14:textId="6EBEA0E1"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N</w:t>
            </w:r>
            <w:r>
              <w:rPr>
                <w:rFonts w:ascii="Calibri" w:hAnsi="Calibri" w:cs="Calibri"/>
                <w:color w:val="000000"/>
                <w:lang w:eastAsia="zh-TW"/>
              </w:rPr>
              <w:t>/A</w:t>
            </w:r>
          </w:p>
        </w:tc>
        <w:tc>
          <w:tcPr>
            <w:tcW w:w="0" w:type="auto"/>
          </w:tcPr>
          <w:p w14:paraId="70E2B97E" w14:textId="0BA729CE"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1.19</w:t>
            </w:r>
          </w:p>
        </w:tc>
        <w:tc>
          <w:tcPr>
            <w:tcW w:w="0" w:type="auto"/>
          </w:tcPr>
          <w:p w14:paraId="44F30A03"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3%</w:t>
            </w:r>
          </w:p>
        </w:tc>
      </w:tr>
      <w:tr w:rsidR="008E6587" w14:paraId="4CD62ACE" w14:textId="77777777" w:rsidTr="00E83556">
        <w:trPr>
          <w:trHeight w:val="290"/>
          <w:jc w:val="center"/>
        </w:trPr>
        <w:tc>
          <w:tcPr>
            <w:tcW w:w="0" w:type="auto"/>
            <w:vMerge/>
          </w:tcPr>
          <w:p w14:paraId="719E59D1" w14:textId="77777777" w:rsidR="008E6587" w:rsidRDefault="008E6587" w:rsidP="008E6587">
            <w:pPr>
              <w:widowControl w:val="0"/>
              <w:overflowPunct/>
              <w:spacing w:after="0"/>
              <w:jc w:val="center"/>
              <w:textAlignment w:val="auto"/>
              <w:rPr>
                <w:rFonts w:ascii="Calibri" w:hAnsi="Calibri" w:cs="Calibri"/>
                <w:color w:val="000000"/>
                <w:lang w:eastAsia="zh-TW"/>
              </w:rPr>
            </w:pPr>
          </w:p>
        </w:tc>
        <w:tc>
          <w:tcPr>
            <w:tcW w:w="0" w:type="auto"/>
            <w:vMerge/>
            <w:vAlign w:val="center"/>
          </w:tcPr>
          <w:p w14:paraId="62E89F2F" w14:textId="77777777" w:rsidR="008E6587" w:rsidRDefault="008E6587" w:rsidP="008E6587">
            <w:pPr>
              <w:widowControl w:val="0"/>
              <w:overflowPunct/>
              <w:spacing w:after="0"/>
              <w:jc w:val="center"/>
              <w:textAlignment w:val="auto"/>
              <w:rPr>
                <w:rFonts w:ascii="Calibri" w:hAnsi="Calibri" w:cs="Calibri"/>
                <w:color w:val="000000"/>
                <w:lang w:eastAsia="zh-TW"/>
              </w:rPr>
            </w:pPr>
          </w:p>
        </w:tc>
        <w:tc>
          <w:tcPr>
            <w:tcW w:w="0" w:type="auto"/>
            <w:vMerge w:val="restart"/>
            <w:vAlign w:val="center"/>
          </w:tcPr>
          <w:p w14:paraId="112FBC72" w14:textId="77777777" w:rsidR="008E6587" w:rsidRDefault="008E6587" w:rsidP="008E6587">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UDS + LP-WUS</w:t>
            </w:r>
          </w:p>
        </w:tc>
        <w:tc>
          <w:tcPr>
            <w:tcW w:w="0" w:type="auto"/>
            <w:shd w:val="clear" w:color="auto" w:fill="auto"/>
          </w:tcPr>
          <w:p w14:paraId="289EA973" w14:textId="29AE8AA2" w:rsidR="008E6587" w:rsidRDefault="008E6587" w:rsidP="008E6587">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.005</w:t>
            </w:r>
          </w:p>
        </w:tc>
        <w:tc>
          <w:tcPr>
            <w:tcW w:w="0" w:type="auto"/>
            <w:shd w:val="clear" w:color="auto" w:fill="auto"/>
            <w:vAlign w:val="center"/>
          </w:tcPr>
          <w:p w14:paraId="6F5D2A3E" w14:textId="0D665A6E" w:rsidR="008E6587" w:rsidRDefault="008E6587" w:rsidP="008E6587">
            <w:pPr>
              <w:widowControl w:val="0"/>
              <w:overflowPunct/>
              <w:spacing w:after="0"/>
              <w:jc w:val="center"/>
              <w:textAlignment w:val="auto"/>
              <w:rPr>
                <w:rFonts w:ascii="Calibri" w:hAnsi="Calibri" w:cs="Calibri"/>
                <w:color w:val="000000"/>
                <w:lang w:eastAsia="zh-TW"/>
              </w:rPr>
            </w:pPr>
            <w:r>
              <w:rPr>
                <w:rFonts w:ascii="Calibri" w:hAnsi="Calibri" w:cs="Calibri"/>
                <w:color w:val="000000"/>
              </w:rPr>
              <w:t>0.96</w:t>
            </w:r>
          </w:p>
        </w:tc>
        <w:tc>
          <w:tcPr>
            <w:tcW w:w="0" w:type="auto"/>
            <w:shd w:val="clear" w:color="auto" w:fill="auto"/>
            <w:vAlign w:val="center"/>
          </w:tcPr>
          <w:p w14:paraId="642A7BA4" w14:textId="045B248E" w:rsidR="008E6587" w:rsidRPr="001A4310" w:rsidRDefault="008E6587" w:rsidP="008E6587">
            <w:pPr>
              <w:widowControl w:val="0"/>
              <w:overflowPunct/>
              <w:spacing w:after="0"/>
              <w:jc w:val="center"/>
              <w:textAlignment w:val="auto"/>
              <w:rPr>
                <w:rFonts w:ascii="Calibri" w:hAnsi="Calibri" w:cs="Calibri"/>
                <w:color w:val="000000"/>
                <w:lang w:eastAsia="zh-TW"/>
              </w:rPr>
            </w:pPr>
            <w:r>
              <w:rPr>
                <w:rFonts w:ascii="Calibri" w:hAnsi="Calibri" w:cs="Calibri"/>
                <w:color w:val="000000"/>
              </w:rPr>
              <w:t>22%</w:t>
            </w:r>
          </w:p>
        </w:tc>
      </w:tr>
      <w:tr w:rsidR="005E53AD" w14:paraId="7AF9DC59" w14:textId="77777777" w:rsidTr="000410D8">
        <w:trPr>
          <w:trHeight w:val="290"/>
          <w:jc w:val="center"/>
        </w:trPr>
        <w:tc>
          <w:tcPr>
            <w:tcW w:w="0" w:type="auto"/>
            <w:vMerge/>
          </w:tcPr>
          <w:p w14:paraId="4F34EDB6" w14:textId="77777777" w:rsidR="005E53AD" w:rsidRDefault="005E53AD" w:rsidP="005E53AD">
            <w:pPr>
              <w:widowControl w:val="0"/>
              <w:overflowPunct/>
              <w:spacing w:after="0"/>
              <w:jc w:val="center"/>
              <w:textAlignment w:val="auto"/>
              <w:rPr>
                <w:rFonts w:ascii="Calibri" w:hAnsi="Calibri" w:cs="Calibri"/>
                <w:color w:val="000000"/>
                <w:lang w:eastAsia="zh-TW"/>
              </w:rPr>
            </w:pPr>
          </w:p>
        </w:tc>
        <w:tc>
          <w:tcPr>
            <w:tcW w:w="0" w:type="auto"/>
            <w:vMerge/>
            <w:vAlign w:val="center"/>
          </w:tcPr>
          <w:p w14:paraId="3C9046E5" w14:textId="77777777" w:rsidR="005E53AD" w:rsidRDefault="005E53AD" w:rsidP="005E53AD">
            <w:pPr>
              <w:widowControl w:val="0"/>
              <w:overflowPunct/>
              <w:spacing w:after="0"/>
              <w:jc w:val="center"/>
              <w:textAlignment w:val="auto"/>
              <w:rPr>
                <w:rFonts w:ascii="Calibri" w:hAnsi="Calibri" w:cs="Calibri"/>
                <w:color w:val="000000"/>
                <w:lang w:eastAsia="zh-TW"/>
              </w:rPr>
            </w:pPr>
          </w:p>
        </w:tc>
        <w:tc>
          <w:tcPr>
            <w:tcW w:w="0" w:type="auto"/>
            <w:vMerge/>
            <w:vAlign w:val="center"/>
          </w:tcPr>
          <w:p w14:paraId="05FC88A0" w14:textId="77777777" w:rsidR="005E53AD" w:rsidRDefault="005E53AD" w:rsidP="005E53AD">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71104546" w14:textId="04FD213D" w:rsidR="005E53AD" w:rsidRDefault="005E53AD" w:rsidP="005E53AD">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.01</w:t>
            </w:r>
          </w:p>
        </w:tc>
        <w:tc>
          <w:tcPr>
            <w:tcW w:w="0" w:type="auto"/>
            <w:shd w:val="clear" w:color="auto" w:fill="auto"/>
            <w:vAlign w:val="center"/>
          </w:tcPr>
          <w:p w14:paraId="441215E7" w14:textId="17470FE8" w:rsidR="005E53AD" w:rsidRDefault="005E53AD" w:rsidP="005E53AD">
            <w:pPr>
              <w:widowControl w:val="0"/>
              <w:overflowPunct/>
              <w:spacing w:after="0"/>
              <w:jc w:val="center"/>
              <w:textAlignment w:val="auto"/>
              <w:rPr>
                <w:rFonts w:ascii="Calibri" w:hAnsi="Calibri" w:cs="Calibri"/>
                <w:color w:val="000000"/>
                <w:lang w:eastAsia="zh-TW"/>
              </w:rPr>
            </w:pPr>
            <w:r>
              <w:rPr>
                <w:rFonts w:ascii="Calibri" w:hAnsi="Calibri" w:cs="Calibri"/>
                <w:color w:val="000000"/>
              </w:rPr>
              <w:t>0.96</w:t>
            </w:r>
          </w:p>
        </w:tc>
        <w:tc>
          <w:tcPr>
            <w:tcW w:w="0" w:type="auto"/>
            <w:shd w:val="clear" w:color="auto" w:fill="auto"/>
            <w:vAlign w:val="center"/>
          </w:tcPr>
          <w:p w14:paraId="04DF061B" w14:textId="7600F9DC" w:rsidR="005E53AD" w:rsidRPr="001A4310" w:rsidRDefault="005E53AD" w:rsidP="005E53AD">
            <w:pPr>
              <w:widowControl w:val="0"/>
              <w:overflowPunct/>
              <w:spacing w:after="0"/>
              <w:jc w:val="center"/>
              <w:textAlignment w:val="auto"/>
              <w:rPr>
                <w:rFonts w:ascii="Calibri" w:hAnsi="Calibri" w:cs="Calibri"/>
                <w:color w:val="000000"/>
                <w:lang w:eastAsia="zh-TW"/>
              </w:rPr>
            </w:pPr>
            <w:r>
              <w:rPr>
                <w:rFonts w:ascii="Calibri" w:hAnsi="Calibri" w:cs="Calibri"/>
                <w:color w:val="000000"/>
              </w:rPr>
              <w:t>21%</w:t>
            </w:r>
          </w:p>
        </w:tc>
      </w:tr>
      <w:tr w:rsidR="005E53AD" w14:paraId="28F4EE5E" w14:textId="77777777" w:rsidTr="0022523D">
        <w:trPr>
          <w:trHeight w:val="290"/>
          <w:jc w:val="center"/>
        </w:trPr>
        <w:tc>
          <w:tcPr>
            <w:tcW w:w="0" w:type="auto"/>
            <w:vMerge/>
          </w:tcPr>
          <w:p w14:paraId="3B6EA0E1" w14:textId="77777777" w:rsidR="005E53AD" w:rsidRDefault="005E53AD" w:rsidP="005E53AD">
            <w:pPr>
              <w:widowControl w:val="0"/>
              <w:overflowPunct/>
              <w:spacing w:after="0"/>
              <w:jc w:val="center"/>
              <w:textAlignment w:val="auto"/>
              <w:rPr>
                <w:rFonts w:ascii="Calibri" w:hAnsi="Calibri" w:cs="Calibri"/>
                <w:color w:val="000000"/>
                <w:lang w:eastAsia="zh-TW"/>
              </w:rPr>
            </w:pPr>
          </w:p>
        </w:tc>
        <w:tc>
          <w:tcPr>
            <w:tcW w:w="0" w:type="auto"/>
            <w:vMerge/>
            <w:vAlign w:val="center"/>
          </w:tcPr>
          <w:p w14:paraId="1E1EAA76" w14:textId="77777777" w:rsidR="005E53AD" w:rsidRDefault="005E53AD" w:rsidP="005E53AD">
            <w:pPr>
              <w:widowControl w:val="0"/>
              <w:overflowPunct/>
              <w:spacing w:after="0"/>
              <w:jc w:val="center"/>
              <w:textAlignment w:val="auto"/>
              <w:rPr>
                <w:rFonts w:ascii="Calibri" w:hAnsi="Calibri" w:cs="Calibri"/>
                <w:color w:val="000000"/>
                <w:lang w:eastAsia="zh-TW"/>
              </w:rPr>
            </w:pPr>
          </w:p>
        </w:tc>
        <w:tc>
          <w:tcPr>
            <w:tcW w:w="0" w:type="auto"/>
            <w:vMerge/>
            <w:vAlign w:val="center"/>
          </w:tcPr>
          <w:p w14:paraId="197E4431" w14:textId="77777777" w:rsidR="005E53AD" w:rsidRDefault="005E53AD" w:rsidP="005E53AD">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1C0ABEAE" w14:textId="192BD922" w:rsidR="005E53AD" w:rsidRDefault="005E53AD" w:rsidP="005E53AD">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.02</w:t>
            </w:r>
          </w:p>
        </w:tc>
        <w:tc>
          <w:tcPr>
            <w:tcW w:w="0" w:type="auto"/>
            <w:shd w:val="clear" w:color="auto" w:fill="auto"/>
            <w:vAlign w:val="center"/>
          </w:tcPr>
          <w:p w14:paraId="6341D97F" w14:textId="42979C47" w:rsidR="005E53AD" w:rsidRDefault="005E53AD" w:rsidP="005E53AD">
            <w:pPr>
              <w:widowControl w:val="0"/>
              <w:overflowPunct/>
              <w:spacing w:after="0"/>
              <w:jc w:val="center"/>
              <w:textAlignment w:val="auto"/>
              <w:rPr>
                <w:rFonts w:ascii="Calibri" w:hAnsi="Calibri" w:cs="Calibri"/>
                <w:color w:val="000000"/>
                <w:lang w:eastAsia="zh-TW"/>
              </w:rPr>
            </w:pPr>
            <w:r>
              <w:rPr>
                <w:rFonts w:ascii="Calibri" w:hAnsi="Calibri" w:cs="Calibri"/>
                <w:color w:val="000000"/>
              </w:rPr>
              <w:t>0.97</w:t>
            </w:r>
          </w:p>
        </w:tc>
        <w:tc>
          <w:tcPr>
            <w:tcW w:w="0" w:type="auto"/>
            <w:shd w:val="clear" w:color="auto" w:fill="auto"/>
            <w:vAlign w:val="center"/>
          </w:tcPr>
          <w:p w14:paraId="7041D77E" w14:textId="0C59A78B" w:rsidR="005E53AD" w:rsidRPr="001A4310" w:rsidRDefault="005E53AD" w:rsidP="005E53AD">
            <w:pPr>
              <w:widowControl w:val="0"/>
              <w:overflowPunct/>
              <w:spacing w:after="0"/>
              <w:jc w:val="center"/>
              <w:textAlignment w:val="auto"/>
              <w:rPr>
                <w:rFonts w:ascii="Calibri" w:hAnsi="Calibri" w:cs="Calibri"/>
                <w:color w:val="000000"/>
                <w:lang w:eastAsia="zh-TW"/>
              </w:rPr>
            </w:pPr>
            <w:r>
              <w:rPr>
                <w:rFonts w:ascii="Calibri" w:hAnsi="Calibri" w:cs="Calibri"/>
                <w:color w:val="000000"/>
              </w:rPr>
              <w:t>21%</w:t>
            </w:r>
          </w:p>
        </w:tc>
      </w:tr>
      <w:tr w:rsidR="005E53AD" w14:paraId="1210B960" w14:textId="77777777" w:rsidTr="00C07105">
        <w:trPr>
          <w:trHeight w:val="290"/>
          <w:jc w:val="center"/>
        </w:trPr>
        <w:tc>
          <w:tcPr>
            <w:tcW w:w="0" w:type="auto"/>
            <w:vMerge/>
          </w:tcPr>
          <w:p w14:paraId="4CAAE834" w14:textId="77777777" w:rsidR="005E53AD" w:rsidRDefault="005E53AD" w:rsidP="005E53AD">
            <w:pPr>
              <w:widowControl w:val="0"/>
              <w:overflowPunct/>
              <w:spacing w:after="0"/>
              <w:jc w:val="center"/>
              <w:textAlignment w:val="auto"/>
              <w:rPr>
                <w:rFonts w:ascii="Calibri" w:hAnsi="Calibri" w:cs="Calibri"/>
                <w:color w:val="000000"/>
                <w:lang w:eastAsia="zh-TW"/>
              </w:rPr>
            </w:pPr>
          </w:p>
        </w:tc>
        <w:tc>
          <w:tcPr>
            <w:tcW w:w="0" w:type="auto"/>
            <w:vMerge/>
            <w:vAlign w:val="center"/>
          </w:tcPr>
          <w:p w14:paraId="539AE53C" w14:textId="77777777" w:rsidR="005E53AD" w:rsidRDefault="005E53AD" w:rsidP="005E53AD">
            <w:pPr>
              <w:widowControl w:val="0"/>
              <w:overflowPunct/>
              <w:spacing w:after="0"/>
              <w:jc w:val="center"/>
              <w:textAlignment w:val="auto"/>
              <w:rPr>
                <w:rFonts w:ascii="Calibri" w:hAnsi="Calibri" w:cs="Calibri"/>
                <w:color w:val="000000"/>
                <w:lang w:eastAsia="zh-TW"/>
              </w:rPr>
            </w:pPr>
          </w:p>
        </w:tc>
        <w:tc>
          <w:tcPr>
            <w:tcW w:w="0" w:type="auto"/>
            <w:vMerge/>
            <w:vAlign w:val="center"/>
          </w:tcPr>
          <w:p w14:paraId="78592089" w14:textId="77777777" w:rsidR="005E53AD" w:rsidRDefault="005E53AD" w:rsidP="005E53AD">
            <w:pPr>
              <w:widowControl w:val="0"/>
              <w:overflowPunct/>
              <w:spacing w:after="0"/>
              <w:jc w:val="center"/>
              <w:textAlignment w:val="auto"/>
              <w:rPr>
                <w:rFonts w:ascii="Calibri" w:hAnsi="Calibri" w:cs="Calibri"/>
                <w:color w:val="000000"/>
                <w:lang w:eastAsia="zh-TW"/>
              </w:rPr>
            </w:pPr>
          </w:p>
        </w:tc>
        <w:tc>
          <w:tcPr>
            <w:tcW w:w="0" w:type="auto"/>
            <w:shd w:val="clear" w:color="auto" w:fill="DEEAF6" w:themeFill="accent5" w:themeFillTint="33"/>
          </w:tcPr>
          <w:p w14:paraId="0E421DA3" w14:textId="4235B2CF" w:rsidR="005E53AD" w:rsidRPr="008865D3" w:rsidRDefault="005E53AD" w:rsidP="005E53AD">
            <w:pPr>
              <w:widowControl w:val="0"/>
              <w:overflowPunct/>
              <w:spacing w:after="0"/>
              <w:jc w:val="center"/>
              <w:textAlignment w:val="auto"/>
              <w:rPr>
                <w:rFonts w:ascii="Calibri" w:hAnsi="Calibri" w:cs="Calibri"/>
                <w:b/>
                <w:bCs/>
                <w:color w:val="000000"/>
                <w:lang w:eastAsia="zh-TW"/>
              </w:rPr>
            </w:pPr>
            <w:r w:rsidRPr="008865D3">
              <w:rPr>
                <w:rFonts w:ascii="Calibri" w:hAnsi="Calibri" w:cs="Calibri" w:hint="eastAsia"/>
                <w:b/>
                <w:bCs/>
                <w:color w:val="000000"/>
                <w:lang w:eastAsia="zh-TW"/>
              </w:rPr>
              <w:t>0</w:t>
            </w:r>
            <w:r w:rsidRPr="008865D3">
              <w:rPr>
                <w:rFonts w:ascii="Calibri" w:hAnsi="Calibri" w:cs="Calibri"/>
                <w:b/>
                <w:bCs/>
                <w:color w:val="000000"/>
                <w:lang w:eastAsia="zh-TW"/>
              </w:rPr>
              <w:t>.03</w:t>
            </w:r>
          </w:p>
        </w:tc>
        <w:tc>
          <w:tcPr>
            <w:tcW w:w="0" w:type="auto"/>
            <w:shd w:val="clear" w:color="auto" w:fill="DEEAF6" w:themeFill="accent5" w:themeFillTint="33"/>
            <w:vAlign w:val="center"/>
          </w:tcPr>
          <w:p w14:paraId="19779F0E" w14:textId="48DC2BDB" w:rsidR="005E53AD" w:rsidRDefault="005E53AD" w:rsidP="005E53AD">
            <w:pPr>
              <w:widowControl w:val="0"/>
              <w:overflowPunct/>
              <w:spacing w:after="0"/>
              <w:jc w:val="center"/>
              <w:textAlignment w:val="auto"/>
              <w:rPr>
                <w:rFonts w:ascii="Calibri" w:hAnsi="Calibri" w:cs="Calibri"/>
                <w:color w:val="000000"/>
                <w:lang w:eastAsia="zh-TW"/>
              </w:rPr>
            </w:pPr>
            <w:r>
              <w:rPr>
                <w:rFonts w:ascii="Calibri" w:hAnsi="Calibri" w:cs="Calibri"/>
                <w:color w:val="000000"/>
              </w:rPr>
              <w:t>0.98</w:t>
            </w:r>
          </w:p>
        </w:tc>
        <w:tc>
          <w:tcPr>
            <w:tcW w:w="0" w:type="auto"/>
            <w:shd w:val="clear" w:color="auto" w:fill="DEEAF6" w:themeFill="accent5" w:themeFillTint="33"/>
            <w:vAlign w:val="center"/>
          </w:tcPr>
          <w:p w14:paraId="1D1D8F57" w14:textId="1633ADEE" w:rsidR="005E53AD" w:rsidRDefault="005E53AD" w:rsidP="005E53AD">
            <w:pPr>
              <w:widowControl w:val="0"/>
              <w:overflowPunct/>
              <w:spacing w:after="0"/>
              <w:jc w:val="center"/>
              <w:textAlignment w:val="auto"/>
              <w:rPr>
                <w:rFonts w:ascii="Calibri" w:hAnsi="Calibri" w:cs="Calibri"/>
                <w:color w:val="000000"/>
                <w:lang w:eastAsia="zh-TW"/>
              </w:rPr>
            </w:pPr>
            <w:r>
              <w:rPr>
                <w:rFonts w:ascii="Calibri" w:hAnsi="Calibri" w:cs="Calibri"/>
                <w:color w:val="000000"/>
              </w:rPr>
              <w:t>20%</w:t>
            </w:r>
          </w:p>
        </w:tc>
      </w:tr>
      <w:tr w:rsidR="005E53AD" w14:paraId="5626E193" w14:textId="77777777" w:rsidTr="00C07105">
        <w:trPr>
          <w:trHeight w:val="290"/>
          <w:jc w:val="center"/>
        </w:trPr>
        <w:tc>
          <w:tcPr>
            <w:tcW w:w="0" w:type="auto"/>
            <w:vMerge/>
          </w:tcPr>
          <w:p w14:paraId="2D0346A3" w14:textId="77777777" w:rsidR="005E53AD" w:rsidRDefault="005E53AD" w:rsidP="005E53AD">
            <w:pPr>
              <w:widowControl w:val="0"/>
              <w:overflowPunct/>
              <w:spacing w:after="0"/>
              <w:jc w:val="center"/>
              <w:textAlignment w:val="auto"/>
              <w:rPr>
                <w:rFonts w:ascii="Calibri" w:hAnsi="Calibri" w:cs="Calibri"/>
                <w:color w:val="000000"/>
                <w:lang w:eastAsia="zh-TW"/>
              </w:rPr>
            </w:pPr>
          </w:p>
        </w:tc>
        <w:tc>
          <w:tcPr>
            <w:tcW w:w="0" w:type="auto"/>
            <w:vMerge/>
            <w:vAlign w:val="center"/>
          </w:tcPr>
          <w:p w14:paraId="71B99881" w14:textId="77777777" w:rsidR="005E53AD" w:rsidRDefault="005E53AD" w:rsidP="005E53AD">
            <w:pPr>
              <w:widowControl w:val="0"/>
              <w:overflowPunct/>
              <w:spacing w:after="0"/>
              <w:jc w:val="center"/>
              <w:textAlignment w:val="auto"/>
              <w:rPr>
                <w:rFonts w:ascii="Calibri" w:hAnsi="Calibri" w:cs="Calibri"/>
                <w:color w:val="000000"/>
                <w:lang w:eastAsia="zh-TW"/>
              </w:rPr>
            </w:pPr>
          </w:p>
        </w:tc>
        <w:tc>
          <w:tcPr>
            <w:tcW w:w="0" w:type="auto"/>
            <w:vMerge/>
            <w:vAlign w:val="center"/>
          </w:tcPr>
          <w:p w14:paraId="781C7D07" w14:textId="77777777" w:rsidR="005E53AD" w:rsidRDefault="005E53AD" w:rsidP="005E53AD">
            <w:pPr>
              <w:widowControl w:val="0"/>
              <w:overflowPunct/>
              <w:spacing w:after="0"/>
              <w:jc w:val="center"/>
              <w:textAlignment w:val="auto"/>
              <w:rPr>
                <w:rFonts w:ascii="Calibri" w:hAnsi="Calibri" w:cs="Calibri"/>
                <w:color w:val="000000"/>
                <w:lang w:eastAsia="zh-TW"/>
              </w:rPr>
            </w:pPr>
          </w:p>
        </w:tc>
        <w:tc>
          <w:tcPr>
            <w:tcW w:w="0" w:type="auto"/>
            <w:shd w:val="clear" w:color="auto" w:fill="DEEAF6" w:themeFill="accent5" w:themeFillTint="33"/>
          </w:tcPr>
          <w:p w14:paraId="77F57298" w14:textId="211997A7" w:rsidR="005E53AD" w:rsidRPr="001A4310" w:rsidRDefault="005E53AD" w:rsidP="005E53AD">
            <w:pPr>
              <w:widowControl w:val="0"/>
              <w:overflowPunct/>
              <w:spacing w:after="0"/>
              <w:jc w:val="center"/>
              <w:textAlignment w:val="auto"/>
              <w:rPr>
                <w:rFonts w:ascii="Calibri" w:hAnsi="Calibri" w:cs="Calibri"/>
                <w:b/>
                <w:bCs/>
                <w:color w:val="000000"/>
                <w:lang w:eastAsia="zh-TW"/>
              </w:rPr>
            </w:pPr>
            <w:r w:rsidRPr="001A4310">
              <w:rPr>
                <w:rFonts w:ascii="Calibri" w:hAnsi="Calibri" w:cs="Calibri"/>
                <w:b/>
                <w:bCs/>
                <w:color w:val="000000"/>
                <w:lang w:eastAsia="zh-TW"/>
              </w:rPr>
              <w:t>0.05</w:t>
            </w:r>
          </w:p>
        </w:tc>
        <w:tc>
          <w:tcPr>
            <w:tcW w:w="0" w:type="auto"/>
            <w:shd w:val="clear" w:color="auto" w:fill="DEEAF6" w:themeFill="accent5" w:themeFillTint="33"/>
            <w:vAlign w:val="center"/>
          </w:tcPr>
          <w:p w14:paraId="1E3A3791" w14:textId="4E62957B" w:rsidR="005E53AD" w:rsidRPr="001A4310" w:rsidRDefault="005E53AD" w:rsidP="005E53AD">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1.00</w:t>
            </w:r>
          </w:p>
        </w:tc>
        <w:tc>
          <w:tcPr>
            <w:tcW w:w="0" w:type="auto"/>
            <w:shd w:val="clear" w:color="auto" w:fill="DEEAF6" w:themeFill="accent5" w:themeFillTint="33"/>
            <w:vAlign w:val="center"/>
          </w:tcPr>
          <w:p w14:paraId="3A728361" w14:textId="19A71F11" w:rsidR="005E53AD" w:rsidRPr="001A4310" w:rsidRDefault="005E53AD" w:rsidP="005E53AD">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18%</w:t>
            </w:r>
          </w:p>
        </w:tc>
      </w:tr>
      <w:tr w:rsidR="00457A91" w14:paraId="6B397CBE" w14:textId="77777777" w:rsidTr="00C07105">
        <w:trPr>
          <w:trHeight w:val="290"/>
          <w:jc w:val="center"/>
        </w:trPr>
        <w:tc>
          <w:tcPr>
            <w:tcW w:w="0" w:type="auto"/>
            <w:vMerge/>
          </w:tcPr>
          <w:p w14:paraId="4F48FB31" w14:textId="77777777" w:rsidR="00457A91" w:rsidRDefault="00457A91" w:rsidP="00457A91">
            <w:pPr>
              <w:widowControl w:val="0"/>
              <w:overflowPunct/>
              <w:spacing w:after="0"/>
              <w:jc w:val="center"/>
              <w:textAlignment w:val="auto"/>
              <w:rPr>
                <w:rFonts w:ascii="Calibri" w:hAnsi="Calibri" w:cs="Calibri"/>
                <w:color w:val="000000"/>
                <w:lang w:eastAsia="zh-TW"/>
              </w:rPr>
            </w:pPr>
          </w:p>
        </w:tc>
        <w:tc>
          <w:tcPr>
            <w:tcW w:w="0" w:type="auto"/>
            <w:vMerge/>
            <w:vAlign w:val="center"/>
          </w:tcPr>
          <w:p w14:paraId="3DD9631D" w14:textId="77777777" w:rsidR="00457A91" w:rsidRDefault="00457A91" w:rsidP="00457A91">
            <w:pPr>
              <w:widowControl w:val="0"/>
              <w:overflowPunct/>
              <w:spacing w:after="0"/>
              <w:jc w:val="center"/>
              <w:textAlignment w:val="auto"/>
              <w:rPr>
                <w:rFonts w:ascii="Calibri" w:hAnsi="Calibri" w:cs="Calibri"/>
                <w:color w:val="000000"/>
                <w:lang w:eastAsia="zh-TW"/>
              </w:rPr>
            </w:pPr>
          </w:p>
        </w:tc>
        <w:tc>
          <w:tcPr>
            <w:tcW w:w="0" w:type="auto"/>
            <w:vMerge/>
            <w:vAlign w:val="center"/>
          </w:tcPr>
          <w:p w14:paraId="57BC20FB" w14:textId="77777777" w:rsidR="00457A91" w:rsidRDefault="00457A91" w:rsidP="00457A91">
            <w:pPr>
              <w:widowControl w:val="0"/>
              <w:overflowPunct/>
              <w:spacing w:after="0"/>
              <w:jc w:val="center"/>
              <w:textAlignment w:val="auto"/>
              <w:rPr>
                <w:rFonts w:ascii="Calibri" w:hAnsi="Calibri" w:cs="Calibri"/>
                <w:color w:val="000000"/>
                <w:lang w:eastAsia="zh-TW"/>
              </w:rPr>
            </w:pPr>
          </w:p>
        </w:tc>
        <w:tc>
          <w:tcPr>
            <w:tcW w:w="0" w:type="auto"/>
            <w:shd w:val="clear" w:color="auto" w:fill="DEEAF6" w:themeFill="accent5" w:themeFillTint="33"/>
          </w:tcPr>
          <w:p w14:paraId="674A2807" w14:textId="6DDB9D15" w:rsidR="00457A91" w:rsidRPr="00C07105" w:rsidRDefault="00457A91" w:rsidP="00457A91">
            <w:pPr>
              <w:widowControl w:val="0"/>
              <w:overflowPunct/>
              <w:spacing w:after="0"/>
              <w:jc w:val="center"/>
              <w:textAlignment w:val="auto"/>
              <w:rPr>
                <w:rFonts w:ascii="Calibri" w:hAnsi="Calibri" w:cs="Calibri"/>
                <w:b/>
                <w:bCs/>
                <w:color w:val="000000"/>
                <w:lang w:eastAsia="zh-TW"/>
              </w:rPr>
            </w:pPr>
            <w:r w:rsidRPr="00C07105">
              <w:rPr>
                <w:rFonts w:ascii="Calibri" w:hAnsi="Calibri" w:cs="Calibri"/>
                <w:b/>
                <w:bCs/>
                <w:color w:val="000000"/>
                <w:lang w:eastAsia="zh-TW"/>
              </w:rPr>
              <w:t>0.1</w:t>
            </w:r>
          </w:p>
        </w:tc>
        <w:tc>
          <w:tcPr>
            <w:tcW w:w="0" w:type="auto"/>
            <w:shd w:val="clear" w:color="auto" w:fill="DEEAF6" w:themeFill="accent5" w:themeFillTint="33"/>
            <w:vAlign w:val="center"/>
          </w:tcPr>
          <w:p w14:paraId="22EE957F" w14:textId="724C22EE" w:rsidR="00457A91" w:rsidRPr="001A4310" w:rsidRDefault="00457A91" w:rsidP="00457A91">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1.05</w:t>
            </w:r>
          </w:p>
        </w:tc>
        <w:tc>
          <w:tcPr>
            <w:tcW w:w="0" w:type="auto"/>
            <w:shd w:val="clear" w:color="auto" w:fill="DEEAF6" w:themeFill="accent5" w:themeFillTint="33"/>
            <w:vAlign w:val="center"/>
          </w:tcPr>
          <w:p w14:paraId="35E9F3C4" w14:textId="02338AA6" w:rsidR="00457A91" w:rsidRPr="001A4310" w:rsidRDefault="00457A91" w:rsidP="00457A91">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14%</w:t>
            </w:r>
          </w:p>
        </w:tc>
      </w:tr>
      <w:tr w:rsidR="00AF1458" w14:paraId="56852CD9" w14:textId="77777777" w:rsidTr="00C07105">
        <w:trPr>
          <w:trHeight w:val="290"/>
          <w:jc w:val="center"/>
        </w:trPr>
        <w:tc>
          <w:tcPr>
            <w:tcW w:w="0" w:type="auto"/>
            <w:vMerge/>
          </w:tcPr>
          <w:p w14:paraId="56C5E081" w14:textId="77777777" w:rsidR="00AF1458" w:rsidRDefault="00AF1458" w:rsidP="00AF1458">
            <w:pPr>
              <w:widowControl w:val="0"/>
              <w:overflowPunct/>
              <w:spacing w:after="0"/>
              <w:jc w:val="center"/>
              <w:textAlignment w:val="auto"/>
              <w:rPr>
                <w:rFonts w:ascii="Calibri" w:hAnsi="Calibri" w:cs="Calibri"/>
                <w:color w:val="000000"/>
                <w:lang w:eastAsia="zh-TW"/>
              </w:rPr>
            </w:pPr>
          </w:p>
        </w:tc>
        <w:tc>
          <w:tcPr>
            <w:tcW w:w="0" w:type="auto"/>
            <w:vMerge/>
            <w:vAlign w:val="center"/>
          </w:tcPr>
          <w:p w14:paraId="0042948D" w14:textId="77777777" w:rsidR="00AF1458" w:rsidRDefault="00AF1458" w:rsidP="00AF1458">
            <w:pPr>
              <w:widowControl w:val="0"/>
              <w:overflowPunct/>
              <w:spacing w:after="0"/>
              <w:jc w:val="center"/>
              <w:textAlignment w:val="auto"/>
              <w:rPr>
                <w:rFonts w:ascii="Calibri" w:hAnsi="Calibri" w:cs="Calibri"/>
                <w:color w:val="000000"/>
                <w:lang w:eastAsia="zh-TW"/>
              </w:rPr>
            </w:pPr>
          </w:p>
        </w:tc>
        <w:tc>
          <w:tcPr>
            <w:tcW w:w="0" w:type="auto"/>
            <w:vMerge/>
            <w:vAlign w:val="center"/>
          </w:tcPr>
          <w:p w14:paraId="154996FA" w14:textId="77777777" w:rsidR="00AF1458" w:rsidRDefault="00AF1458" w:rsidP="00AF1458">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4331BFAD" w14:textId="1D263068" w:rsidR="00AF1458" w:rsidRPr="00C07105" w:rsidRDefault="00AF1458" w:rsidP="00AF1458">
            <w:pPr>
              <w:widowControl w:val="0"/>
              <w:overflowPunct/>
              <w:spacing w:after="0"/>
              <w:jc w:val="center"/>
              <w:textAlignment w:val="auto"/>
              <w:rPr>
                <w:rFonts w:ascii="Calibri" w:hAnsi="Calibri" w:cs="Calibri"/>
                <w:color w:val="000000"/>
                <w:lang w:eastAsia="zh-TW"/>
              </w:rPr>
            </w:pPr>
            <w:r w:rsidRPr="00C07105">
              <w:rPr>
                <w:rFonts w:ascii="Calibri" w:hAnsi="Calibri" w:cs="Calibri" w:hint="eastAsia"/>
                <w:color w:val="000000"/>
                <w:lang w:eastAsia="zh-TW"/>
              </w:rPr>
              <w:t>0</w:t>
            </w:r>
            <w:r w:rsidRPr="00C07105">
              <w:rPr>
                <w:rFonts w:ascii="Calibri" w:hAnsi="Calibri" w:cs="Calibri"/>
                <w:color w:val="000000"/>
                <w:lang w:eastAsia="zh-TW"/>
              </w:rPr>
              <w:t>.2</w:t>
            </w:r>
          </w:p>
        </w:tc>
        <w:tc>
          <w:tcPr>
            <w:tcW w:w="0" w:type="auto"/>
            <w:shd w:val="clear" w:color="auto" w:fill="auto"/>
            <w:vAlign w:val="center"/>
          </w:tcPr>
          <w:p w14:paraId="6693234C" w14:textId="614D88CC" w:rsidR="00AF1458" w:rsidRDefault="00AF1458" w:rsidP="00AF1458">
            <w:pPr>
              <w:widowControl w:val="0"/>
              <w:overflowPunct/>
              <w:spacing w:after="0"/>
              <w:jc w:val="center"/>
              <w:textAlignment w:val="auto"/>
              <w:rPr>
                <w:rFonts w:ascii="Calibri" w:hAnsi="Calibri" w:cs="Calibri"/>
                <w:color w:val="000000"/>
                <w:lang w:eastAsia="zh-TW"/>
              </w:rPr>
            </w:pPr>
            <w:r>
              <w:rPr>
                <w:rFonts w:ascii="Calibri" w:hAnsi="Calibri" w:cs="Calibri"/>
                <w:color w:val="000000"/>
              </w:rPr>
              <w:t>1.15</w:t>
            </w:r>
          </w:p>
        </w:tc>
        <w:tc>
          <w:tcPr>
            <w:tcW w:w="0" w:type="auto"/>
            <w:shd w:val="clear" w:color="auto" w:fill="auto"/>
            <w:vAlign w:val="center"/>
          </w:tcPr>
          <w:p w14:paraId="35BE09A7" w14:textId="0A2EBFC7" w:rsidR="00AF1458" w:rsidRPr="00CD61F5" w:rsidRDefault="00AF1458" w:rsidP="00AF1458">
            <w:pPr>
              <w:widowControl w:val="0"/>
              <w:overflowPunct/>
              <w:spacing w:after="0"/>
              <w:jc w:val="center"/>
              <w:textAlignment w:val="auto"/>
              <w:rPr>
                <w:rFonts w:ascii="Calibri" w:hAnsi="Calibri" w:cs="Calibri"/>
                <w:b/>
                <w:bCs/>
                <w:color w:val="000000"/>
                <w:lang w:eastAsia="zh-TW"/>
              </w:rPr>
            </w:pPr>
            <w:r w:rsidRPr="00CD61F5">
              <w:rPr>
                <w:rFonts w:ascii="Calibri" w:hAnsi="Calibri" w:cs="Calibri"/>
                <w:b/>
                <w:bCs/>
                <w:color w:val="FF0000"/>
              </w:rPr>
              <w:t>6%</w:t>
            </w:r>
          </w:p>
        </w:tc>
      </w:tr>
      <w:tr w:rsidR="00AF1458" w14:paraId="683EDA85" w14:textId="77777777" w:rsidTr="00CC52CC">
        <w:trPr>
          <w:trHeight w:val="290"/>
          <w:jc w:val="center"/>
        </w:trPr>
        <w:tc>
          <w:tcPr>
            <w:tcW w:w="0" w:type="auto"/>
            <w:vMerge/>
          </w:tcPr>
          <w:p w14:paraId="586F919C" w14:textId="77777777" w:rsidR="00AF1458" w:rsidRDefault="00AF1458" w:rsidP="00AF1458">
            <w:pPr>
              <w:widowControl w:val="0"/>
              <w:overflowPunct/>
              <w:spacing w:after="0"/>
              <w:jc w:val="center"/>
              <w:textAlignment w:val="auto"/>
              <w:rPr>
                <w:rFonts w:ascii="Calibri" w:hAnsi="Calibri" w:cs="Calibri"/>
                <w:color w:val="000000"/>
                <w:lang w:eastAsia="zh-TW"/>
              </w:rPr>
            </w:pPr>
          </w:p>
        </w:tc>
        <w:tc>
          <w:tcPr>
            <w:tcW w:w="0" w:type="auto"/>
            <w:vMerge/>
            <w:vAlign w:val="center"/>
          </w:tcPr>
          <w:p w14:paraId="4B31E351" w14:textId="77777777" w:rsidR="00AF1458" w:rsidRDefault="00AF1458" w:rsidP="00AF1458">
            <w:pPr>
              <w:widowControl w:val="0"/>
              <w:overflowPunct/>
              <w:spacing w:after="0"/>
              <w:jc w:val="center"/>
              <w:textAlignment w:val="auto"/>
              <w:rPr>
                <w:rFonts w:ascii="Calibri" w:hAnsi="Calibri" w:cs="Calibri"/>
                <w:color w:val="000000"/>
                <w:lang w:eastAsia="zh-TW"/>
              </w:rPr>
            </w:pPr>
          </w:p>
        </w:tc>
        <w:tc>
          <w:tcPr>
            <w:tcW w:w="0" w:type="auto"/>
            <w:vMerge/>
            <w:vAlign w:val="center"/>
          </w:tcPr>
          <w:p w14:paraId="53EA6581" w14:textId="77777777" w:rsidR="00AF1458" w:rsidRDefault="00AF1458" w:rsidP="00AF1458">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6244DFDA" w14:textId="5D1BD055" w:rsidR="00AF1458" w:rsidRDefault="00AF1458" w:rsidP="00AF1458">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.5</w:t>
            </w:r>
          </w:p>
        </w:tc>
        <w:tc>
          <w:tcPr>
            <w:tcW w:w="0" w:type="auto"/>
            <w:shd w:val="clear" w:color="auto" w:fill="auto"/>
            <w:vAlign w:val="center"/>
          </w:tcPr>
          <w:p w14:paraId="074C8DCF" w14:textId="36C0B7FD" w:rsidR="00AF1458" w:rsidRDefault="00AF1458" w:rsidP="00AF1458">
            <w:pPr>
              <w:widowControl w:val="0"/>
              <w:overflowPunct/>
              <w:spacing w:after="0"/>
              <w:jc w:val="center"/>
              <w:textAlignment w:val="auto"/>
              <w:rPr>
                <w:rFonts w:ascii="Calibri" w:hAnsi="Calibri" w:cs="Calibri"/>
                <w:color w:val="000000"/>
                <w:lang w:eastAsia="zh-TW"/>
              </w:rPr>
            </w:pPr>
            <w:r>
              <w:rPr>
                <w:rFonts w:ascii="Calibri" w:hAnsi="Calibri" w:cs="Calibri"/>
                <w:color w:val="000000"/>
              </w:rPr>
              <w:t>1.45</w:t>
            </w:r>
          </w:p>
        </w:tc>
        <w:tc>
          <w:tcPr>
            <w:tcW w:w="0" w:type="auto"/>
            <w:shd w:val="clear" w:color="auto" w:fill="auto"/>
            <w:vAlign w:val="center"/>
          </w:tcPr>
          <w:p w14:paraId="1EE8E8FC" w14:textId="5419705C" w:rsidR="00AF1458" w:rsidRPr="008865D3" w:rsidRDefault="00AF1458" w:rsidP="00AF1458">
            <w:pPr>
              <w:widowControl w:val="0"/>
              <w:overflowPunct/>
              <w:spacing w:after="0"/>
              <w:jc w:val="center"/>
              <w:textAlignment w:val="auto"/>
              <w:rPr>
                <w:rFonts w:ascii="Calibri" w:hAnsi="Calibri" w:cs="Calibri"/>
                <w:b/>
                <w:bCs/>
                <w:color w:val="FF0000"/>
                <w:lang w:eastAsia="zh-TW"/>
              </w:rPr>
            </w:pPr>
            <w:r w:rsidRPr="008865D3">
              <w:rPr>
                <w:rFonts w:ascii="Calibri" w:hAnsi="Calibri" w:cs="Calibri"/>
                <w:b/>
                <w:bCs/>
                <w:color w:val="FF0000"/>
              </w:rPr>
              <w:t>-19%</w:t>
            </w:r>
          </w:p>
        </w:tc>
      </w:tr>
      <w:tr w:rsidR="00AF1458" w14:paraId="29BCDB38" w14:textId="77777777" w:rsidTr="00344E99">
        <w:trPr>
          <w:trHeight w:val="290"/>
          <w:jc w:val="center"/>
        </w:trPr>
        <w:tc>
          <w:tcPr>
            <w:tcW w:w="0" w:type="auto"/>
            <w:vMerge/>
          </w:tcPr>
          <w:p w14:paraId="5884798C" w14:textId="77777777" w:rsidR="00AF1458" w:rsidRDefault="00AF1458" w:rsidP="00AF1458">
            <w:pPr>
              <w:widowControl w:val="0"/>
              <w:overflowPunct/>
              <w:spacing w:after="0"/>
              <w:jc w:val="center"/>
              <w:textAlignment w:val="auto"/>
              <w:rPr>
                <w:rFonts w:ascii="Calibri" w:hAnsi="Calibri" w:cs="Calibri"/>
                <w:color w:val="000000"/>
                <w:lang w:eastAsia="zh-TW"/>
              </w:rPr>
            </w:pPr>
          </w:p>
        </w:tc>
        <w:tc>
          <w:tcPr>
            <w:tcW w:w="0" w:type="auto"/>
            <w:vMerge/>
            <w:vAlign w:val="center"/>
          </w:tcPr>
          <w:p w14:paraId="6D37D0E4" w14:textId="77777777" w:rsidR="00AF1458" w:rsidRDefault="00AF1458" w:rsidP="00AF1458">
            <w:pPr>
              <w:widowControl w:val="0"/>
              <w:overflowPunct/>
              <w:spacing w:after="0"/>
              <w:jc w:val="center"/>
              <w:textAlignment w:val="auto"/>
              <w:rPr>
                <w:rFonts w:ascii="Calibri" w:hAnsi="Calibri" w:cs="Calibri"/>
                <w:color w:val="000000"/>
                <w:lang w:eastAsia="zh-TW"/>
              </w:rPr>
            </w:pPr>
          </w:p>
        </w:tc>
        <w:tc>
          <w:tcPr>
            <w:tcW w:w="0" w:type="auto"/>
            <w:vMerge/>
            <w:vAlign w:val="center"/>
          </w:tcPr>
          <w:p w14:paraId="11559D49" w14:textId="77777777" w:rsidR="00AF1458" w:rsidRDefault="00AF1458" w:rsidP="00AF1458">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1C7FC713" w14:textId="0F1442D2" w:rsidR="00AF1458" w:rsidRDefault="00AF1458" w:rsidP="00AF1458">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1</w:t>
            </w:r>
          </w:p>
        </w:tc>
        <w:tc>
          <w:tcPr>
            <w:tcW w:w="0" w:type="auto"/>
            <w:shd w:val="clear" w:color="auto" w:fill="auto"/>
            <w:vAlign w:val="center"/>
          </w:tcPr>
          <w:p w14:paraId="6D04D74D" w14:textId="32C753DE" w:rsidR="00AF1458" w:rsidRDefault="00AF1458" w:rsidP="00AF1458">
            <w:pPr>
              <w:widowControl w:val="0"/>
              <w:overflowPunct/>
              <w:spacing w:after="0"/>
              <w:jc w:val="center"/>
              <w:textAlignment w:val="auto"/>
              <w:rPr>
                <w:rFonts w:ascii="Calibri" w:hAnsi="Calibri" w:cs="Calibri"/>
                <w:color w:val="000000"/>
                <w:lang w:eastAsia="zh-TW"/>
              </w:rPr>
            </w:pPr>
            <w:r>
              <w:rPr>
                <w:rFonts w:ascii="Calibri" w:hAnsi="Calibri" w:cs="Calibri"/>
                <w:color w:val="000000"/>
              </w:rPr>
              <w:t>1.95</w:t>
            </w:r>
          </w:p>
        </w:tc>
        <w:tc>
          <w:tcPr>
            <w:tcW w:w="0" w:type="auto"/>
            <w:shd w:val="clear" w:color="auto" w:fill="auto"/>
            <w:vAlign w:val="center"/>
          </w:tcPr>
          <w:p w14:paraId="6DC49609" w14:textId="46C561F6" w:rsidR="00AF1458" w:rsidRPr="008865D3" w:rsidRDefault="00AF1458" w:rsidP="00AF1458">
            <w:pPr>
              <w:widowControl w:val="0"/>
              <w:overflowPunct/>
              <w:spacing w:after="0"/>
              <w:jc w:val="center"/>
              <w:textAlignment w:val="auto"/>
              <w:rPr>
                <w:rFonts w:ascii="Calibri" w:hAnsi="Calibri" w:cs="Calibri"/>
                <w:b/>
                <w:bCs/>
                <w:color w:val="FF0000"/>
                <w:lang w:eastAsia="zh-TW"/>
              </w:rPr>
            </w:pPr>
            <w:r w:rsidRPr="008865D3">
              <w:rPr>
                <w:rFonts w:ascii="Calibri" w:hAnsi="Calibri" w:cs="Calibri"/>
                <w:b/>
                <w:bCs/>
                <w:color w:val="FF0000"/>
              </w:rPr>
              <w:t>-60%</w:t>
            </w:r>
          </w:p>
        </w:tc>
      </w:tr>
      <w:tr w:rsidR="00AF1458" w14:paraId="219BB2D6" w14:textId="77777777" w:rsidTr="00624604">
        <w:trPr>
          <w:trHeight w:val="290"/>
          <w:jc w:val="center"/>
        </w:trPr>
        <w:tc>
          <w:tcPr>
            <w:tcW w:w="0" w:type="auto"/>
            <w:vMerge/>
          </w:tcPr>
          <w:p w14:paraId="4E90C324" w14:textId="77777777" w:rsidR="00AF1458" w:rsidRDefault="00AF1458" w:rsidP="00AF1458">
            <w:pPr>
              <w:widowControl w:val="0"/>
              <w:overflowPunct/>
              <w:spacing w:after="0"/>
              <w:jc w:val="center"/>
              <w:textAlignment w:val="auto"/>
              <w:rPr>
                <w:rFonts w:ascii="Calibri" w:hAnsi="Calibri" w:cs="Calibri"/>
                <w:color w:val="000000"/>
                <w:lang w:eastAsia="zh-TW"/>
              </w:rPr>
            </w:pPr>
          </w:p>
        </w:tc>
        <w:tc>
          <w:tcPr>
            <w:tcW w:w="0" w:type="auto"/>
            <w:vMerge/>
            <w:vAlign w:val="center"/>
          </w:tcPr>
          <w:p w14:paraId="229B2A86" w14:textId="77777777" w:rsidR="00AF1458" w:rsidRDefault="00AF1458" w:rsidP="00AF1458">
            <w:pPr>
              <w:widowControl w:val="0"/>
              <w:overflowPunct/>
              <w:spacing w:after="0"/>
              <w:jc w:val="center"/>
              <w:textAlignment w:val="auto"/>
              <w:rPr>
                <w:rFonts w:ascii="Calibri" w:hAnsi="Calibri" w:cs="Calibri"/>
                <w:color w:val="000000"/>
                <w:lang w:eastAsia="zh-TW"/>
              </w:rPr>
            </w:pPr>
          </w:p>
        </w:tc>
        <w:tc>
          <w:tcPr>
            <w:tcW w:w="0" w:type="auto"/>
            <w:vMerge/>
            <w:vAlign w:val="center"/>
          </w:tcPr>
          <w:p w14:paraId="35BB267B" w14:textId="77777777" w:rsidR="00AF1458" w:rsidRDefault="00AF1458" w:rsidP="00AF1458">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67C00151" w14:textId="17542205" w:rsidR="00AF1458" w:rsidRDefault="00AF1458" w:rsidP="00AF1458">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2</w:t>
            </w:r>
          </w:p>
        </w:tc>
        <w:tc>
          <w:tcPr>
            <w:tcW w:w="0" w:type="auto"/>
            <w:shd w:val="clear" w:color="auto" w:fill="auto"/>
            <w:vAlign w:val="center"/>
          </w:tcPr>
          <w:p w14:paraId="4BFF68F3" w14:textId="6EB4A74C" w:rsidR="00AF1458" w:rsidRDefault="00AF1458" w:rsidP="00AF1458">
            <w:pPr>
              <w:widowControl w:val="0"/>
              <w:overflowPunct/>
              <w:spacing w:after="0"/>
              <w:jc w:val="center"/>
              <w:textAlignment w:val="auto"/>
              <w:rPr>
                <w:rFonts w:ascii="Calibri" w:hAnsi="Calibri" w:cs="Calibri"/>
                <w:color w:val="000000"/>
                <w:lang w:eastAsia="zh-TW"/>
              </w:rPr>
            </w:pPr>
            <w:r>
              <w:rPr>
                <w:rFonts w:ascii="Calibri" w:hAnsi="Calibri" w:cs="Calibri"/>
                <w:color w:val="000000"/>
              </w:rPr>
              <w:t>2.95</w:t>
            </w:r>
          </w:p>
        </w:tc>
        <w:tc>
          <w:tcPr>
            <w:tcW w:w="0" w:type="auto"/>
            <w:shd w:val="clear" w:color="auto" w:fill="auto"/>
            <w:vAlign w:val="center"/>
          </w:tcPr>
          <w:p w14:paraId="206A1B08" w14:textId="767A2C45" w:rsidR="00AF1458" w:rsidRPr="008865D3" w:rsidRDefault="00AF1458" w:rsidP="00AF1458">
            <w:pPr>
              <w:widowControl w:val="0"/>
              <w:overflowPunct/>
              <w:spacing w:after="0"/>
              <w:jc w:val="center"/>
              <w:textAlignment w:val="auto"/>
              <w:rPr>
                <w:rFonts w:ascii="Calibri" w:hAnsi="Calibri" w:cs="Calibri"/>
                <w:b/>
                <w:bCs/>
                <w:color w:val="FF0000"/>
                <w:lang w:eastAsia="zh-TW"/>
              </w:rPr>
            </w:pPr>
            <w:r w:rsidRPr="008865D3">
              <w:rPr>
                <w:rFonts w:ascii="Calibri" w:hAnsi="Calibri" w:cs="Calibri"/>
                <w:b/>
                <w:bCs/>
                <w:color w:val="FF0000"/>
              </w:rPr>
              <w:t>-141%</w:t>
            </w:r>
          </w:p>
        </w:tc>
      </w:tr>
      <w:tr w:rsidR="008865D3" w14:paraId="4247E84A" w14:textId="77777777" w:rsidTr="00705B1B">
        <w:trPr>
          <w:trHeight w:val="290"/>
          <w:jc w:val="center"/>
        </w:trPr>
        <w:tc>
          <w:tcPr>
            <w:tcW w:w="0" w:type="auto"/>
            <w:vMerge/>
          </w:tcPr>
          <w:p w14:paraId="1A3B2C6E" w14:textId="77777777" w:rsidR="008865D3" w:rsidRDefault="008865D3" w:rsidP="008865D3">
            <w:pPr>
              <w:widowControl w:val="0"/>
              <w:overflowPunct/>
              <w:spacing w:after="0"/>
              <w:jc w:val="center"/>
              <w:textAlignment w:val="auto"/>
              <w:rPr>
                <w:rFonts w:ascii="Calibri" w:hAnsi="Calibri" w:cs="Calibri"/>
                <w:color w:val="000000"/>
                <w:lang w:eastAsia="zh-TW"/>
              </w:rPr>
            </w:pPr>
          </w:p>
        </w:tc>
        <w:tc>
          <w:tcPr>
            <w:tcW w:w="0" w:type="auto"/>
            <w:vMerge/>
            <w:vAlign w:val="center"/>
          </w:tcPr>
          <w:p w14:paraId="6B2444E9" w14:textId="77777777" w:rsidR="008865D3" w:rsidRDefault="008865D3" w:rsidP="008865D3">
            <w:pPr>
              <w:widowControl w:val="0"/>
              <w:overflowPunct/>
              <w:spacing w:after="0"/>
              <w:jc w:val="center"/>
              <w:textAlignment w:val="auto"/>
              <w:rPr>
                <w:rFonts w:ascii="Calibri" w:hAnsi="Calibri" w:cs="Calibri"/>
                <w:color w:val="000000"/>
                <w:lang w:eastAsia="zh-TW"/>
              </w:rPr>
            </w:pPr>
          </w:p>
        </w:tc>
        <w:tc>
          <w:tcPr>
            <w:tcW w:w="0" w:type="auto"/>
            <w:vMerge/>
            <w:vAlign w:val="center"/>
          </w:tcPr>
          <w:p w14:paraId="69748D63" w14:textId="77777777" w:rsidR="008865D3" w:rsidRDefault="008865D3" w:rsidP="008865D3">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3760FACA" w14:textId="11A9E858" w:rsidR="008865D3" w:rsidRDefault="008865D3" w:rsidP="008865D3">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4</w:t>
            </w:r>
          </w:p>
        </w:tc>
        <w:tc>
          <w:tcPr>
            <w:tcW w:w="0" w:type="auto"/>
            <w:shd w:val="clear" w:color="auto" w:fill="auto"/>
            <w:vAlign w:val="center"/>
          </w:tcPr>
          <w:p w14:paraId="1E81D979" w14:textId="27E9252F" w:rsidR="008865D3" w:rsidRDefault="008865D3" w:rsidP="008865D3">
            <w:pPr>
              <w:widowControl w:val="0"/>
              <w:overflowPunct/>
              <w:spacing w:after="0"/>
              <w:jc w:val="center"/>
              <w:textAlignment w:val="auto"/>
              <w:rPr>
                <w:rFonts w:ascii="Calibri" w:hAnsi="Calibri" w:cs="Calibri"/>
                <w:color w:val="000000"/>
                <w:lang w:eastAsia="zh-TW"/>
              </w:rPr>
            </w:pPr>
            <w:r>
              <w:rPr>
                <w:rFonts w:ascii="Calibri" w:hAnsi="Calibri" w:cs="Calibri"/>
                <w:color w:val="000000"/>
              </w:rPr>
              <w:t>4.95</w:t>
            </w:r>
          </w:p>
        </w:tc>
        <w:tc>
          <w:tcPr>
            <w:tcW w:w="0" w:type="auto"/>
            <w:shd w:val="clear" w:color="auto" w:fill="auto"/>
            <w:vAlign w:val="center"/>
          </w:tcPr>
          <w:p w14:paraId="7680B25F" w14:textId="768F8474" w:rsidR="008865D3" w:rsidRPr="008865D3" w:rsidRDefault="008865D3" w:rsidP="008865D3">
            <w:pPr>
              <w:widowControl w:val="0"/>
              <w:overflowPunct/>
              <w:spacing w:after="0"/>
              <w:jc w:val="center"/>
              <w:textAlignment w:val="auto"/>
              <w:rPr>
                <w:rFonts w:ascii="Calibri" w:hAnsi="Calibri" w:cs="Calibri"/>
                <w:b/>
                <w:bCs/>
                <w:color w:val="FF0000"/>
                <w:lang w:eastAsia="zh-TW"/>
              </w:rPr>
            </w:pPr>
            <w:r w:rsidRPr="008865D3">
              <w:rPr>
                <w:rFonts w:ascii="Calibri" w:hAnsi="Calibri" w:cs="Calibri"/>
                <w:b/>
                <w:bCs/>
                <w:color w:val="FF0000"/>
              </w:rPr>
              <w:t>-305%</w:t>
            </w:r>
          </w:p>
        </w:tc>
      </w:tr>
    </w:tbl>
    <w:p w14:paraId="1E783A62" w14:textId="3311DFDF" w:rsidR="005314D9" w:rsidRPr="00736F89" w:rsidRDefault="005314D9" w:rsidP="00FD3F3E">
      <w:pPr>
        <w:spacing w:after="0"/>
        <w:jc w:val="left"/>
        <w:rPr>
          <w:rFonts w:ascii="Calibri" w:eastAsia="DengXian" w:hAnsi="Calibri" w:cs="Calibri"/>
        </w:rPr>
      </w:pPr>
    </w:p>
    <w:tbl>
      <w:tblPr>
        <w:tblStyle w:val="TableGridLight"/>
        <w:tblW w:w="0" w:type="auto"/>
        <w:jc w:val="center"/>
        <w:tblLook w:val="0000" w:firstRow="0" w:lastRow="0" w:firstColumn="0" w:lastColumn="0" w:noHBand="0" w:noVBand="0"/>
      </w:tblPr>
      <w:tblGrid>
        <w:gridCol w:w="1437"/>
        <w:gridCol w:w="1153"/>
        <w:gridCol w:w="1397"/>
        <w:gridCol w:w="1187"/>
        <w:gridCol w:w="1479"/>
        <w:gridCol w:w="813"/>
      </w:tblGrid>
      <w:tr w:rsidR="005314D9" w14:paraId="0499CE4B" w14:textId="77777777" w:rsidTr="004D479B">
        <w:trPr>
          <w:trHeight w:val="290"/>
          <w:jc w:val="center"/>
        </w:trPr>
        <w:tc>
          <w:tcPr>
            <w:tcW w:w="0" w:type="auto"/>
            <w:shd w:val="clear" w:color="auto" w:fill="F2F2F2" w:themeFill="background1" w:themeFillShade="F2"/>
          </w:tcPr>
          <w:p w14:paraId="4193DA8A" w14:textId="77777777" w:rsidR="005314D9" w:rsidRDefault="005314D9" w:rsidP="004D479B">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DRX settings</w:t>
            </w:r>
          </w:p>
        </w:tc>
        <w:tc>
          <w:tcPr>
            <w:tcW w:w="0" w:type="auto"/>
            <w:shd w:val="clear" w:color="auto" w:fill="F2F2F2" w:themeFill="background1" w:themeFillShade="F2"/>
          </w:tcPr>
          <w:p w14:paraId="6033A9EF" w14:textId="77777777" w:rsidR="005314D9" w:rsidRDefault="005314D9" w:rsidP="004D479B">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Paging rate</w:t>
            </w:r>
          </w:p>
        </w:tc>
        <w:tc>
          <w:tcPr>
            <w:tcW w:w="0" w:type="auto"/>
            <w:shd w:val="clear" w:color="auto" w:fill="F2F2F2" w:themeFill="background1" w:themeFillShade="F2"/>
            <w:vAlign w:val="center"/>
          </w:tcPr>
          <w:p w14:paraId="390B32CE" w14:textId="77777777" w:rsidR="005314D9" w:rsidRPr="00523DA2" w:rsidRDefault="005314D9" w:rsidP="004D479B">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S</w:t>
            </w:r>
            <w:r w:rsidRPr="00523DA2">
              <w:rPr>
                <w:rFonts w:ascii="Calibri" w:hAnsi="Calibri" w:cs="Calibri"/>
                <w:b/>
                <w:bCs/>
                <w:color w:val="000000"/>
                <w:lang w:eastAsia="zh-TW"/>
              </w:rPr>
              <w:t>cheme</w:t>
            </w:r>
          </w:p>
        </w:tc>
        <w:tc>
          <w:tcPr>
            <w:tcW w:w="0" w:type="auto"/>
            <w:shd w:val="clear" w:color="auto" w:fill="F2F2F2" w:themeFill="background1" w:themeFillShade="F2"/>
          </w:tcPr>
          <w:p w14:paraId="7DA8E1C6" w14:textId="77777777" w:rsidR="005314D9" w:rsidRDefault="005314D9" w:rsidP="004D479B">
            <w:pPr>
              <w:widowControl w:val="0"/>
              <w:overflowPunct/>
              <w:spacing w:after="0"/>
              <w:jc w:val="center"/>
              <w:textAlignment w:val="auto"/>
              <w:rPr>
                <w:rFonts w:ascii="Calibri" w:hAnsi="Calibri" w:cs="Calibri"/>
                <w:b/>
                <w:bCs/>
                <w:color w:val="000000"/>
                <w:lang w:eastAsia="zh-TW"/>
              </w:rPr>
            </w:pPr>
            <w:r>
              <w:rPr>
                <w:rFonts w:ascii="Calibri" w:hAnsi="Calibri" w:cs="Calibri" w:hint="eastAsia"/>
                <w:b/>
                <w:bCs/>
                <w:color w:val="000000"/>
                <w:lang w:eastAsia="zh-TW"/>
              </w:rPr>
              <w:t>L</w:t>
            </w:r>
            <w:r>
              <w:rPr>
                <w:rFonts w:ascii="Calibri" w:hAnsi="Calibri" w:cs="Calibri"/>
                <w:b/>
                <w:bCs/>
                <w:color w:val="000000"/>
                <w:lang w:eastAsia="zh-TW"/>
              </w:rPr>
              <w:t>P-WUS ON</w:t>
            </w:r>
          </w:p>
        </w:tc>
        <w:tc>
          <w:tcPr>
            <w:tcW w:w="0" w:type="auto"/>
            <w:shd w:val="clear" w:color="auto" w:fill="F2F2F2" w:themeFill="background1" w:themeFillShade="F2"/>
            <w:vAlign w:val="center"/>
          </w:tcPr>
          <w:p w14:paraId="52EA5A12" w14:textId="77777777" w:rsidR="005314D9" w:rsidRPr="00523DA2" w:rsidRDefault="005314D9" w:rsidP="004D479B">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A</w:t>
            </w:r>
            <w:r w:rsidRPr="00523DA2">
              <w:rPr>
                <w:rFonts w:ascii="Calibri" w:hAnsi="Calibri" w:cs="Calibri"/>
                <w:b/>
                <w:bCs/>
                <w:color w:val="000000"/>
                <w:lang w:eastAsia="zh-TW"/>
              </w:rPr>
              <w:t>verage power</w:t>
            </w:r>
          </w:p>
        </w:tc>
        <w:tc>
          <w:tcPr>
            <w:tcW w:w="0" w:type="auto"/>
            <w:shd w:val="clear" w:color="auto" w:fill="F2F2F2" w:themeFill="background1" w:themeFillShade="F2"/>
            <w:vAlign w:val="center"/>
          </w:tcPr>
          <w:p w14:paraId="038E492C" w14:textId="77777777" w:rsidR="005314D9" w:rsidRPr="00523DA2" w:rsidRDefault="005314D9" w:rsidP="004D479B">
            <w:pPr>
              <w:widowControl w:val="0"/>
              <w:overflowPunct/>
              <w:spacing w:after="0"/>
              <w:jc w:val="center"/>
              <w:textAlignment w:val="auto"/>
              <w:rPr>
                <w:rFonts w:ascii="Calibri" w:hAnsi="Calibri" w:cs="Calibri"/>
                <w:b/>
                <w:bCs/>
                <w:color w:val="000000"/>
                <w:lang w:eastAsia="zh-TW"/>
              </w:rPr>
            </w:pPr>
            <w:r w:rsidRPr="00523DA2">
              <w:rPr>
                <w:rFonts w:ascii="Calibri" w:hAnsi="Calibri" w:cs="Calibri"/>
                <w:b/>
                <w:bCs/>
                <w:color w:val="000000"/>
                <w:lang w:eastAsia="zh-TW"/>
              </w:rPr>
              <w:t>PS gain</w:t>
            </w:r>
          </w:p>
        </w:tc>
      </w:tr>
      <w:tr w:rsidR="0030163D" w14:paraId="289D5927" w14:textId="77777777" w:rsidTr="004D479B">
        <w:trPr>
          <w:trHeight w:val="290"/>
          <w:jc w:val="center"/>
        </w:trPr>
        <w:tc>
          <w:tcPr>
            <w:tcW w:w="0" w:type="auto"/>
            <w:vMerge w:val="restart"/>
            <w:vAlign w:val="center"/>
          </w:tcPr>
          <w:p w14:paraId="3EEF8EFC"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e</w:t>
            </w:r>
            <w:r>
              <w:rPr>
                <w:rFonts w:ascii="Calibri" w:hAnsi="Calibri" w:cs="Calibri"/>
                <w:color w:val="000000"/>
                <w:lang w:eastAsia="zh-TW"/>
              </w:rPr>
              <w:t>-DRX = 61.44s</w:t>
            </w:r>
          </w:p>
          <w:p w14:paraId="074D3197"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P</w:t>
            </w:r>
            <w:r>
              <w:rPr>
                <w:rFonts w:ascii="Calibri" w:hAnsi="Calibri" w:cs="Calibri"/>
                <w:color w:val="000000"/>
                <w:lang w:eastAsia="zh-TW"/>
              </w:rPr>
              <w:t>TW = 1.28s</w:t>
            </w:r>
          </w:p>
        </w:tc>
        <w:tc>
          <w:tcPr>
            <w:tcW w:w="0" w:type="auto"/>
            <w:vMerge w:val="restart"/>
            <w:vAlign w:val="center"/>
          </w:tcPr>
          <w:p w14:paraId="377431BE"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4</w:t>
            </w:r>
            <w:r>
              <w:rPr>
                <w:rFonts w:ascii="Calibri" w:hAnsi="Calibri" w:cs="Calibri"/>
                <w:color w:val="000000"/>
                <w:lang w:eastAsia="zh-TW"/>
              </w:rPr>
              <w:t>8%</w:t>
            </w:r>
          </w:p>
        </w:tc>
        <w:tc>
          <w:tcPr>
            <w:tcW w:w="0" w:type="auto"/>
            <w:vAlign w:val="center"/>
          </w:tcPr>
          <w:p w14:paraId="7FA50F3A"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Deep sleep</w:t>
            </w:r>
          </w:p>
        </w:tc>
        <w:tc>
          <w:tcPr>
            <w:tcW w:w="0" w:type="auto"/>
          </w:tcPr>
          <w:p w14:paraId="7A460FAA" w14:textId="0885A8DC" w:rsidR="0030163D" w:rsidRDefault="00B0230C" w:rsidP="004D479B">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N</w:t>
            </w:r>
            <w:r>
              <w:rPr>
                <w:rFonts w:ascii="Calibri" w:hAnsi="Calibri" w:cs="Calibri"/>
                <w:color w:val="000000"/>
                <w:lang w:eastAsia="zh-TW"/>
              </w:rPr>
              <w:t>/A</w:t>
            </w:r>
          </w:p>
        </w:tc>
        <w:tc>
          <w:tcPr>
            <w:tcW w:w="0" w:type="auto"/>
          </w:tcPr>
          <w:p w14:paraId="6CD3E6AA"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1.07</w:t>
            </w:r>
          </w:p>
        </w:tc>
        <w:tc>
          <w:tcPr>
            <w:tcW w:w="0" w:type="auto"/>
          </w:tcPr>
          <w:p w14:paraId="1844F5FB"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N/A</w:t>
            </w:r>
          </w:p>
        </w:tc>
      </w:tr>
      <w:tr w:rsidR="0030163D" w14:paraId="72AA9394" w14:textId="77777777" w:rsidTr="004D479B">
        <w:trPr>
          <w:trHeight w:val="290"/>
          <w:jc w:val="center"/>
        </w:trPr>
        <w:tc>
          <w:tcPr>
            <w:tcW w:w="0" w:type="auto"/>
            <w:vMerge/>
          </w:tcPr>
          <w:p w14:paraId="37720522" w14:textId="77777777" w:rsidR="0030163D" w:rsidRDefault="0030163D" w:rsidP="004D479B">
            <w:pPr>
              <w:widowControl w:val="0"/>
              <w:overflowPunct/>
              <w:spacing w:after="0"/>
              <w:jc w:val="center"/>
              <w:textAlignment w:val="auto"/>
              <w:rPr>
                <w:rFonts w:ascii="Calibri" w:hAnsi="Calibri" w:cs="Calibri"/>
                <w:color w:val="000000"/>
                <w:lang w:eastAsia="zh-TW"/>
              </w:rPr>
            </w:pPr>
          </w:p>
        </w:tc>
        <w:tc>
          <w:tcPr>
            <w:tcW w:w="0" w:type="auto"/>
            <w:vMerge/>
          </w:tcPr>
          <w:p w14:paraId="2C3BCCA2" w14:textId="77777777" w:rsidR="0030163D" w:rsidRDefault="0030163D" w:rsidP="004D479B">
            <w:pPr>
              <w:widowControl w:val="0"/>
              <w:overflowPunct/>
              <w:spacing w:after="0"/>
              <w:jc w:val="center"/>
              <w:textAlignment w:val="auto"/>
              <w:rPr>
                <w:rFonts w:ascii="Calibri" w:hAnsi="Calibri" w:cs="Calibri"/>
                <w:color w:val="000000"/>
                <w:lang w:eastAsia="zh-TW"/>
              </w:rPr>
            </w:pPr>
          </w:p>
        </w:tc>
        <w:tc>
          <w:tcPr>
            <w:tcW w:w="0" w:type="auto"/>
            <w:vAlign w:val="center"/>
          </w:tcPr>
          <w:p w14:paraId="0D26302E"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UDS</w:t>
            </w:r>
          </w:p>
        </w:tc>
        <w:tc>
          <w:tcPr>
            <w:tcW w:w="0" w:type="auto"/>
          </w:tcPr>
          <w:p w14:paraId="0D131993" w14:textId="0AABB161" w:rsidR="0030163D" w:rsidRDefault="00B0230C" w:rsidP="004D479B">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N</w:t>
            </w:r>
            <w:r>
              <w:rPr>
                <w:rFonts w:ascii="Calibri" w:hAnsi="Calibri" w:cs="Calibri"/>
                <w:color w:val="000000"/>
                <w:lang w:eastAsia="zh-TW"/>
              </w:rPr>
              <w:t>/A</w:t>
            </w:r>
          </w:p>
        </w:tc>
        <w:tc>
          <w:tcPr>
            <w:tcW w:w="0" w:type="auto"/>
          </w:tcPr>
          <w:p w14:paraId="30C8CD1B"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0.60</w:t>
            </w:r>
          </w:p>
        </w:tc>
        <w:tc>
          <w:tcPr>
            <w:tcW w:w="0" w:type="auto"/>
          </w:tcPr>
          <w:p w14:paraId="22716133" w14:textId="77777777" w:rsidR="0030163D" w:rsidRDefault="0030163D" w:rsidP="004D479B">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45%</w:t>
            </w:r>
          </w:p>
        </w:tc>
      </w:tr>
      <w:tr w:rsidR="00305D30" w14:paraId="33EC8CBF" w14:textId="77777777" w:rsidTr="00264733">
        <w:trPr>
          <w:trHeight w:val="290"/>
          <w:jc w:val="center"/>
        </w:trPr>
        <w:tc>
          <w:tcPr>
            <w:tcW w:w="0" w:type="auto"/>
            <w:vMerge/>
          </w:tcPr>
          <w:p w14:paraId="14EC7B7F" w14:textId="77777777" w:rsidR="00305D30" w:rsidRDefault="00305D30" w:rsidP="00305D30">
            <w:pPr>
              <w:widowControl w:val="0"/>
              <w:overflowPunct/>
              <w:spacing w:after="0"/>
              <w:jc w:val="center"/>
              <w:textAlignment w:val="auto"/>
              <w:rPr>
                <w:rFonts w:ascii="Calibri" w:hAnsi="Calibri" w:cs="Calibri"/>
                <w:color w:val="000000"/>
                <w:lang w:eastAsia="zh-TW"/>
              </w:rPr>
            </w:pPr>
          </w:p>
        </w:tc>
        <w:tc>
          <w:tcPr>
            <w:tcW w:w="0" w:type="auto"/>
            <w:vMerge/>
          </w:tcPr>
          <w:p w14:paraId="4F4A6BD0" w14:textId="77777777" w:rsidR="00305D30" w:rsidRDefault="00305D30" w:rsidP="00305D30">
            <w:pPr>
              <w:widowControl w:val="0"/>
              <w:overflowPunct/>
              <w:spacing w:after="0"/>
              <w:jc w:val="center"/>
              <w:textAlignment w:val="auto"/>
              <w:rPr>
                <w:rFonts w:ascii="Calibri" w:hAnsi="Calibri" w:cs="Calibri"/>
                <w:color w:val="000000"/>
                <w:lang w:eastAsia="zh-TW"/>
              </w:rPr>
            </w:pPr>
          </w:p>
        </w:tc>
        <w:tc>
          <w:tcPr>
            <w:tcW w:w="0" w:type="auto"/>
            <w:vMerge w:val="restart"/>
            <w:vAlign w:val="center"/>
          </w:tcPr>
          <w:p w14:paraId="7516D8A3" w14:textId="77777777" w:rsidR="00305D30" w:rsidRDefault="00305D30" w:rsidP="00305D30">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UDS + LP-WUS</w:t>
            </w:r>
          </w:p>
        </w:tc>
        <w:tc>
          <w:tcPr>
            <w:tcW w:w="0" w:type="auto"/>
            <w:shd w:val="clear" w:color="auto" w:fill="auto"/>
          </w:tcPr>
          <w:p w14:paraId="0881C966" w14:textId="7DA62561" w:rsidR="00305D30" w:rsidRDefault="00305D30" w:rsidP="00305D30">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.005</w:t>
            </w:r>
          </w:p>
        </w:tc>
        <w:tc>
          <w:tcPr>
            <w:tcW w:w="0" w:type="auto"/>
            <w:shd w:val="clear" w:color="auto" w:fill="auto"/>
            <w:vAlign w:val="center"/>
          </w:tcPr>
          <w:p w14:paraId="7617FBFC" w14:textId="1499AAD9" w:rsidR="00305D30" w:rsidRDefault="00305D30" w:rsidP="00305D30">
            <w:pPr>
              <w:widowControl w:val="0"/>
              <w:overflowPunct/>
              <w:spacing w:after="0"/>
              <w:jc w:val="center"/>
              <w:textAlignment w:val="auto"/>
              <w:rPr>
                <w:rFonts w:ascii="Calibri" w:hAnsi="Calibri" w:cs="Calibri"/>
                <w:color w:val="000000"/>
                <w:lang w:eastAsia="zh-TW"/>
              </w:rPr>
            </w:pPr>
            <w:r>
              <w:rPr>
                <w:rFonts w:ascii="Calibri" w:hAnsi="Calibri" w:cs="Calibri"/>
                <w:color w:val="000000"/>
              </w:rPr>
              <w:t>0.55</w:t>
            </w:r>
          </w:p>
        </w:tc>
        <w:tc>
          <w:tcPr>
            <w:tcW w:w="0" w:type="auto"/>
            <w:shd w:val="clear" w:color="auto" w:fill="auto"/>
            <w:vAlign w:val="center"/>
          </w:tcPr>
          <w:p w14:paraId="112AD9A7" w14:textId="252F83AF" w:rsidR="00305D30" w:rsidRPr="001A4310" w:rsidRDefault="00305D30" w:rsidP="00305D30">
            <w:pPr>
              <w:widowControl w:val="0"/>
              <w:overflowPunct/>
              <w:spacing w:after="0"/>
              <w:jc w:val="center"/>
              <w:textAlignment w:val="auto"/>
              <w:rPr>
                <w:rFonts w:ascii="Calibri" w:hAnsi="Calibri" w:cs="Calibri"/>
                <w:color w:val="000000"/>
                <w:lang w:eastAsia="zh-TW"/>
              </w:rPr>
            </w:pPr>
            <w:r>
              <w:rPr>
                <w:rFonts w:ascii="Calibri" w:hAnsi="Calibri" w:cs="Calibri"/>
                <w:color w:val="000000"/>
              </w:rPr>
              <w:t>49%</w:t>
            </w:r>
          </w:p>
        </w:tc>
      </w:tr>
      <w:tr w:rsidR="00305D30" w14:paraId="285522CB" w14:textId="77777777" w:rsidTr="008D5FFA">
        <w:trPr>
          <w:trHeight w:val="290"/>
          <w:jc w:val="center"/>
        </w:trPr>
        <w:tc>
          <w:tcPr>
            <w:tcW w:w="0" w:type="auto"/>
            <w:vMerge/>
          </w:tcPr>
          <w:p w14:paraId="14E05441" w14:textId="77777777" w:rsidR="00305D30" w:rsidRDefault="00305D30" w:rsidP="00305D30">
            <w:pPr>
              <w:widowControl w:val="0"/>
              <w:overflowPunct/>
              <w:spacing w:after="0"/>
              <w:jc w:val="center"/>
              <w:textAlignment w:val="auto"/>
              <w:rPr>
                <w:rFonts w:ascii="Calibri" w:hAnsi="Calibri" w:cs="Calibri"/>
                <w:color w:val="000000"/>
                <w:lang w:eastAsia="zh-TW"/>
              </w:rPr>
            </w:pPr>
          </w:p>
        </w:tc>
        <w:tc>
          <w:tcPr>
            <w:tcW w:w="0" w:type="auto"/>
            <w:vMerge/>
          </w:tcPr>
          <w:p w14:paraId="7D0D056C" w14:textId="77777777" w:rsidR="00305D30" w:rsidRDefault="00305D30" w:rsidP="00305D30">
            <w:pPr>
              <w:widowControl w:val="0"/>
              <w:overflowPunct/>
              <w:spacing w:after="0"/>
              <w:jc w:val="center"/>
              <w:textAlignment w:val="auto"/>
              <w:rPr>
                <w:rFonts w:ascii="Calibri" w:hAnsi="Calibri" w:cs="Calibri"/>
                <w:color w:val="000000"/>
                <w:lang w:eastAsia="zh-TW"/>
              </w:rPr>
            </w:pPr>
          </w:p>
        </w:tc>
        <w:tc>
          <w:tcPr>
            <w:tcW w:w="0" w:type="auto"/>
            <w:vMerge/>
            <w:vAlign w:val="center"/>
          </w:tcPr>
          <w:p w14:paraId="7795E8D5" w14:textId="77777777" w:rsidR="00305D30" w:rsidRDefault="00305D30" w:rsidP="00305D30">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4D122319" w14:textId="69F4F139" w:rsidR="00305D30" w:rsidRDefault="00305D30" w:rsidP="00305D30">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.01</w:t>
            </w:r>
          </w:p>
        </w:tc>
        <w:tc>
          <w:tcPr>
            <w:tcW w:w="0" w:type="auto"/>
            <w:shd w:val="clear" w:color="auto" w:fill="auto"/>
            <w:vAlign w:val="center"/>
          </w:tcPr>
          <w:p w14:paraId="4BD94954" w14:textId="749322B8" w:rsidR="00305D30" w:rsidRDefault="00305D30" w:rsidP="00305D30">
            <w:pPr>
              <w:widowControl w:val="0"/>
              <w:overflowPunct/>
              <w:spacing w:after="0"/>
              <w:jc w:val="center"/>
              <w:textAlignment w:val="auto"/>
              <w:rPr>
                <w:rFonts w:ascii="Calibri" w:hAnsi="Calibri" w:cs="Calibri"/>
                <w:color w:val="000000"/>
                <w:lang w:eastAsia="zh-TW"/>
              </w:rPr>
            </w:pPr>
            <w:r>
              <w:rPr>
                <w:rFonts w:ascii="Calibri" w:hAnsi="Calibri" w:cs="Calibri"/>
                <w:color w:val="000000"/>
              </w:rPr>
              <w:t>0.56</w:t>
            </w:r>
          </w:p>
        </w:tc>
        <w:tc>
          <w:tcPr>
            <w:tcW w:w="0" w:type="auto"/>
            <w:shd w:val="clear" w:color="auto" w:fill="auto"/>
            <w:vAlign w:val="center"/>
          </w:tcPr>
          <w:p w14:paraId="69DEEDC9" w14:textId="05012E51" w:rsidR="00305D30" w:rsidRPr="001A4310" w:rsidRDefault="00305D30" w:rsidP="00305D30">
            <w:pPr>
              <w:widowControl w:val="0"/>
              <w:overflowPunct/>
              <w:spacing w:after="0"/>
              <w:jc w:val="center"/>
              <w:textAlignment w:val="auto"/>
              <w:rPr>
                <w:rFonts w:ascii="Calibri" w:hAnsi="Calibri" w:cs="Calibri"/>
                <w:color w:val="000000"/>
                <w:lang w:eastAsia="zh-TW"/>
              </w:rPr>
            </w:pPr>
            <w:r>
              <w:rPr>
                <w:rFonts w:ascii="Calibri" w:hAnsi="Calibri" w:cs="Calibri"/>
                <w:color w:val="000000"/>
              </w:rPr>
              <w:t>48%</w:t>
            </w:r>
          </w:p>
        </w:tc>
      </w:tr>
      <w:tr w:rsidR="00695097" w14:paraId="799BDCFD" w14:textId="77777777" w:rsidTr="00255710">
        <w:trPr>
          <w:trHeight w:val="290"/>
          <w:jc w:val="center"/>
        </w:trPr>
        <w:tc>
          <w:tcPr>
            <w:tcW w:w="0" w:type="auto"/>
            <w:vMerge/>
          </w:tcPr>
          <w:p w14:paraId="2F1ABBE1" w14:textId="77777777" w:rsidR="00695097" w:rsidRDefault="00695097" w:rsidP="00695097">
            <w:pPr>
              <w:widowControl w:val="0"/>
              <w:overflowPunct/>
              <w:spacing w:after="0"/>
              <w:jc w:val="center"/>
              <w:textAlignment w:val="auto"/>
              <w:rPr>
                <w:rFonts w:ascii="Calibri" w:hAnsi="Calibri" w:cs="Calibri"/>
                <w:color w:val="000000"/>
                <w:lang w:eastAsia="zh-TW"/>
              </w:rPr>
            </w:pPr>
          </w:p>
        </w:tc>
        <w:tc>
          <w:tcPr>
            <w:tcW w:w="0" w:type="auto"/>
            <w:vMerge/>
          </w:tcPr>
          <w:p w14:paraId="2FA67497" w14:textId="77777777" w:rsidR="00695097" w:rsidRDefault="00695097" w:rsidP="00695097">
            <w:pPr>
              <w:widowControl w:val="0"/>
              <w:overflowPunct/>
              <w:spacing w:after="0"/>
              <w:jc w:val="center"/>
              <w:textAlignment w:val="auto"/>
              <w:rPr>
                <w:rFonts w:ascii="Calibri" w:hAnsi="Calibri" w:cs="Calibri"/>
                <w:color w:val="000000"/>
                <w:lang w:eastAsia="zh-TW"/>
              </w:rPr>
            </w:pPr>
          </w:p>
        </w:tc>
        <w:tc>
          <w:tcPr>
            <w:tcW w:w="0" w:type="auto"/>
            <w:vMerge/>
            <w:vAlign w:val="center"/>
          </w:tcPr>
          <w:p w14:paraId="1FD39422" w14:textId="77777777" w:rsidR="00695097" w:rsidRDefault="00695097" w:rsidP="00695097">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12E69693" w14:textId="74D702A0" w:rsidR="00695097" w:rsidRDefault="00695097" w:rsidP="00695097">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.02</w:t>
            </w:r>
          </w:p>
        </w:tc>
        <w:tc>
          <w:tcPr>
            <w:tcW w:w="0" w:type="auto"/>
            <w:shd w:val="clear" w:color="auto" w:fill="auto"/>
            <w:vAlign w:val="center"/>
          </w:tcPr>
          <w:p w14:paraId="332B3E0D" w14:textId="78396453" w:rsidR="00695097" w:rsidRDefault="00695097" w:rsidP="00695097">
            <w:pPr>
              <w:widowControl w:val="0"/>
              <w:overflowPunct/>
              <w:spacing w:after="0"/>
              <w:jc w:val="center"/>
              <w:textAlignment w:val="auto"/>
              <w:rPr>
                <w:rFonts w:ascii="Calibri" w:hAnsi="Calibri" w:cs="Calibri"/>
                <w:color w:val="000000"/>
                <w:lang w:eastAsia="zh-TW"/>
              </w:rPr>
            </w:pPr>
            <w:r>
              <w:rPr>
                <w:rFonts w:ascii="Calibri" w:hAnsi="Calibri" w:cs="Calibri"/>
                <w:color w:val="000000"/>
              </w:rPr>
              <w:t>0.57</w:t>
            </w:r>
          </w:p>
        </w:tc>
        <w:tc>
          <w:tcPr>
            <w:tcW w:w="0" w:type="auto"/>
            <w:shd w:val="clear" w:color="auto" w:fill="auto"/>
            <w:vAlign w:val="center"/>
          </w:tcPr>
          <w:p w14:paraId="1CF8387D" w14:textId="164C71E1" w:rsidR="00695097" w:rsidRPr="001A4310" w:rsidRDefault="00695097" w:rsidP="00695097">
            <w:pPr>
              <w:widowControl w:val="0"/>
              <w:overflowPunct/>
              <w:spacing w:after="0"/>
              <w:jc w:val="center"/>
              <w:textAlignment w:val="auto"/>
              <w:rPr>
                <w:rFonts w:ascii="Calibri" w:hAnsi="Calibri" w:cs="Calibri"/>
                <w:color w:val="000000"/>
                <w:lang w:eastAsia="zh-TW"/>
              </w:rPr>
            </w:pPr>
            <w:r>
              <w:rPr>
                <w:rFonts w:ascii="Calibri" w:hAnsi="Calibri" w:cs="Calibri"/>
                <w:color w:val="000000"/>
              </w:rPr>
              <w:t>47%</w:t>
            </w:r>
          </w:p>
        </w:tc>
      </w:tr>
      <w:tr w:rsidR="00695097" w14:paraId="77E8DB8C" w14:textId="77777777" w:rsidTr="00C07105">
        <w:trPr>
          <w:trHeight w:val="290"/>
          <w:jc w:val="center"/>
        </w:trPr>
        <w:tc>
          <w:tcPr>
            <w:tcW w:w="0" w:type="auto"/>
            <w:vMerge/>
          </w:tcPr>
          <w:p w14:paraId="00AEE99F" w14:textId="77777777" w:rsidR="00695097" w:rsidRDefault="00695097" w:rsidP="00695097">
            <w:pPr>
              <w:widowControl w:val="0"/>
              <w:overflowPunct/>
              <w:spacing w:after="0"/>
              <w:jc w:val="center"/>
              <w:textAlignment w:val="auto"/>
              <w:rPr>
                <w:rFonts w:ascii="Calibri" w:hAnsi="Calibri" w:cs="Calibri"/>
                <w:color w:val="000000"/>
                <w:lang w:eastAsia="zh-TW"/>
              </w:rPr>
            </w:pPr>
          </w:p>
        </w:tc>
        <w:tc>
          <w:tcPr>
            <w:tcW w:w="0" w:type="auto"/>
            <w:vMerge/>
          </w:tcPr>
          <w:p w14:paraId="5145329B" w14:textId="77777777" w:rsidR="00695097" w:rsidRDefault="00695097" w:rsidP="00695097">
            <w:pPr>
              <w:widowControl w:val="0"/>
              <w:overflowPunct/>
              <w:spacing w:after="0"/>
              <w:jc w:val="center"/>
              <w:textAlignment w:val="auto"/>
              <w:rPr>
                <w:rFonts w:ascii="Calibri" w:hAnsi="Calibri" w:cs="Calibri"/>
                <w:color w:val="000000"/>
                <w:lang w:eastAsia="zh-TW"/>
              </w:rPr>
            </w:pPr>
          </w:p>
        </w:tc>
        <w:tc>
          <w:tcPr>
            <w:tcW w:w="0" w:type="auto"/>
            <w:vMerge/>
            <w:vAlign w:val="center"/>
          </w:tcPr>
          <w:p w14:paraId="66B346D7" w14:textId="77777777" w:rsidR="00695097" w:rsidRDefault="00695097" w:rsidP="00695097">
            <w:pPr>
              <w:widowControl w:val="0"/>
              <w:overflowPunct/>
              <w:spacing w:after="0"/>
              <w:jc w:val="center"/>
              <w:textAlignment w:val="auto"/>
              <w:rPr>
                <w:rFonts w:ascii="Calibri" w:hAnsi="Calibri" w:cs="Calibri"/>
                <w:color w:val="000000"/>
                <w:lang w:eastAsia="zh-TW"/>
              </w:rPr>
            </w:pPr>
          </w:p>
        </w:tc>
        <w:tc>
          <w:tcPr>
            <w:tcW w:w="0" w:type="auto"/>
            <w:shd w:val="clear" w:color="auto" w:fill="DEEAF6" w:themeFill="accent5" w:themeFillTint="33"/>
          </w:tcPr>
          <w:p w14:paraId="06B185F1" w14:textId="778CBC0B" w:rsidR="00695097" w:rsidRPr="008F5185" w:rsidRDefault="00695097" w:rsidP="00695097">
            <w:pPr>
              <w:widowControl w:val="0"/>
              <w:overflowPunct/>
              <w:spacing w:after="0"/>
              <w:jc w:val="center"/>
              <w:textAlignment w:val="auto"/>
              <w:rPr>
                <w:rFonts w:ascii="Calibri" w:hAnsi="Calibri" w:cs="Calibri"/>
                <w:b/>
                <w:bCs/>
                <w:color w:val="000000"/>
                <w:lang w:eastAsia="zh-TW"/>
              </w:rPr>
            </w:pPr>
            <w:r w:rsidRPr="008F5185">
              <w:rPr>
                <w:rFonts w:ascii="Calibri" w:hAnsi="Calibri" w:cs="Calibri" w:hint="eastAsia"/>
                <w:b/>
                <w:bCs/>
                <w:color w:val="000000"/>
                <w:lang w:eastAsia="zh-TW"/>
              </w:rPr>
              <w:t>0</w:t>
            </w:r>
            <w:r w:rsidRPr="008F5185">
              <w:rPr>
                <w:rFonts w:ascii="Calibri" w:hAnsi="Calibri" w:cs="Calibri"/>
                <w:b/>
                <w:bCs/>
                <w:color w:val="000000"/>
                <w:lang w:eastAsia="zh-TW"/>
              </w:rPr>
              <w:t>.03</w:t>
            </w:r>
          </w:p>
        </w:tc>
        <w:tc>
          <w:tcPr>
            <w:tcW w:w="0" w:type="auto"/>
            <w:shd w:val="clear" w:color="auto" w:fill="DEEAF6" w:themeFill="accent5" w:themeFillTint="33"/>
            <w:vAlign w:val="center"/>
          </w:tcPr>
          <w:p w14:paraId="636C2E3D" w14:textId="0ED929E8" w:rsidR="00695097" w:rsidRDefault="00695097" w:rsidP="00695097">
            <w:pPr>
              <w:widowControl w:val="0"/>
              <w:overflowPunct/>
              <w:spacing w:after="0"/>
              <w:jc w:val="center"/>
              <w:textAlignment w:val="auto"/>
              <w:rPr>
                <w:rFonts w:ascii="Calibri" w:hAnsi="Calibri" w:cs="Calibri"/>
                <w:color w:val="000000"/>
                <w:lang w:eastAsia="zh-TW"/>
              </w:rPr>
            </w:pPr>
            <w:r>
              <w:rPr>
                <w:rFonts w:ascii="Calibri" w:hAnsi="Calibri" w:cs="Calibri"/>
                <w:color w:val="000000"/>
              </w:rPr>
              <w:t>0.58</w:t>
            </w:r>
          </w:p>
        </w:tc>
        <w:tc>
          <w:tcPr>
            <w:tcW w:w="0" w:type="auto"/>
            <w:shd w:val="clear" w:color="auto" w:fill="DEEAF6" w:themeFill="accent5" w:themeFillTint="33"/>
            <w:vAlign w:val="center"/>
          </w:tcPr>
          <w:p w14:paraId="4836C322" w14:textId="187C7FCD" w:rsidR="00695097" w:rsidRDefault="00695097" w:rsidP="00695097">
            <w:pPr>
              <w:widowControl w:val="0"/>
              <w:overflowPunct/>
              <w:spacing w:after="0"/>
              <w:jc w:val="center"/>
              <w:textAlignment w:val="auto"/>
              <w:rPr>
                <w:rFonts w:ascii="Calibri" w:hAnsi="Calibri" w:cs="Calibri"/>
                <w:color w:val="000000"/>
                <w:lang w:eastAsia="zh-TW"/>
              </w:rPr>
            </w:pPr>
            <w:r>
              <w:rPr>
                <w:rFonts w:ascii="Calibri" w:hAnsi="Calibri" w:cs="Calibri"/>
                <w:color w:val="000000"/>
              </w:rPr>
              <w:t>46%</w:t>
            </w:r>
          </w:p>
        </w:tc>
      </w:tr>
      <w:tr w:rsidR="00695097" w14:paraId="13766BA6" w14:textId="77777777" w:rsidTr="00C07105">
        <w:trPr>
          <w:trHeight w:val="290"/>
          <w:jc w:val="center"/>
        </w:trPr>
        <w:tc>
          <w:tcPr>
            <w:tcW w:w="0" w:type="auto"/>
            <w:vMerge/>
          </w:tcPr>
          <w:p w14:paraId="1C9E2EE6" w14:textId="77777777" w:rsidR="00695097" w:rsidRDefault="00695097" w:rsidP="00695097">
            <w:pPr>
              <w:widowControl w:val="0"/>
              <w:overflowPunct/>
              <w:spacing w:after="0"/>
              <w:jc w:val="center"/>
              <w:textAlignment w:val="auto"/>
              <w:rPr>
                <w:rFonts w:ascii="Calibri" w:hAnsi="Calibri" w:cs="Calibri"/>
                <w:color w:val="000000"/>
                <w:lang w:eastAsia="zh-TW"/>
              </w:rPr>
            </w:pPr>
          </w:p>
        </w:tc>
        <w:tc>
          <w:tcPr>
            <w:tcW w:w="0" w:type="auto"/>
            <w:vMerge/>
          </w:tcPr>
          <w:p w14:paraId="7B79FF99" w14:textId="77777777" w:rsidR="00695097" w:rsidRDefault="00695097" w:rsidP="00695097">
            <w:pPr>
              <w:widowControl w:val="0"/>
              <w:overflowPunct/>
              <w:spacing w:after="0"/>
              <w:jc w:val="center"/>
              <w:textAlignment w:val="auto"/>
              <w:rPr>
                <w:rFonts w:ascii="Calibri" w:hAnsi="Calibri" w:cs="Calibri"/>
                <w:color w:val="000000"/>
                <w:lang w:eastAsia="zh-TW"/>
              </w:rPr>
            </w:pPr>
          </w:p>
        </w:tc>
        <w:tc>
          <w:tcPr>
            <w:tcW w:w="0" w:type="auto"/>
            <w:vMerge/>
            <w:vAlign w:val="center"/>
          </w:tcPr>
          <w:p w14:paraId="124F8CD1" w14:textId="77777777" w:rsidR="00695097" w:rsidRDefault="00695097" w:rsidP="00695097">
            <w:pPr>
              <w:widowControl w:val="0"/>
              <w:overflowPunct/>
              <w:spacing w:after="0"/>
              <w:jc w:val="center"/>
              <w:textAlignment w:val="auto"/>
              <w:rPr>
                <w:rFonts w:ascii="Calibri" w:hAnsi="Calibri" w:cs="Calibri"/>
                <w:color w:val="000000"/>
                <w:lang w:eastAsia="zh-TW"/>
              </w:rPr>
            </w:pPr>
          </w:p>
        </w:tc>
        <w:tc>
          <w:tcPr>
            <w:tcW w:w="0" w:type="auto"/>
            <w:shd w:val="clear" w:color="auto" w:fill="DEEAF6" w:themeFill="accent5" w:themeFillTint="33"/>
          </w:tcPr>
          <w:p w14:paraId="10D9E7B3" w14:textId="6D16DF04" w:rsidR="00695097" w:rsidRPr="001A4310" w:rsidRDefault="00695097" w:rsidP="00695097">
            <w:pPr>
              <w:widowControl w:val="0"/>
              <w:overflowPunct/>
              <w:spacing w:after="0"/>
              <w:jc w:val="center"/>
              <w:textAlignment w:val="auto"/>
              <w:rPr>
                <w:rFonts w:ascii="Calibri" w:hAnsi="Calibri" w:cs="Calibri"/>
                <w:b/>
                <w:bCs/>
                <w:color w:val="000000"/>
                <w:lang w:eastAsia="zh-TW"/>
              </w:rPr>
            </w:pPr>
            <w:r w:rsidRPr="001A4310">
              <w:rPr>
                <w:rFonts w:ascii="Calibri" w:hAnsi="Calibri" w:cs="Calibri"/>
                <w:b/>
                <w:bCs/>
                <w:color w:val="000000"/>
                <w:lang w:eastAsia="zh-TW"/>
              </w:rPr>
              <w:t>0.05</w:t>
            </w:r>
          </w:p>
        </w:tc>
        <w:tc>
          <w:tcPr>
            <w:tcW w:w="0" w:type="auto"/>
            <w:shd w:val="clear" w:color="auto" w:fill="DEEAF6" w:themeFill="accent5" w:themeFillTint="33"/>
            <w:vAlign w:val="center"/>
          </w:tcPr>
          <w:p w14:paraId="129A733B" w14:textId="00B13AC4" w:rsidR="00695097" w:rsidRPr="001A4310" w:rsidRDefault="00695097" w:rsidP="00695097">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0.60</w:t>
            </w:r>
          </w:p>
        </w:tc>
        <w:tc>
          <w:tcPr>
            <w:tcW w:w="0" w:type="auto"/>
            <w:shd w:val="clear" w:color="auto" w:fill="DEEAF6" w:themeFill="accent5" w:themeFillTint="33"/>
            <w:vAlign w:val="center"/>
          </w:tcPr>
          <w:p w14:paraId="4A43508F" w14:textId="60AC7D8A" w:rsidR="00695097" w:rsidRPr="001A4310" w:rsidRDefault="00695097" w:rsidP="00695097">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44%</w:t>
            </w:r>
          </w:p>
        </w:tc>
      </w:tr>
      <w:tr w:rsidR="00695097" w14:paraId="11424B6C" w14:textId="77777777" w:rsidTr="00C07105">
        <w:trPr>
          <w:trHeight w:val="290"/>
          <w:jc w:val="center"/>
        </w:trPr>
        <w:tc>
          <w:tcPr>
            <w:tcW w:w="0" w:type="auto"/>
            <w:vMerge/>
          </w:tcPr>
          <w:p w14:paraId="69F6B799" w14:textId="77777777" w:rsidR="00695097" w:rsidRDefault="00695097" w:rsidP="00695097">
            <w:pPr>
              <w:widowControl w:val="0"/>
              <w:overflowPunct/>
              <w:spacing w:after="0"/>
              <w:jc w:val="center"/>
              <w:textAlignment w:val="auto"/>
              <w:rPr>
                <w:rFonts w:ascii="Calibri" w:hAnsi="Calibri" w:cs="Calibri"/>
                <w:color w:val="000000"/>
                <w:lang w:eastAsia="zh-TW"/>
              </w:rPr>
            </w:pPr>
          </w:p>
        </w:tc>
        <w:tc>
          <w:tcPr>
            <w:tcW w:w="0" w:type="auto"/>
            <w:vMerge/>
          </w:tcPr>
          <w:p w14:paraId="38EE4AE4" w14:textId="77777777" w:rsidR="00695097" w:rsidRDefault="00695097" w:rsidP="00695097">
            <w:pPr>
              <w:widowControl w:val="0"/>
              <w:overflowPunct/>
              <w:spacing w:after="0"/>
              <w:jc w:val="center"/>
              <w:textAlignment w:val="auto"/>
              <w:rPr>
                <w:rFonts w:ascii="Calibri" w:hAnsi="Calibri" w:cs="Calibri"/>
                <w:color w:val="000000"/>
                <w:lang w:eastAsia="zh-TW"/>
              </w:rPr>
            </w:pPr>
          </w:p>
        </w:tc>
        <w:tc>
          <w:tcPr>
            <w:tcW w:w="0" w:type="auto"/>
            <w:vMerge/>
            <w:vAlign w:val="center"/>
          </w:tcPr>
          <w:p w14:paraId="28BBCC4B" w14:textId="77777777" w:rsidR="00695097" w:rsidRDefault="00695097" w:rsidP="00695097">
            <w:pPr>
              <w:widowControl w:val="0"/>
              <w:overflowPunct/>
              <w:spacing w:after="0"/>
              <w:jc w:val="center"/>
              <w:textAlignment w:val="auto"/>
              <w:rPr>
                <w:rFonts w:ascii="Calibri" w:hAnsi="Calibri" w:cs="Calibri"/>
                <w:color w:val="000000"/>
                <w:lang w:eastAsia="zh-TW"/>
              </w:rPr>
            </w:pPr>
          </w:p>
        </w:tc>
        <w:tc>
          <w:tcPr>
            <w:tcW w:w="0" w:type="auto"/>
            <w:shd w:val="clear" w:color="auto" w:fill="DEEAF6" w:themeFill="accent5" w:themeFillTint="33"/>
          </w:tcPr>
          <w:p w14:paraId="47992D51" w14:textId="21768162" w:rsidR="00695097" w:rsidRPr="00C07105" w:rsidRDefault="00695097" w:rsidP="00695097">
            <w:pPr>
              <w:widowControl w:val="0"/>
              <w:overflowPunct/>
              <w:spacing w:after="0"/>
              <w:jc w:val="center"/>
              <w:textAlignment w:val="auto"/>
              <w:rPr>
                <w:rFonts w:ascii="Calibri" w:hAnsi="Calibri" w:cs="Calibri"/>
                <w:b/>
                <w:bCs/>
                <w:color w:val="000000"/>
                <w:lang w:eastAsia="zh-TW"/>
              </w:rPr>
            </w:pPr>
            <w:r w:rsidRPr="00C07105">
              <w:rPr>
                <w:rFonts w:ascii="Calibri" w:hAnsi="Calibri" w:cs="Calibri"/>
                <w:b/>
                <w:bCs/>
                <w:color w:val="000000"/>
                <w:lang w:eastAsia="zh-TW"/>
              </w:rPr>
              <w:t>0.1</w:t>
            </w:r>
          </w:p>
        </w:tc>
        <w:tc>
          <w:tcPr>
            <w:tcW w:w="0" w:type="auto"/>
            <w:shd w:val="clear" w:color="auto" w:fill="DEEAF6" w:themeFill="accent5" w:themeFillTint="33"/>
            <w:vAlign w:val="center"/>
          </w:tcPr>
          <w:p w14:paraId="5A6C4E9F" w14:textId="3090928E" w:rsidR="00695097" w:rsidRPr="001A4310" w:rsidRDefault="00695097" w:rsidP="00695097">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0.65</w:t>
            </w:r>
          </w:p>
        </w:tc>
        <w:tc>
          <w:tcPr>
            <w:tcW w:w="0" w:type="auto"/>
            <w:shd w:val="clear" w:color="auto" w:fill="DEEAF6" w:themeFill="accent5" w:themeFillTint="33"/>
            <w:vAlign w:val="center"/>
          </w:tcPr>
          <w:p w14:paraId="08110D92" w14:textId="52204CFE" w:rsidR="00695097" w:rsidRPr="001A4310" w:rsidRDefault="00695097" w:rsidP="00695097">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40%</w:t>
            </w:r>
          </w:p>
        </w:tc>
      </w:tr>
      <w:tr w:rsidR="008F5185" w14:paraId="169C2557" w14:textId="77777777" w:rsidTr="00C07105">
        <w:trPr>
          <w:trHeight w:val="290"/>
          <w:jc w:val="center"/>
        </w:trPr>
        <w:tc>
          <w:tcPr>
            <w:tcW w:w="0" w:type="auto"/>
            <w:vMerge/>
          </w:tcPr>
          <w:p w14:paraId="6A9B1B20" w14:textId="77777777" w:rsidR="008F5185" w:rsidRDefault="008F5185" w:rsidP="008F5185">
            <w:pPr>
              <w:widowControl w:val="0"/>
              <w:overflowPunct/>
              <w:spacing w:after="0"/>
              <w:jc w:val="center"/>
              <w:textAlignment w:val="auto"/>
              <w:rPr>
                <w:rFonts w:ascii="Calibri" w:hAnsi="Calibri" w:cs="Calibri"/>
                <w:color w:val="000000"/>
                <w:lang w:eastAsia="zh-TW"/>
              </w:rPr>
            </w:pPr>
          </w:p>
        </w:tc>
        <w:tc>
          <w:tcPr>
            <w:tcW w:w="0" w:type="auto"/>
            <w:vMerge/>
          </w:tcPr>
          <w:p w14:paraId="5B6C95E1" w14:textId="77777777" w:rsidR="008F5185" w:rsidRDefault="008F5185" w:rsidP="008F5185">
            <w:pPr>
              <w:widowControl w:val="0"/>
              <w:overflowPunct/>
              <w:spacing w:after="0"/>
              <w:jc w:val="center"/>
              <w:textAlignment w:val="auto"/>
              <w:rPr>
                <w:rFonts w:ascii="Calibri" w:hAnsi="Calibri" w:cs="Calibri"/>
                <w:color w:val="000000"/>
                <w:lang w:eastAsia="zh-TW"/>
              </w:rPr>
            </w:pPr>
          </w:p>
        </w:tc>
        <w:tc>
          <w:tcPr>
            <w:tcW w:w="0" w:type="auto"/>
            <w:vMerge/>
            <w:vAlign w:val="center"/>
          </w:tcPr>
          <w:p w14:paraId="6FBED138" w14:textId="77777777" w:rsidR="008F5185" w:rsidRDefault="008F5185" w:rsidP="008F5185">
            <w:pPr>
              <w:widowControl w:val="0"/>
              <w:overflowPunct/>
              <w:spacing w:after="0"/>
              <w:jc w:val="center"/>
              <w:textAlignment w:val="auto"/>
              <w:rPr>
                <w:rFonts w:ascii="Calibri" w:hAnsi="Calibri" w:cs="Calibri"/>
                <w:color w:val="000000"/>
                <w:lang w:eastAsia="zh-TW"/>
              </w:rPr>
            </w:pPr>
          </w:p>
        </w:tc>
        <w:tc>
          <w:tcPr>
            <w:tcW w:w="0" w:type="auto"/>
            <w:shd w:val="clear" w:color="auto" w:fill="DEEAF6" w:themeFill="accent5" w:themeFillTint="33"/>
          </w:tcPr>
          <w:p w14:paraId="066D548C" w14:textId="5A4E59DA" w:rsidR="008F5185" w:rsidRPr="00C07105" w:rsidRDefault="008F5185" w:rsidP="008F5185">
            <w:pPr>
              <w:widowControl w:val="0"/>
              <w:overflowPunct/>
              <w:spacing w:after="0"/>
              <w:jc w:val="center"/>
              <w:textAlignment w:val="auto"/>
              <w:rPr>
                <w:rFonts w:ascii="Calibri" w:hAnsi="Calibri" w:cs="Calibri"/>
                <w:b/>
                <w:bCs/>
                <w:color w:val="000000"/>
                <w:lang w:eastAsia="zh-TW"/>
              </w:rPr>
            </w:pPr>
            <w:r w:rsidRPr="00C07105">
              <w:rPr>
                <w:rFonts w:ascii="Calibri" w:hAnsi="Calibri" w:cs="Calibri" w:hint="eastAsia"/>
                <w:b/>
                <w:bCs/>
                <w:color w:val="000000"/>
                <w:lang w:eastAsia="zh-TW"/>
              </w:rPr>
              <w:t>0</w:t>
            </w:r>
            <w:r w:rsidRPr="00C07105">
              <w:rPr>
                <w:rFonts w:ascii="Calibri" w:hAnsi="Calibri" w:cs="Calibri"/>
                <w:b/>
                <w:bCs/>
                <w:color w:val="000000"/>
                <w:lang w:eastAsia="zh-TW"/>
              </w:rPr>
              <w:t>.2</w:t>
            </w:r>
          </w:p>
        </w:tc>
        <w:tc>
          <w:tcPr>
            <w:tcW w:w="0" w:type="auto"/>
            <w:shd w:val="clear" w:color="auto" w:fill="DEEAF6" w:themeFill="accent5" w:themeFillTint="33"/>
            <w:vAlign w:val="center"/>
          </w:tcPr>
          <w:p w14:paraId="2B51346F" w14:textId="1D04C9A0" w:rsidR="008F5185" w:rsidRDefault="008F5185" w:rsidP="008F5185">
            <w:pPr>
              <w:widowControl w:val="0"/>
              <w:overflowPunct/>
              <w:spacing w:after="0"/>
              <w:jc w:val="center"/>
              <w:textAlignment w:val="auto"/>
              <w:rPr>
                <w:rFonts w:ascii="Calibri" w:hAnsi="Calibri" w:cs="Calibri"/>
                <w:color w:val="000000"/>
                <w:lang w:eastAsia="zh-TW"/>
              </w:rPr>
            </w:pPr>
            <w:r>
              <w:rPr>
                <w:rFonts w:ascii="Calibri" w:hAnsi="Calibri" w:cs="Calibri"/>
                <w:color w:val="000000"/>
              </w:rPr>
              <w:t>0.75</w:t>
            </w:r>
          </w:p>
        </w:tc>
        <w:tc>
          <w:tcPr>
            <w:tcW w:w="0" w:type="auto"/>
            <w:shd w:val="clear" w:color="auto" w:fill="DEEAF6" w:themeFill="accent5" w:themeFillTint="33"/>
            <w:vAlign w:val="center"/>
          </w:tcPr>
          <w:p w14:paraId="65555B4A" w14:textId="33E391BE" w:rsidR="008F5185" w:rsidRDefault="008F5185" w:rsidP="008F5185">
            <w:pPr>
              <w:widowControl w:val="0"/>
              <w:overflowPunct/>
              <w:spacing w:after="0"/>
              <w:jc w:val="center"/>
              <w:textAlignment w:val="auto"/>
              <w:rPr>
                <w:rFonts w:ascii="Calibri" w:hAnsi="Calibri" w:cs="Calibri"/>
                <w:color w:val="000000"/>
                <w:lang w:eastAsia="zh-TW"/>
              </w:rPr>
            </w:pPr>
            <w:r>
              <w:rPr>
                <w:rFonts w:ascii="Calibri" w:hAnsi="Calibri" w:cs="Calibri"/>
                <w:color w:val="000000"/>
              </w:rPr>
              <w:t>30%</w:t>
            </w:r>
          </w:p>
        </w:tc>
      </w:tr>
      <w:tr w:rsidR="008F5185" w14:paraId="741C1999" w14:textId="77777777" w:rsidTr="00FB0601">
        <w:trPr>
          <w:trHeight w:val="290"/>
          <w:jc w:val="center"/>
        </w:trPr>
        <w:tc>
          <w:tcPr>
            <w:tcW w:w="0" w:type="auto"/>
            <w:vMerge/>
          </w:tcPr>
          <w:p w14:paraId="0D842D5A" w14:textId="77777777" w:rsidR="008F5185" w:rsidRDefault="008F5185" w:rsidP="008F5185">
            <w:pPr>
              <w:widowControl w:val="0"/>
              <w:overflowPunct/>
              <w:spacing w:after="0"/>
              <w:jc w:val="center"/>
              <w:textAlignment w:val="auto"/>
              <w:rPr>
                <w:rFonts w:ascii="Calibri" w:hAnsi="Calibri" w:cs="Calibri"/>
                <w:color w:val="000000"/>
                <w:lang w:eastAsia="zh-TW"/>
              </w:rPr>
            </w:pPr>
          </w:p>
        </w:tc>
        <w:tc>
          <w:tcPr>
            <w:tcW w:w="0" w:type="auto"/>
            <w:vMerge/>
          </w:tcPr>
          <w:p w14:paraId="22CC9131" w14:textId="77777777" w:rsidR="008F5185" w:rsidRDefault="008F5185" w:rsidP="008F5185">
            <w:pPr>
              <w:widowControl w:val="0"/>
              <w:overflowPunct/>
              <w:spacing w:after="0"/>
              <w:jc w:val="center"/>
              <w:textAlignment w:val="auto"/>
              <w:rPr>
                <w:rFonts w:ascii="Calibri" w:hAnsi="Calibri" w:cs="Calibri"/>
                <w:color w:val="000000"/>
                <w:lang w:eastAsia="zh-TW"/>
              </w:rPr>
            </w:pPr>
          </w:p>
        </w:tc>
        <w:tc>
          <w:tcPr>
            <w:tcW w:w="0" w:type="auto"/>
            <w:vMerge/>
            <w:vAlign w:val="center"/>
          </w:tcPr>
          <w:p w14:paraId="1CEAC0D2" w14:textId="77777777" w:rsidR="008F5185" w:rsidRDefault="008F5185" w:rsidP="008F5185">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74F3FEB8" w14:textId="0AD9E474" w:rsidR="008F5185" w:rsidRDefault="008F5185" w:rsidP="008F5185">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.5</w:t>
            </w:r>
          </w:p>
        </w:tc>
        <w:tc>
          <w:tcPr>
            <w:tcW w:w="0" w:type="auto"/>
            <w:shd w:val="clear" w:color="auto" w:fill="auto"/>
            <w:vAlign w:val="center"/>
          </w:tcPr>
          <w:p w14:paraId="4F7FCF28" w14:textId="13AE4118" w:rsidR="008F5185" w:rsidRDefault="008F5185" w:rsidP="008F5185">
            <w:pPr>
              <w:widowControl w:val="0"/>
              <w:overflowPunct/>
              <w:spacing w:after="0"/>
              <w:jc w:val="center"/>
              <w:textAlignment w:val="auto"/>
              <w:rPr>
                <w:rFonts w:ascii="Calibri" w:hAnsi="Calibri" w:cs="Calibri"/>
                <w:color w:val="000000"/>
                <w:lang w:eastAsia="zh-TW"/>
              </w:rPr>
            </w:pPr>
            <w:r>
              <w:rPr>
                <w:rFonts w:ascii="Calibri" w:hAnsi="Calibri" w:cs="Calibri"/>
                <w:color w:val="000000"/>
              </w:rPr>
              <w:t>1.05</w:t>
            </w:r>
          </w:p>
        </w:tc>
        <w:tc>
          <w:tcPr>
            <w:tcW w:w="0" w:type="auto"/>
            <w:shd w:val="clear" w:color="auto" w:fill="auto"/>
            <w:vAlign w:val="center"/>
          </w:tcPr>
          <w:p w14:paraId="753B042D" w14:textId="77015335" w:rsidR="008F5185" w:rsidRPr="00CD61F5" w:rsidRDefault="008F5185" w:rsidP="008F5185">
            <w:pPr>
              <w:widowControl w:val="0"/>
              <w:overflowPunct/>
              <w:spacing w:after="0"/>
              <w:jc w:val="center"/>
              <w:textAlignment w:val="auto"/>
              <w:rPr>
                <w:rFonts w:ascii="Calibri" w:hAnsi="Calibri" w:cs="Calibri"/>
                <w:b/>
                <w:bCs/>
                <w:color w:val="000000"/>
                <w:lang w:eastAsia="zh-TW"/>
              </w:rPr>
            </w:pPr>
            <w:r w:rsidRPr="00CD61F5">
              <w:rPr>
                <w:rFonts w:ascii="Calibri" w:hAnsi="Calibri" w:cs="Calibri"/>
                <w:b/>
                <w:bCs/>
                <w:color w:val="FF0000"/>
              </w:rPr>
              <w:t>3%</w:t>
            </w:r>
          </w:p>
        </w:tc>
      </w:tr>
      <w:tr w:rsidR="00CD61F5" w:rsidRPr="00625672" w14:paraId="7E6E4D78" w14:textId="77777777" w:rsidTr="00A3434A">
        <w:trPr>
          <w:trHeight w:val="290"/>
          <w:jc w:val="center"/>
        </w:trPr>
        <w:tc>
          <w:tcPr>
            <w:tcW w:w="0" w:type="auto"/>
            <w:vMerge/>
          </w:tcPr>
          <w:p w14:paraId="6DB354F1" w14:textId="77777777" w:rsidR="00CD61F5" w:rsidRDefault="00CD61F5" w:rsidP="00CD61F5">
            <w:pPr>
              <w:widowControl w:val="0"/>
              <w:overflowPunct/>
              <w:spacing w:after="0"/>
              <w:jc w:val="center"/>
              <w:textAlignment w:val="auto"/>
              <w:rPr>
                <w:rFonts w:ascii="Calibri" w:hAnsi="Calibri" w:cs="Calibri"/>
                <w:color w:val="000000"/>
                <w:lang w:eastAsia="zh-TW"/>
              </w:rPr>
            </w:pPr>
          </w:p>
        </w:tc>
        <w:tc>
          <w:tcPr>
            <w:tcW w:w="0" w:type="auto"/>
            <w:vMerge/>
          </w:tcPr>
          <w:p w14:paraId="13CE99BD" w14:textId="77777777" w:rsidR="00CD61F5" w:rsidRDefault="00CD61F5" w:rsidP="00CD61F5">
            <w:pPr>
              <w:widowControl w:val="0"/>
              <w:overflowPunct/>
              <w:spacing w:after="0"/>
              <w:jc w:val="center"/>
              <w:textAlignment w:val="auto"/>
              <w:rPr>
                <w:rFonts w:ascii="Calibri" w:hAnsi="Calibri" w:cs="Calibri"/>
                <w:color w:val="000000"/>
                <w:lang w:eastAsia="zh-TW"/>
              </w:rPr>
            </w:pPr>
          </w:p>
        </w:tc>
        <w:tc>
          <w:tcPr>
            <w:tcW w:w="0" w:type="auto"/>
            <w:vMerge/>
            <w:vAlign w:val="center"/>
          </w:tcPr>
          <w:p w14:paraId="77ECA89F" w14:textId="77777777" w:rsidR="00CD61F5" w:rsidRDefault="00CD61F5" w:rsidP="00CD61F5">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4D0DC81C" w14:textId="641DEAF7" w:rsidR="00CD61F5" w:rsidRDefault="00CD61F5" w:rsidP="00CD61F5">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1</w:t>
            </w:r>
          </w:p>
        </w:tc>
        <w:tc>
          <w:tcPr>
            <w:tcW w:w="0" w:type="auto"/>
            <w:shd w:val="clear" w:color="auto" w:fill="auto"/>
            <w:vAlign w:val="center"/>
          </w:tcPr>
          <w:p w14:paraId="24C2A6D3" w14:textId="21D99E7E" w:rsidR="00CD61F5" w:rsidRDefault="00CD61F5" w:rsidP="00CD61F5">
            <w:pPr>
              <w:widowControl w:val="0"/>
              <w:overflowPunct/>
              <w:spacing w:after="0"/>
              <w:jc w:val="center"/>
              <w:textAlignment w:val="auto"/>
              <w:rPr>
                <w:rFonts w:ascii="Calibri" w:hAnsi="Calibri" w:cs="Calibri"/>
                <w:color w:val="000000"/>
                <w:lang w:eastAsia="zh-TW"/>
              </w:rPr>
            </w:pPr>
            <w:r>
              <w:rPr>
                <w:rFonts w:ascii="Calibri" w:hAnsi="Calibri" w:cs="Calibri"/>
                <w:color w:val="000000"/>
              </w:rPr>
              <w:t>1.55</w:t>
            </w:r>
          </w:p>
        </w:tc>
        <w:tc>
          <w:tcPr>
            <w:tcW w:w="0" w:type="auto"/>
            <w:shd w:val="clear" w:color="auto" w:fill="auto"/>
            <w:vAlign w:val="center"/>
          </w:tcPr>
          <w:p w14:paraId="5A86BF86" w14:textId="49CB22E6" w:rsidR="00CD61F5" w:rsidRPr="00CD61F5" w:rsidRDefault="00CD61F5" w:rsidP="00CD61F5">
            <w:pPr>
              <w:widowControl w:val="0"/>
              <w:overflowPunct/>
              <w:spacing w:after="0"/>
              <w:jc w:val="center"/>
              <w:textAlignment w:val="auto"/>
              <w:rPr>
                <w:rFonts w:ascii="Calibri" w:hAnsi="Calibri" w:cs="Calibri"/>
                <w:b/>
                <w:bCs/>
                <w:color w:val="FF0000"/>
                <w:lang w:eastAsia="zh-TW"/>
              </w:rPr>
            </w:pPr>
            <w:r w:rsidRPr="00CD61F5">
              <w:rPr>
                <w:rFonts w:ascii="Calibri" w:hAnsi="Calibri" w:cs="Calibri"/>
                <w:b/>
                <w:bCs/>
                <w:color w:val="FF0000"/>
              </w:rPr>
              <w:t>-44%</w:t>
            </w:r>
          </w:p>
        </w:tc>
      </w:tr>
      <w:tr w:rsidR="00CD61F5" w:rsidRPr="00625672" w14:paraId="1828A071" w14:textId="77777777" w:rsidTr="00DC58B7">
        <w:trPr>
          <w:trHeight w:val="290"/>
          <w:jc w:val="center"/>
        </w:trPr>
        <w:tc>
          <w:tcPr>
            <w:tcW w:w="0" w:type="auto"/>
            <w:vMerge/>
          </w:tcPr>
          <w:p w14:paraId="7E566E77" w14:textId="77777777" w:rsidR="00CD61F5" w:rsidRDefault="00CD61F5" w:rsidP="00CD61F5">
            <w:pPr>
              <w:widowControl w:val="0"/>
              <w:overflowPunct/>
              <w:spacing w:after="0"/>
              <w:jc w:val="center"/>
              <w:textAlignment w:val="auto"/>
              <w:rPr>
                <w:rFonts w:ascii="Calibri" w:hAnsi="Calibri" w:cs="Calibri"/>
                <w:color w:val="000000"/>
                <w:lang w:eastAsia="zh-TW"/>
              </w:rPr>
            </w:pPr>
          </w:p>
        </w:tc>
        <w:tc>
          <w:tcPr>
            <w:tcW w:w="0" w:type="auto"/>
            <w:vMerge/>
          </w:tcPr>
          <w:p w14:paraId="54D8C7FC" w14:textId="77777777" w:rsidR="00CD61F5" w:rsidRDefault="00CD61F5" w:rsidP="00CD61F5">
            <w:pPr>
              <w:widowControl w:val="0"/>
              <w:overflowPunct/>
              <w:spacing w:after="0"/>
              <w:jc w:val="center"/>
              <w:textAlignment w:val="auto"/>
              <w:rPr>
                <w:rFonts w:ascii="Calibri" w:hAnsi="Calibri" w:cs="Calibri"/>
                <w:color w:val="000000"/>
                <w:lang w:eastAsia="zh-TW"/>
              </w:rPr>
            </w:pPr>
          </w:p>
        </w:tc>
        <w:tc>
          <w:tcPr>
            <w:tcW w:w="0" w:type="auto"/>
            <w:vMerge/>
            <w:vAlign w:val="center"/>
          </w:tcPr>
          <w:p w14:paraId="1B7CF906" w14:textId="77777777" w:rsidR="00CD61F5" w:rsidRDefault="00CD61F5" w:rsidP="00CD61F5">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246A12EE" w14:textId="6ACBE1BD" w:rsidR="00CD61F5" w:rsidRDefault="00CD61F5" w:rsidP="00CD61F5">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2</w:t>
            </w:r>
          </w:p>
        </w:tc>
        <w:tc>
          <w:tcPr>
            <w:tcW w:w="0" w:type="auto"/>
            <w:shd w:val="clear" w:color="auto" w:fill="auto"/>
            <w:vAlign w:val="center"/>
          </w:tcPr>
          <w:p w14:paraId="1464ED56" w14:textId="30B6A558" w:rsidR="00CD61F5" w:rsidRDefault="00CD61F5" w:rsidP="00CD61F5">
            <w:pPr>
              <w:widowControl w:val="0"/>
              <w:overflowPunct/>
              <w:spacing w:after="0"/>
              <w:jc w:val="center"/>
              <w:textAlignment w:val="auto"/>
              <w:rPr>
                <w:rFonts w:ascii="Calibri" w:hAnsi="Calibri" w:cs="Calibri"/>
                <w:color w:val="000000"/>
                <w:lang w:eastAsia="zh-TW"/>
              </w:rPr>
            </w:pPr>
            <w:r>
              <w:rPr>
                <w:rFonts w:ascii="Calibri" w:hAnsi="Calibri" w:cs="Calibri"/>
                <w:color w:val="000000"/>
              </w:rPr>
              <w:t>2.55</w:t>
            </w:r>
          </w:p>
        </w:tc>
        <w:tc>
          <w:tcPr>
            <w:tcW w:w="0" w:type="auto"/>
            <w:shd w:val="clear" w:color="auto" w:fill="auto"/>
            <w:vAlign w:val="center"/>
          </w:tcPr>
          <w:p w14:paraId="7EF1AA8B" w14:textId="01F0973B" w:rsidR="00CD61F5" w:rsidRPr="00CD61F5" w:rsidRDefault="00CD61F5" w:rsidP="00CD61F5">
            <w:pPr>
              <w:widowControl w:val="0"/>
              <w:overflowPunct/>
              <w:spacing w:after="0"/>
              <w:jc w:val="center"/>
              <w:textAlignment w:val="auto"/>
              <w:rPr>
                <w:rFonts w:ascii="Calibri" w:hAnsi="Calibri" w:cs="Calibri"/>
                <w:b/>
                <w:bCs/>
                <w:color w:val="FF0000"/>
                <w:lang w:eastAsia="zh-TW"/>
              </w:rPr>
            </w:pPr>
            <w:r w:rsidRPr="00CD61F5">
              <w:rPr>
                <w:rFonts w:ascii="Calibri" w:hAnsi="Calibri" w:cs="Calibri"/>
                <w:b/>
                <w:bCs/>
                <w:color w:val="FF0000"/>
              </w:rPr>
              <w:t>-137%</w:t>
            </w:r>
          </w:p>
        </w:tc>
      </w:tr>
      <w:tr w:rsidR="00CD61F5" w:rsidRPr="00625672" w14:paraId="2B997710" w14:textId="77777777" w:rsidTr="0027683B">
        <w:trPr>
          <w:trHeight w:val="290"/>
          <w:jc w:val="center"/>
        </w:trPr>
        <w:tc>
          <w:tcPr>
            <w:tcW w:w="0" w:type="auto"/>
            <w:vMerge/>
          </w:tcPr>
          <w:p w14:paraId="7950573F" w14:textId="77777777" w:rsidR="00CD61F5" w:rsidRDefault="00CD61F5" w:rsidP="00CD61F5">
            <w:pPr>
              <w:widowControl w:val="0"/>
              <w:overflowPunct/>
              <w:spacing w:after="0"/>
              <w:jc w:val="center"/>
              <w:textAlignment w:val="auto"/>
              <w:rPr>
                <w:rFonts w:ascii="Calibri" w:hAnsi="Calibri" w:cs="Calibri"/>
                <w:color w:val="000000"/>
                <w:lang w:eastAsia="zh-TW"/>
              </w:rPr>
            </w:pPr>
          </w:p>
        </w:tc>
        <w:tc>
          <w:tcPr>
            <w:tcW w:w="0" w:type="auto"/>
            <w:vMerge/>
          </w:tcPr>
          <w:p w14:paraId="1A2FF1A4" w14:textId="77777777" w:rsidR="00CD61F5" w:rsidRDefault="00CD61F5" w:rsidP="00CD61F5">
            <w:pPr>
              <w:widowControl w:val="0"/>
              <w:overflowPunct/>
              <w:spacing w:after="0"/>
              <w:jc w:val="center"/>
              <w:textAlignment w:val="auto"/>
              <w:rPr>
                <w:rFonts w:ascii="Calibri" w:hAnsi="Calibri" w:cs="Calibri"/>
                <w:color w:val="000000"/>
                <w:lang w:eastAsia="zh-TW"/>
              </w:rPr>
            </w:pPr>
          </w:p>
        </w:tc>
        <w:tc>
          <w:tcPr>
            <w:tcW w:w="0" w:type="auto"/>
            <w:vMerge/>
            <w:vAlign w:val="center"/>
          </w:tcPr>
          <w:p w14:paraId="3C55EDD4" w14:textId="77777777" w:rsidR="00CD61F5" w:rsidRDefault="00CD61F5" w:rsidP="00CD61F5">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4791C245" w14:textId="2AA011F6" w:rsidR="00CD61F5" w:rsidRDefault="00CD61F5" w:rsidP="00CD61F5">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4</w:t>
            </w:r>
          </w:p>
        </w:tc>
        <w:tc>
          <w:tcPr>
            <w:tcW w:w="0" w:type="auto"/>
            <w:shd w:val="clear" w:color="auto" w:fill="auto"/>
            <w:vAlign w:val="center"/>
          </w:tcPr>
          <w:p w14:paraId="3DD6AC41" w14:textId="24076EA7" w:rsidR="00CD61F5" w:rsidRDefault="00CD61F5" w:rsidP="00CD61F5">
            <w:pPr>
              <w:widowControl w:val="0"/>
              <w:overflowPunct/>
              <w:spacing w:after="0"/>
              <w:jc w:val="center"/>
              <w:textAlignment w:val="auto"/>
              <w:rPr>
                <w:rFonts w:ascii="Calibri" w:hAnsi="Calibri" w:cs="Calibri"/>
                <w:color w:val="000000"/>
                <w:lang w:eastAsia="zh-TW"/>
              </w:rPr>
            </w:pPr>
            <w:r>
              <w:rPr>
                <w:rFonts w:ascii="Calibri" w:hAnsi="Calibri" w:cs="Calibri"/>
                <w:color w:val="000000"/>
              </w:rPr>
              <w:t>4.55</w:t>
            </w:r>
          </w:p>
        </w:tc>
        <w:tc>
          <w:tcPr>
            <w:tcW w:w="0" w:type="auto"/>
            <w:shd w:val="clear" w:color="auto" w:fill="auto"/>
            <w:vAlign w:val="center"/>
          </w:tcPr>
          <w:p w14:paraId="6F9B159F" w14:textId="6962CDA1" w:rsidR="00CD61F5" w:rsidRPr="00CD61F5" w:rsidRDefault="00CD61F5" w:rsidP="00CD61F5">
            <w:pPr>
              <w:widowControl w:val="0"/>
              <w:overflowPunct/>
              <w:spacing w:after="0"/>
              <w:jc w:val="center"/>
              <w:textAlignment w:val="auto"/>
              <w:rPr>
                <w:rFonts w:ascii="Calibri" w:hAnsi="Calibri" w:cs="Calibri"/>
                <w:b/>
                <w:bCs/>
                <w:color w:val="FF0000"/>
                <w:lang w:eastAsia="zh-TW"/>
              </w:rPr>
            </w:pPr>
            <w:r w:rsidRPr="00CD61F5">
              <w:rPr>
                <w:rFonts w:ascii="Calibri" w:hAnsi="Calibri" w:cs="Calibri"/>
                <w:b/>
                <w:bCs/>
                <w:color w:val="FF0000"/>
              </w:rPr>
              <w:t>-323%</w:t>
            </w:r>
          </w:p>
        </w:tc>
      </w:tr>
    </w:tbl>
    <w:p w14:paraId="7F52706C" w14:textId="04FB80E5" w:rsidR="00E40A58" w:rsidRDefault="009F1C9F" w:rsidP="00607F08">
      <w:pPr>
        <w:spacing w:before="240" w:after="120"/>
        <w:rPr>
          <w:lang w:val="en-GB" w:eastAsia="zh-TW"/>
        </w:rPr>
      </w:pPr>
      <w:r>
        <w:rPr>
          <w:lang w:val="en-GB" w:eastAsia="zh-TW"/>
        </w:rPr>
        <w:t>The power</w:t>
      </w:r>
      <w:r w:rsidR="00E83E3B">
        <w:rPr>
          <w:lang w:val="en-GB" w:eastAsia="zh-TW"/>
        </w:rPr>
        <w:t>-</w:t>
      </w:r>
      <w:r>
        <w:rPr>
          <w:lang w:val="en-GB" w:eastAsia="zh-TW"/>
        </w:rPr>
        <w:t xml:space="preserve">saving gains </w:t>
      </w:r>
      <w:r w:rsidR="0052357B">
        <w:rPr>
          <w:lang w:val="en-GB" w:eastAsia="zh-TW"/>
        </w:rPr>
        <w:t>become marginal</w:t>
      </w:r>
      <w:r w:rsidR="00607F08">
        <w:rPr>
          <w:lang w:val="en-GB" w:eastAsia="zh-TW"/>
        </w:rPr>
        <w:t xml:space="preserve"> when the relative power of </w:t>
      </w:r>
      <w:r w:rsidR="00D65A8C">
        <w:rPr>
          <w:lang w:val="en-GB" w:eastAsia="zh-TW"/>
        </w:rPr>
        <w:t>LP-</w:t>
      </w:r>
      <w:r w:rsidR="00607F08">
        <w:rPr>
          <w:lang w:val="en-GB" w:eastAsia="zh-TW"/>
        </w:rPr>
        <w:t xml:space="preserve">WUR ON increases to 0.5. </w:t>
      </w:r>
      <w:r w:rsidR="003136CE">
        <w:rPr>
          <w:lang w:val="en-GB" w:eastAsia="zh-TW"/>
        </w:rPr>
        <w:t xml:space="preserve">Although it can </w:t>
      </w:r>
      <w:r w:rsidR="00034B1E">
        <w:rPr>
          <w:lang w:val="en-GB" w:eastAsia="zh-TW"/>
        </w:rPr>
        <w:t xml:space="preserve">still outperform the legacy e-DRX in latency, </w:t>
      </w:r>
      <w:r w:rsidR="00FD1621">
        <w:rPr>
          <w:lang w:val="en-GB" w:eastAsia="zh-TW"/>
        </w:rPr>
        <w:t xml:space="preserve">we recommend deprioritizing </w:t>
      </w:r>
      <w:r w:rsidR="004042CF">
        <w:rPr>
          <w:lang w:val="en-GB" w:eastAsia="zh-TW"/>
        </w:rPr>
        <w:t xml:space="preserve">the values larger </w:t>
      </w:r>
      <w:r w:rsidR="00211ABB">
        <w:rPr>
          <w:lang w:val="en-GB" w:eastAsia="zh-TW"/>
        </w:rPr>
        <w:t>than</w:t>
      </w:r>
      <w:r w:rsidR="004042CF">
        <w:rPr>
          <w:lang w:val="en-GB" w:eastAsia="zh-TW"/>
        </w:rPr>
        <w:t xml:space="preserve"> </w:t>
      </w:r>
      <w:r w:rsidR="006977AB">
        <w:rPr>
          <w:lang w:val="en-GB" w:eastAsia="zh-TW"/>
        </w:rPr>
        <w:t>[</w:t>
      </w:r>
      <w:r w:rsidR="004042CF">
        <w:rPr>
          <w:lang w:val="en-GB" w:eastAsia="zh-TW"/>
        </w:rPr>
        <w:t>0.5</w:t>
      </w:r>
      <w:r w:rsidR="006977AB">
        <w:rPr>
          <w:lang w:val="en-GB" w:eastAsia="zh-TW"/>
        </w:rPr>
        <w:t>]</w:t>
      </w:r>
      <w:r w:rsidR="004042CF">
        <w:rPr>
          <w:lang w:val="en-GB" w:eastAsia="zh-TW"/>
        </w:rPr>
        <w:t>.</w:t>
      </w:r>
      <w:r w:rsidR="000E3ACA">
        <w:rPr>
          <w:lang w:val="en-GB" w:eastAsia="zh-TW"/>
        </w:rPr>
        <w:t xml:space="preserve"> Also, there is no</w:t>
      </w:r>
      <w:r w:rsidR="00B82767">
        <w:rPr>
          <w:lang w:val="en-GB" w:eastAsia="zh-TW"/>
        </w:rPr>
        <w:t xml:space="preserve"> significant difference when the values are lower than </w:t>
      </w:r>
      <w:r w:rsidR="009911FE">
        <w:rPr>
          <w:lang w:val="en-GB" w:eastAsia="zh-TW"/>
        </w:rPr>
        <w:t>0.0</w:t>
      </w:r>
      <w:r w:rsidR="00231816">
        <w:rPr>
          <w:lang w:val="en-GB" w:eastAsia="zh-TW"/>
        </w:rPr>
        <w:t>3</w:t>
      </w:r>
      <w:r w:rsidR="009911FE">
        <w:rPr>
          <w:lang w:val="en-GB" w:eastAsia="zh-TW"/>
        </w:rPr>
        <w:t>.</w:t>
      </w:r>
      <w:r w:rsidR="0010052E">
        <w:rPr>
          <w:lang w:val="en-GB" w:eastAsia="zh-TW"/>
        </w:rPr>
        <w:t xml:space="preserve"> </w:t>
      </w:r>
      <w:r w:rsidR="009911FE">
        <w:rPr>
          <w:lang w:val="en-GB" w:eastAsia="zh-TW"/>
        </w:rPr>
        <w:t xml:space="preserve">It is reasonable to </w:t>
      </w:r>
      <w:r w:rsidR="00DE10C9">
        <w:rPr>
          <w:lang w:val="en-GB" w:eastAsia="zh-TW"/>
        </w:rPr>
        <w:t>leave more power budget for LP WUR architectures.</w:t>
      </w:r>
      <w:r w:rsidR="0010052E">
        <w:rPr>
          <w:lang w:val="en-GB" w:eastAsia="zh-TW"/>
        </w:rPr>
        <w:t xml:space="preserve"> </w:t>
      </w:r>
      <w:r w:rsidR="006977AB">
        <w:rPr>
          <w:lang w:val="en-GB" w:eastAsia="zh-TW"/>
        </w:rPr>
        <w:t xml:space="preserve">We recommend deprioritizing the values smaller </w:t>
      </w:r>
      <w:r w:rsidR="00E40A58">
        <w:rPr>
          <w:lang w:val="en-GB" w:eastAsia="zh-TW"/>
        </w:rPr>
        <w:t>than</w:t>
      </w:r>
      <w:r w:rsidR="006977AB">
        <w:rPr>
          <w:lang w:val="en-GB" w:eastAsia="zh-TW"/>
        </w:rPr>
        <w:t xml:space="preserve"> </w:t>
      </w:r>
      <w:r w:rsidR="00E40A58">
        <w:rPr>
          <w:lang w:val="en-GB" w:eastAsia="zh-TW"/>
        </w:rPr>
        <w:t>[0.0</w:t>
      </w:r>
      <w:r w:rsidR="00231816">
        <w:rPr>
          <w:lang w:val="en-GB" w:eastAsia="zh-TW"/>
        </w:rPr>
        <w:t>3</w:t>
      </w:r>
      <w:r w:rsidR="00E40A58">
        <w:rPr>
          <w:lang w:val="en-GB" w:eastAsia="zh-TW"/>
        </w:rPr>
        <w:t>].</w:t>
      </w:r>
    </w:p>
    <w:p w14:paraId="7EA947BE" w14:textId="4235862D" w:rsidR="00B8243E" w:rsidRDefault="005578C1" w:rsidP="002311DA">
      <w:pPr>
        <w:pStyle w:val="Proposal"/>
        <w:spacing w:before="240"/>
        <w:rPr>
          <w:lang w:val="en-GB" w:eastAsia="zh-TW"/>
        </w:rPr>
      </w:pPr>
      <w:bookmarkStart w:id="19" w:name="_Toc118660221"/>
      <w:bookmarkStart w:id="20" w:name="_Toc118660330"/>
      <w:r>
        <w:rPr>
          <w:lang w:val="en-GB" w:eastAsia="zh-TW"/>
        </w:rPr>
        <w:t xml:space="preserve">Prioritize the following </w:t>
      </w:r>
      <w:r w:rsidR="002C799A">
        <w:rPr>
          <w:lang w:val="en-GB" w:eastAsia="zh-TW"/>
        </w:rPr>
        <w:t xml:space="preserve">relative power values </w:t>
      </w:r>
      <w:r>
        <w:rPr>
          <w:lang w:val="en-GB" w:eastAsia="zh-TW"/>
        </w:rPr>
        <w:t>for LP-WUR ON</w:t>
      </w:r>
      <w:r w:rsidR="00976AB8">
        <w:rPr>
          <w:lang w:val="en-GB" w:eastAsia="zh-TW"/>
        </w:rPr>
        <w:t xml:space="preserve"> for LP-WUS/WUR study</w:t>
      </w:r>
      <w:r>
        <w:rPr>
          <w:lang w:val="en-GB" w:eastAsia="zh-TW"/>
        </w:rPr>
        <w:t xml:space="preserve">: </w:t>
      </w:r>
      <w:r w:rsidR="00976AB8">
        <w:rPr>
          <w:lang w:val="en-GB" w:eastAsia="zh-TW"/>
        </w:rPr>
        <w:t>[0.0</w:t>
      </w:r>
      <w:r w:rsidR="00AF11F3">
        <w:rPr>
          <w:lang w:val="en-GB" w:eastAsia="zh-TW"/>
        </w:rPr>
        <w:t>3</w:t>
      </w:r>
      <w:r w:rsidR="00976AB8">
        <w:rPr>
          <w:lang w:val="en-GB" w:eastAsia="zh-TW"/>
        </w:rPr>
        <w:t>], [0.05], [0.1], and</w:t>
      </w:r>
      <w:r w:rsidR="00E27B32">
        <w:rPr>
          <w:lang w:val="en-GB" w:eastAsia="zh-TW"/>
        </w:rPr>
        <w:t xml:space="preserve"> </w:t>
      </w:r>
      <w:r w:rsidR="00976AB8">
        <w:rPr>
          <w:lang w:val="en-GB" w:eastAsia="zh-TW"/>
        </w:rPr>
        <w:t>[0.2]</w:t>
      </w:r>
      <w:r w:rsidR="00B22DA7">
        <w:rPr>
          <w:lang w:val="en-GB" w:eastAsia="zh-TW"/>
        </w:rPr>
        <w:t>, based on the following evaluation results.</w:t>
      </w:r>
      <w:bookmarkEnd w:id="19"/>
      <w:bookmarkEnd w:id="20"/>
    </w:p>
    <w:tbl>
      <w:tblPr>
        <w:tblStyle w:val="TableGridLight"/>
        <w:tblW w:w="0" w:type="auto"/>
        <w:jc w:val="center"/>
        <w:tblLook w:val="0000" w:firstRow="0" w:lastRow="0" w:firstColumn="0" w:lastColumn="0" w:noHBand="0" w:noVBand="0"/>
      </w:tblPr>
      <w:tblGrid>
        <w:gridCol w:w="1437"/>
        <w:gridCol w:w="1153"/>
        <w:gridCol w:w="1397"/>
        <w:gridCol w:w="1187"/>
        <w:gridCol w:w="1479"/>
        <w:gridCol w:w="813"/>
      </w:tblGrid>
      <w:tr w:rsidR="00E27B32" w14:paraId="66DD93D0" w14:textId="77777777" w:rsidTr="003B7CFC">
        <w:trPr>
          <w:trHeight w:val="290"/>
          <w:jc w:val="center"/>
        </w:trPr>
        <w:tc>
          <w:tcPr>
            <w:tcW w:w="0" w:type="auto"/>
            <w:shd w:val="clear" w:color="auto" w:fill="F2F2F2" w:themeFill="background1" w:themeFillShade="F2"/>
          </w:tcPr>
          <w:p w14:paraId="79DECB7A" w14:textId="77777777" w:rsidR="00E27B32" w:rsidRDefault="00E27B32" w:rsidP="003B7CFC">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DRX settings</w:t>
            </w:r>
          </w:p>
        </w:tc>
        <w:tc>
          <w:tcPr>
            <w:tcW w:w="0" w:type="auto"/>
            <w:shd w:val="clear" w:color="auto" w:fill="F2F2F2" w:themeFill="background1" w:themeFillShade="F2"/>
          </w:tcPr>
          <w:p w14:paraId="7330EDBF" w14:textId="77777777" w:rsidR="00E27B32" w:rsidRDefault="00E27B32" w:rsidP="003B7CFC">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Paging rate</w:t>
            </w:r>
          </w:p>
        </w:tc>
        <w:tc>
          <w:tcPr>
            <w:tcW w:w="0" w:type="auto"/>
            <w:shd w:val="clear" w:color="auto" w:fill="F2F2F2" w:themeFill="background1" w:themeFillShade="F2"/>
            <w:vAlign w:val="center"/>
          </w:tcPr>
          <w:p w14:paraId="371D9DEA" w14:textId="77777777" w:rsidR="00E27B32" w:rsidRPr="00523DA2" w:rsidRDefault="00E27B32" w:rsidP="003B7CFC">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S</w:t>
            </w:r>
            <w:r w:rsidRPr="00523DA2">
              <w:rPr>
                <w:rFonts w:ascii="Calibri" w:hAnsi="Calibri" w:cs="Calibri"/>
                <w:b/>
                <w:bCs/>
                <w:color w:val="000000"/>
                <w:lang w:eastAsia="zh-TW"/>
              </w:rPr>
              <w:t>cheme</w:t>
            </w:r>
          </w:p>
        </w:tc>
        <w:tc>
          <w:tcPr>
            <w:tcW w:w="0" w:type="auto"/>
            <w:shd w:val="clear" w:color="auto" w:fill="F2F2F2" w:themeFill="background1" w:themeFillShade="F2"/>
          </w:tcPr>
          <w:p w14:paraId="063FF8A5" w14:textId="77777777" w:rsidR="00E27B32" w:rsidRDefault="00E27B32" w:rsidP="003B7CFC">
            <w:pPr>
              <w:widowControl w:val="0"/>
              <w:overflowPunct/>
              <w:spacing w:after="0"/>
              <w:jc w:val="center"/>
              <w:textAlignment w:val="auto"/>
              <w:rPr>
                <w:rFonts w:ascii="Calibri" w:hAnsi="Calibri" w:cs="Calibri"/>
                <w:b/>
                <w:bCs/>
                <w:color w:val="000000"/>
                <w:lang w:eastAsia="zh-TW"/>
              </w:rPr>
            </w:pPr>
            <w:r>
              <w:rPr>
                <w:rFonts w:ascii="Calibri" w:hAnsi="Calibri" w:cs="Calibri" w:hint="eastAsia"/>
                <w:b/>
                <w:bCs/>
                <w:color w:val="000000"/>
                <w:lang w:eastAsia="zh-TW"/>
              </w:rPr>
              <w:t>L</w:t>
            </w:r>
            <w:r>
              <w:rPr>
                <w:rFonts w:ascii="Calibri" w:hAnsi="Calibri" w:cs="Calibri"/>
                <w:b/>
                <w:bCs/>
                <w:color w:val="000000"/>
                <w:lang w:eastAsia="zh-TW"/>
              </w:rPr>
              <w:t>P-WUS ON</w:t>
            </w:r>
          </w:p>
        </w:tc>
        <w:tc>
          <w:tcPr>
            <w:tcW w:w="0" w:type="auto"/>
            <w:shd w:val="clear" w:color="auto" w:fill="F2F2F2" w:themeFill="background1" w:themeFillShade="F2"/>
            <w:vAlign w:val="center"/>
          </w:tcPr>
          <w:p w14:paraId="5F32953A" w14:textId="77777777" w:rsidR="00E27B32" w:rsidRPr="00523DA2" w:rsidRDefault="00E27B32" w:rsidP="003B7CFC">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A</w:t>
            </w:r>
            <w:r w:rsidRPr="00523DA2">
              <w:rPr>
                <w:rFonts w:ascii="Calibri" w:hAnsi="Calibri" w:cs="Calibri"/>
                <w:b/>
                <w:bCs/>
                <w:color w:val="000000"/>
                <w:lang w:eastAsia="zh-TW"/>
              </w:rPr>
              <w:t>verage power</w:t>
            </w:r>
          </w:p>
        </w:tc>
        <w:tc>
          <w:tcPr>
            <w:tcW w:w="0" w:type="auto"/>
            <w:shd w:val="clear" w:color="auto" w:fill="F2F2F2" w:themeFill="background1" w:themeFillShade="F2"/>
            <w:vAlign w:val="center"/>
          </w:tcPr>
          <w:p w14:paraId="3293B042" w14:textId="77777777" w:rsidR="00E27B32" w:rsidRPr="00523DA2" w:rsidRDefault="00E27B32" w:rsidP="003B7CFC">
            <w:pPr>
              <w:widowControl w:val="0"/>
              <w:overflowPunct/>
              <w:spacing w:after="0"/>
              <w:jc w:val="center"/>
              <w:textAlignment w:val="auto"/>
              <w:rPr>
                <w:rFonts w:ascii="Calibri" w:hAnsi="Calibri" w:cs="Calibri"/>
                <w:b/>
                <w:bCs/>
                <w:color w:val="000000"/>
                <w:lang w:eastAsia="zh-TW"/>
              </w:rPr>
            </w:pPr>
            <w:r w:rsidRPr="00523DA2">
              <w:rPr>
                <w:rFonts w:ascii="Calibri" w:hAnsi="Calibri" w:cs="Calibri"/>
                <w:b/>
                <w:bCs/>
                <w:color w:val="000000"/>
                <w:lang w:eastAsia="zh-TW"/>
              </w:rPr>
              <w:t>PS gain</w:t>
            </w:r>
          </w:p>
        </w:tc>
      </w:tr>
      <w:tr w:rsidR="00E27B32" w14:paraId="60E0B0C2" w14:textId="77777777" w:rsidTr="003B7CFC">
        <w:trPr>
          <w:trHeight w:val="290"/>
          <w:jc w:val="center"/>
        </w:trPr>
        <w:tc>
          <w:tcPr>
            <w:tcW w:w="0" w:type="auto"/>
            <w:vMerge w:val="restart"/>
            <w:vAlign w:val="center"/>
          </w:tcPr>
          <w:p w14:paraId="5D7C8979"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e</w:t>
            </w:r>
            <w:r>
              <w:rPr>
                <w:rFonts w:ascii="Calibri" w:hAnsi="Calibri" w:cs="Calibri"/>
                <w:color w:val="000000"/>
                <w:lang w:eastAsia="zh-TW"/>
              </w:rPr>
              <w:t>-DRX = 61.44s</w:t>
            </w:r>
          </w:p>
          <w:p w14:paraId="0DB2CAEA"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P</w:t>
            </w:r>
            <w:r>
              <w:rPr>
                <w:rFonts w:ascii="Calibri" w:hAnsi="Calibri" w:cs="Calibri"/>
                <w:color w:val="000000"/>
                <w:lang w:eastAsia="zh-TW"/>
              </w:rPr>
              <w:t>TW = 1.28s</w:t>
            </w:r>
          </w:p>
        </w:tc>
        <w:tc>
          <w:tcPr>
            <w:tcW w:w="0" w:type="auto"/>
            <w:vMerge w:val="restart"/>
            <w:vAlign w:val="center"/>
          </w:tcPr>
          <w:p w14:paraId="1F1F3253"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4</w:t>
            </w:r>
            <w:r>
              <w:rPr>
                <w:rFonts w:ascii="Calibri" w:hAnsi="Calibri" w:cs="Calibri"/>
                <w:color w:val="000000"/>
                <w:lang w:eastAsia="zh-TW"/>
              </w:rPr>
              <w:t>8%</w:t>
            </w:r>
          </w:p>
        </w:tc>
        <w:tc>
          <w:tcPr>
            <w:tcW w:w="0" w:type="auto"/>
            <w:vAlign w:val="center"/>
          </w:tcPr>
          <w:p w14:paraId="0ADA604A"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Deep sleep</w:t>
            </w:r>
          </w:p>
        </w:tc>
        <w:tc>
          <w:tcPr>
            <w:tcW w:w="0" w:type="auto"/>
          </w:tcPr>
          <w:p w14:paraId="76ACAAF4"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N</w:t>
            </w:r>
            <w:r>
              <w:rPr>
                <w:rFonts w:ascii="Calibri" w:hAnsi="Calibri" w:cs="Calibri"/>
                <w:color w:val="000000"/>
                <w:lang w:eastAsia="zh-TW"/>
              </w:rPr>
              <w:t>/A</w:t>
            </w:r>
          </w:p>
        </w:tc>
        <w:tc>
          <w:tcPr>
            <w:tcW w:w="0" w:type="auto"/>
          </w:tcPr>
          <w:p w14:paraId="59275C0F"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1.07</w:t>
            </w:r>
          </w:p>
        </w:tc>
        <w:tc>
          <w:tcPr>
            <w:tcW w:w="0" w:type="auto"/>
          </w:tcPr>
          <w:p w14:paraId="56038A62"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N/A</w:t>
            </w:r>
          </w:p>
        </w:tc>
      </w:tr>
      <w:tr w:rsidR="00E27B32" w14:paraId="476B626B" w14:textId="77777777" w:rsidTr="003B7CFC">
        <w:trPr>
          <w:trHeight w:val="290"/>
          <w:jc w:val="center"/>
        </w:trPr>
        <w:tc>
          <w:tcPr>
            <w:tcW w:w="0" w:type="auto"/>
            <w:vMerge/>
          </w:tcPr>
          <w:p w14:paraId="26E9F68B"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tcPr>
          <w:p w14:paraId="78A3F3D5"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Align w:val="center"/>
          </w:tcPr>
          <w:p w14:paraId="44CE1B34"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UDS</w:t>
            </w:r>
          </w:p>
        </w:tc>
        <w:tc>
          <w:tcPr>
            <w:tcW w:w="0" w:type="auto"/>
          </w:tcPr>
          <w:p w14:paraId="31F6783A"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N</w:t>
            </w:r>
            <w:r>
              <w:rPr>
                <w:rFonts w:ascii="Calibri" w:hAnsi="Calibri" w:cs="Calibri"/>
                <w:color w:val="000000"/>
                <w:lang w:eastAsia="zh-TW"/>
              </w:rPr>
              <w:t>/A</w:t>
            </w:r>
          </w:p>
        </w:tc>
        <w:tc>
          <w:tcPr>
            <w:tcW w:w="0" w:type="auto"/>
          </w:tcPr>
          <w:p w14:paraId="576F16D8"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0.60</w:t>
            </w:r>
          </w:p>
        </w:tc>
        <w:tc>
          <w:tcPr>
            <w:tcW w:w="0" w:type="auto"/>
          </w:tcPr>
          <w:p w14:paraId="5BCC4B23"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45%</w:t>
            </w:r>
          </w:p>
        </w:tc>
      </w:tr>
      <w:tr w:rsidR="00E27B32" w14:paraId="6BE5CEA4" w14:textId="77777777" w:rsidTr="003B7CFC">
        <w:trPr>
          <w:trHeight w:val="290"/>
          <w:jc w:val="center"/>
        </w:trPr>
        <w:tc>
          <w:tcPr>
            <w:tcW w:w="0" w:type="auto"/>
            <w:vMerge/>
          </w:tcPr>
          <w:p w14:paraId="7DAB8181"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tcPr>
          <w:p w14:paraId="37941B83"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val="restart"/>
            <w:vAlign w:val="center"/>
          </w:tcPr>
          <w:p w14:paraId="47F04EED"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UDS + LP-WUS</w:t>
            </w:r>
          </w:p>
        </w:tc>
        <w:tc>
          <w:tcPr>
            <w:tcW w:w="0" w:type="auto"/>
            <w:shd w:val="clear" w:color="auto" w:fill="auto"/>
          </w:tcPr>
          <w:p w14:paraId="6910A7DF"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.005</w:t>
            </w:r>
          </w:p>
        </w:tc>
        <w:tc>
          <w:tcPr>
            <w:tcW w:w="0" w:type="auto"/>
            <w:shd w:val="clear" w:color="auto" w:fill="auto"/>
            <w:vAlign w:val="center"/>
          </w:tcPr>
          <w:p w14:paraId="3F0504AE"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0.55</w:t>
            </w:r>
          </w:p>
        </w:tc>
        <w:tc>
          <w:tcPr>
            <w:tcW w:w="0" w:type="auto"/>
            <w:shd w:val="clear" w:color="auto" w:fill="auto"/>
            <w:vAlign w:val="center"/>
          </w:tcPr>
          <w:p w14:paraId="3E916BEA" w14:textId="77777777" w:rsidR="00E27B32" w:rsidRPr="001A4310"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49%</w:t>
            </w:r>
          </w:p>
        </w:tc>
      </w:tr>
      <w:tr w:rsidR="00E27B32" w14:paraId="1F4B742D" w14:textId="77777777" w:rsidTr="003B7CFC">
        <w:trPr>
          <w:trHeight w:val="290"/>
          <w:jc w:val="center"/>
        </w:trPr>
        <w:tc>
          <w:tcPr>
            <w:tcW w:w="0" w:type="auto"/>
            <w:vMerge/>
          </w:tcPr>
          <w:p w14:paraId="6A35533A"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tcPr>
          <w:p w14:paraId="1AC6B668"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5450818E"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2F871342"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.01</w:t>
            </w:r>
          </w:p>
        </w:tc>
        <w:tc>
          <w:tcPr>
            <w:tcW w:w="0" w:type="auto"/>
            <w:shd w:val="clear" w:color="auto" w:fill="auto"/>
            <w:vAlign w:val="center"/>
          </w:tcPr>
          <w:p w14:paraId="6BFA8951"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0.56</w:t>
            </w:r>
          </w:p>
        </w:tc>
        <w:tc>
          <w:tcPr>
            <w:tcW w:w="0" w:type="auto"/>
            <w:shd w:val="clear" w:color="auto" w:fill="auto"/>
            <w:vAlign w:val="center"/>
          </w:tcPr>
          <w:p w14:paraId="0572C710" w14:textId="77777777" w:rsidR="00E27B32" w:rsidRPr="001A4310"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48%</w:t>
            </w:r>
          </w:p>
        </w:tc>
      </w:tr>
      <w:tr w:rsidR="00E27B32" w14:paraId="570D712C" w14:textId="77777777" w:rsidTr="003B7CFC">
        <w:trPr>
          <w:trHeight w:val="290"/>
          <w:jc w:val="center"/>
        </w:trPr>
        <w:tc>
          <w:tcPr>
            <w:tcW w:w="0" w:type="auto"/>
            <w:vMerge/>
          </w:tcPr>
          <w:p w14:paraId="2CB4A124"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tcPr>
          <w:p w14:paraId="28969DCC"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35306C08"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1DAD4F57"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.02</w:t>
            </w:r>
          </w:p>
        </w:tc>
        <w:tc>
          <w:tcPr>
            <w:tcW w:w="0" w:type="auto"/>
            <w:shd w:val="clear" w:color="auto" w:fill="auto"/>
            <w:vAlign w:val="center"/>
          </w:tcPr>
          <w:p w14:paraId="1CC98DAE"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0.57</w:t>
            </w:r>
          </w:p>
        </w:tc>
        <w:tc>
          <w:tcPr>
            <w:tcW w:w="0" w:type="auto"/>
            <w:shd w:val="clear" w:color="auto" w:fill="auto"/>
            <w:vAlign w:val="center"/>
          </w:tcPr>
          <w:p w14:paraId="7B4D1437" w14:textId="77777777" w:rsidR="00E27B32" w:rsidRPr="001A4310"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47%</w:t>
            </w:r>
          </w:p>
        </w:tc>
      </w:tr>
      <w:tr w:rsidR="00E27B32" w14:paraId="3C1E56EC" w14:textId="77777777" w:rsidTr="003047E9">
        <w:trPr>
          <w:trHeight w:val="290"/>
          <w:jc w:val="center"/>
        </w:trPr>
        <w:tc>
          <w:tcPr>
            <w:tcW w:w="0" w:type="auto"/>
            <w:vMerge/>
          </w:tcPr>
          <w:p w14:paraId="39BB941B"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tcPr>
          <w:p w14:paraId="6C2D9198"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2B37607E"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shd w:val="clear" w:color="auto" w:fill="DEEAF6" w:themeFill="accent5" w:themeFillTint="33"/>
          </w:tcPr>
          <w:p w14:paraId="067D8763" w14:textId="77777777" w:rsidR="00E27B32" w:rsidRPr="008F5185" w:rsidRDefault="00E27B32" w:rsidP="003B7CFC">
            <w:pPr>
              <w:widowControl w:val="0"/>
              <w:overflowPunct/>
              <w:spacing w:after="0"/>
              <w:jc w:val="center"/>
              <w:textAlignment w:val="auto"/>
              <w:rPr>
                <w:rFonts w:ascii="Calibri" w:hAnsi="Calibri" w:cs="Calibri"/>
                <w:b/>
                <w:bCs/>
                <w:color w:val="000000"/>
                <w:lang w:eastAsia="zh-TW"/>
              </w:rPr>
            </w:pPr>
            <w:r w:rsidRPr="008F5185">
              <w:rPr>
                <w:rFonts w:ascii="Calibri" w:hAnsi="Calibri" w:cs="Calibri" w:hint="eastAsia"/>
                <w:b/>
                <w:bCs/>
                <w:color w:val="000000"/>
                <w:lang w:eastAsia="zh-TW"/>
              </w:rPr>
              <w:t>0</w:t>
            </w:r>
            <w:r w:rsidRPr="008F5185">
              <w:rPr>
                <w:rFonts w:ascii="Calibri" w:hAnsi="Calibri" w:cs="Calibri"/>
                <w:b/>
                <w:bCs/>
                <w:color w:val="000000"/>
                <w:lang w:eastAsia="zh-TW"/>
              </w:rPr>
              <w:t>.03</w:t>
            </w:r>
          </w:p>
        </w:tc>
        <w:tc>
          <w:tcPr>
            <w:tcW w:w="0" w:type="auto"/>
            <w:shd w:val="clear" w:color="auto" w:fill="DEEAF6" w:themeFill="accent5" w:themeFillTint="33"/>
            <w:vAlign w:val="center"/>
          </w:tcPr>
          <w:p w14:paraId="18BF8AA1"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0.58</w:t>
            </w:r>
          </w:p>
        </w:tc>
        <w:tc>
          <w:tcPr>
            <w:tcW w:w="0" w:type="auto"/>
            <w:shd w:val="clear" w:color="auto" w:fill="DEEAF6" w:themeFill="accent5" w:themeFillTint="33"/>
            <w:vAlign w:val="center"/>
          </w:tcPr>
          <w:p w14:paraId="0735F5AB"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46%</w:t>
            </w:r>
          </w:p>
        </w:tc>
      </w:tr>
      <w:tr w:rsidR="00E27B32" w14:paraId="0AABD188" w14:textId="77777777" w:rsidTr="003047E9">
        <w:trPr>
          <w:trHeight w:val="290"/>
          <w:jc w:val="center"/>
        </w:trPr>
        <w:tc>
          <w:tcPr>
            <w:tcW w:w="0" w:type="auto"/>
            <w:vMerge/>
          </w:tcPr>
          <w:p w14:paraId="72F95F3E"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tcPr>
          <w:p w14:paraId="63C7C09D"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013520E1"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shd w:val="clear" w:color="auto" w:fill="DEEAF6" w:themeFill="accent5" w:themeFillTint="33"/>
          </w:tcPr>
          <w:p w14:paraId="6E3B030B" w14:textId="77777777" w:rsidR="00E27B32" w:rsidRPr="001A4310" w:rsidRDefault="00E27B32" w:rsidP="003B7CFC">
            <w:pPr>
              <w:widowControl w:val="0"/>
              <w:overflowPunct/>
              <w:spacing w:after="0"/>
              <w:jc w:val="center"/>
              <w:textAlignment w:val="auto"/>
              <w:rPr>
                <w:rFonts w:ascii="Calibri" w:hAnsi="Calibri" w:cs="Calibri"/>
                <w:b/>
                <w:bCs/>
                <w:color w:val="000000"/>
                <w:lang w:eastAsia="zh-TW"/>
              </w:rPr>
            </w:pPr>
            <w:r w:rsidRPr="001A4310">
              <w:rPr>
                <w:rFonts w:ascii="Calibri" w:hAnsi="Calibri" w:cs="Calibri"/>
                <w:b/>
                <w:bCs/>
                <w:color w:val="000000"/>
                <w:lang w:eastAsia="zh-TW"/>
              </w:rPr>
              <w:t>0.05</w:t>
            </w:r>
          </w:p>
        </w:tc>
        <w:tc>
          <w:tcPr>
            <w:tcW w:w="0" w:type="auto"/>
            <w:shd w:val="clear" w:color="auto" w:fill="DEEAF6" w:themeFill="accent5" w:themeFillTint="33"/>
            <w:vAlign w:val="center"/>
          </w:tcPr>
          <w:p w14:paraId="68F0BCBF" w14:textId="77777777" w:rsidR="00E27B32" w:rsidRPr="001A4310" w:rsidRDefault="00E27B32" w:rsidP="003B7CFC">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0.60</w:t>
            </w:r>
          </w:p>
        </w:tc>
        <w:tc>
          <w:tcPr>
            <w:tcW w:w="0" w:type="auto"/>
            <w:shd w:val="clear" w:color="auto" w:fill="DEEAF6" w:themeFill="accent5" w:themeFillTint="33"/>
            <w:vAlign w:val="center"/>
          </w:tcPr>
          <w:p w14:paraId="7685EB96" w14:textId="77777777" w:rsidR="00E27B32" w:rsidRPr="001A4310" w:rsidRDefault="00E27B32" w:rsidP="003B7CFC">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44%</w:t>
            </w:r>
          </w:p>
        </w:tc>
      </w:tr>
      <w:tr w:rsidR="00E27B32" w14:paraId="2AF8654F" w14:textId="77777777" w:rsidTr="003047E9">
        <w:trPr>
          <w:trHeight w:val="290"/>
          <w:jc w:val="center"/>
        </w:trPr>
        <w:tc>
          <w:tcPr>
            <w:tcW w:w="0" w:type="auto"/>
            <w:vMerge/>
          </w:tcPr>
          <w:p w14:paraId="7C920194"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tcPr>
          <w:p w14:paraId="08538D4B"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086039E9"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shd w:val="clear" w:color="auto" w:fill="DEEAF6" w:themeFill="accent5" w:themeFillTint="33"/>
          </w:tcPr>
          <w:p w14:paraId="6E9A53F1" w14:textId="77777777" w:rsidR="00E27B32" w:rsidRPr="00E27B32" w:rsidRDefault="00E27B32" w:rsidP="003B7CFC">
            <w:pPr>
              <w:widowControl w:val="0"/>
              <w:overflowPunct/>
              <w:spacing w:after="0"/>
              <w:jc w:val="center"/>
              <w:textAlignment w:val="auto"/>
              <w:rPr>
                <w:rFonts w:ascii="Calibri" w:hAnsi="Calibri" w:cs="Calibri"/>
                <w:b/>
                <w:bCs/>
                <w:color w:val="000000"/>
                <w:lang w:eastAsia="zh-TW"/>
              </w:rPr>
            </w:pPr>
            <w:r w:rsidRPr="00E27B32">
              <w:rPr>
                <w:rFonts w:ascii="Calibri" w:hAnsi="Calibri" w:cs="Calibri"/>
                <w:b/>
                <w:bCs/>
                <w:color w:val="000000"/>
                <w:lang w:eastAsia="zh-TW"/>
              </w:rPr>
              <w:t>0.1</w:t>
            </w:r>
          </w:p>
        </w:tc>
        <w:tc>
          <w:tcPr>
            <w:tcW w:w="0" w:type="auto"/>
            <w:shd w:val="clear" w:color="auto" w:fill="DEEAF6" w:themeFill="accent5" w:themeFillTint="33"/>
            <w:vAlign w:val="center"/>
          </w:tcPr>
          <w:p w14:paraId="31933C83" w14:textId="77777777" w:rsidR="00E27B32" w:rsidRPr="001A4310" w:rsidRDefault="00E27B32" w:rsidP="003B7CFC">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0.65</w:t>
            </w:r>
          </w:p>
        </w:tc>
        <w:tc>
          <w:tcPr>
            <w:tcW w:w="0" w:type="auto"/>
            <w:shd w:val="clear" w:color="auto" w:fill="DEEAF6" w:themeFill="accent5" w:themeFillTint="33"/>
            <w:vAlign w:val="center"/>
          </w:tcPr>
          <w:p w14:paraId="78854015" w14:textId="77777777" w:rsidR="00E27B32" w:rsidRPr="001A4310" w:rsidRDefault="00E27B32" w:rsidP="003B7CFC">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40%</w:t>
            </w:r>
          </w:p>
        </w:tc>
      </w:tr>
      <w:tr w:rsidR="00E27B32" w14:paraId="01CF886C" w14:textId="77777777" w:rsidTr="003047E9">
        <w:trPr>
          <w:trHeight w:val="290"/>
          <w:jc w:val="center"/>
        </w:trPr>
        <w:tc>
          <w:tcPr>
            <w:tcW w:w="0" w:type="auto"/>
            <w:vMerge/>
          </w:tcPr>
          <w:p w14:paraId="16534EF5"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tcPr>
          <w:p w14:paraId="1508DCE1"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100E6F58"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shd w:val="clear" w:color="auto" w:fill="DEEAF6" w:themeFill="accent5" w:themeFillTint="33"/>
          </w:tcPr>
          <w:p w14:paraId="14D24103" w14:textId="77777777" w:rsidR="00E27B32" w:rsidRPr="00E27B32" w:rsidRDefault="00E27B32" w:rsidP="003B7CFC">
            <w:pPr>
              <w:widowControl w:val="0"/>
              <w:overflowPunct/>
              <w:spacing w:after="0"/>
              <w:jc w:val="center"/>
              <w:textAlignment w:val="auto"/>
              <w:rPr>
                <w:rFonts w:ascii="Calibri" w:hAnsi="Calibri" w:cs="Calibri"/>
                <w:b/>
                <w:bCs/>
                <w:color w:val="000000"/>
                <w:lang w:eastAsia="zh-TW"/>
              </w:rPr>
            </w:pPr>
            <w:r w:rsidRPr="00E27B32">
              <w:rPr>
                <w:rFonts w:ascii="Calibri" w:hAnsi="Calibri" w:cs="Calibri" w:hint="eastAsia"/>
                <w:b/>
                <w:bCs/>
                <w:color w:val="000000"/>
                <w:lang w:eastAsia="zh-TW"/>
              </w:rPr>
              <w:t>0</w:t>
            </w:r>
            <w:r w:rsidRPr="00E27B32">
              <w:rPr>
                <w:rFonts w:ascii="Calibri" w:hAnsi="Calibri" w:cs="Calibri"/>
                <w:b/>
                <w:bCs/>
                <w:color w:val="000000"/>
                <w:lang w:eastAsia="zh-TW"/>
              </w:rPr>
              <w:t>.2</w:t>
            </w:r>
          </w:p>
        </w:tc>
        <w:tc>
          <w:tcPr>
            <w:tcW w:w="0" w:type="auto"/>
            <w:shd w:val="clear" w:color="auto" w:fill="DEEAF6" w:themeFill="accent5" w:themeFillTint="33"/>
            <w:vAlign w:val="center"/>
          </w:tcPr>
          <w:p w14:paraId="6114D2D9"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0.75</w:t>
            </w:r>
          </w:p>
        </w:tc>
        <w:tc>
          <w:tcPr>
            <w:tcW w:w="0" w:type="auto"/>
            <w:shd w:val="clear" w:color="auto" w:fill="DEEAF6" w:themeFill="accent5" w:themeFillTint="33"/>
            <w:vAlign w:val="center"/>
          </w:tcPr>
          <w:p w14:paraId="76E9C8F6"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30%</w:t>
            </w:r>
          </w:p>
        </w:tc>
      </w:tr>
      <w:tr w:rsidR="00E27B32" w14:paraId="4778E1E5" w14:textId="77777777" w:rsidTr="003B7CFC">
        <w:trPr>
          <w:trHeight w:val="290"/>
          <w:jc w:val="center"/>
        </w:trPr>
        <w:tc>
          <w:tcPr>
            <w:tcW w:w="0" w:type="auto"/>
            <w:vMerge/>
          </w:tcPr>
          <w:p w14:paraId="11B13EE0"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tcPr>
          <w:p w14:paraId="57C5CE39"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5A85500D"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475CD96A"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.5</w:t>
            </w:r>
          </w:p>
        </w:tc>
        <w:tc>
          <w:tcPr>
            <w:tcW w:w="0" w:type="auto"/>
            <w:shd w:val="clear" w:color="auto" w:fill="auto"/>
            <w:vAlign w:val="center"/>
          </w:tcPr>
          <w:p w14:paraId="500D976A"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1.05</w:t>
            </w:r>
          </w:p>
        </w:tc>
        <w:tc>
          <w:tcPr>
            <w:tcW w:w="0" w:type="auto"/>
            <w:shd w:val="clear" w:color="auto" w:fill="auto"/>
            <w:vAlign w:val="center"/>
          </w:tcPr>
          <w:p w14:paraId="3476AA88" w14:textId="77777777" w:rsidR="00E27B32" w:rsidRPr="00CD61F5" w:rsidRDefault="00E27B32" w:rsidP="003B7CFC">
            <w:pPr>
              <w:widowControl w:val="0"/>
              <w:overflowPunct/>
              <w:spacing w:after="0"/>
              <w:jc w:val="center"/>
              <w:textAlignment w:val="auto"/>
              <w:rPr>
                <w:rFonts w:ascii="Calibri" w:hAnsi="Calibri" w:cs="Calibri"/>
                <w:b/>
                <w:bCs/>
                <w:color w:val="000000"/>
                <w:lang w:eastAsia="zh-TW"/>
              </w:rPr>
            </w:pPr>
            <w:r w:rsidRPr="00CD61F5">
              <w:rPr>
                <w:rFonts w:ascii="Calibri" w:hAnsi="Calibri" w:cs="Calibri"/>
                <w:b/>
                <w:bCs/>
                <w:color w:val="FF0000"/>
              </w:rPr>
              <w:t>3%</w:t>
            </w:r>
          </w:p>
        </w:tc>
      </w:tr>
      <w:tr w:rsidR="00E27B32" w:rsidRPr="00625672" w14:paraId="3E29D7A4" w14:textId="77777777" w:rsidTr="003B7CFC">
        <w:trPr>
          <w:trHeight w:val="290"/>
          <w:jc w:val="center"/>
        </w:trPr>
        <w:tc>
          <w:tcPr>
            <w:tcW w:w="0" w:type="auto"/>
            <w:vMerge/>
          </w:tcPr>
          <w:p w14:paraId="037EFAC4"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tcPr>
          <w:p w14:paraId="3966EC3F"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3C820BD2"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640C5672"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1</w:t>
            </w:r>
          </w:p>
        </w:tc>
        <w:tc>
          <w:tcPr>
            <w:tcW w:w="0" w:type="auto"/>
            <w:shd w:val="clear" w:color="auto" w:fill="auto"/>
            <w:vAlign w:val="center"/>
          </w:tcPr>
          <w:p w14:paraId="485D477A"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1.55</w:t>
            </w:r>
          </w:p>
        </w:tc>
        <w:tc>
          <w:tcPr>
            <w:tcW w:w="0" w:type="auto"/>
            <w:shd w:val="clear" w:color="auto" w:fill="auto"/>
            <w:vAlign w:val="center"/>
          </w:tcPr>
          <w:p w14:paraId="3D8BFB06" w14:textId="77777777" w:rsidR="00E27B32" w:rsidRPr="00CD61F5" w:rsidRDefault="00E27B32" w:rsidP="003B7CFC">
            <w:pPr>
              <w:widowControl w:val="0"/>
              <w:overflowPunct/>
              <w:spacing w:after="0"/>
              <w:jc w:val="center"/>
              <w:textAlignment w:val="auto"/>
              <w:rPr>
                <w:rFonts w:ascii="Calibri" w:hAnsi="Calibri" w:cs="Calibri"/>
                <w:b/>
                <w:bCs/>
                <w:color w:val="FF0000"/>
                <w:lang w:eastAsia="zh-TW"/>
              </w:rPr>
            </w:pPr>
            <w:r w:rsidRPr="00CD61F5">
              <w:rPr>
                <w:rFonts w:ascii="Calibri" w:hAnsi="Calibri" w:cs="Calibri"/>
                <w:b/>
                <w:bCs/>
                <w:color w:val="FF0000"/>
              </w:rPr>
              <w:t>-44%</w:t>
            </w:r>
          </w:p>
        </w:tc>
      </w:tr>
      <w:tr w:rsidR="00E27B32" w:rsidRPr="00625672" w14:paraId="388893CF" w14:textId="77777777" w:rsidTr="003B7CFC">
        <w:trPr>
          <w:trHeight w:val="290"/>
          <w:jc w:val="center"/>
        </w:trPr>
        <w:tc>
          <w:tcPr>
            <w:tcW w:w="0" w:type="auto"/>
            <w:vMerge/>
          </w:tcPr>
          <w:p w14:paraId="66428CD6"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tcPr>
          <w:p w14:paraId="2221DAEA"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07D80F70"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06D4F9A8"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2</w:t>
            </w:r>
          </w:p>
        </w:tc>
        <w:tc>
          <w:tcPr>
            <w:tcW w:w="0" w:type="auto"/>
            <w:shd w:val="clear" w:color="auto" w:fill="auto"/>
            <w:vAlign w:val="center"/>
          </w:tcPr>
          <w:p w14:paraId="337A5DD3"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2.55</w:t>
            </w:r>
          </w:p>
        </w:tc>
        <w:tc>
          <w:tcPr>
            <w:tcW w:w="0" w:type="auto"/>
            <w:shd w:val="clear" w:color="auto" w:fill="auto"/>
            <w:vAlign w:val="center"/>
          </w:tcPr>
          <w:p w14:paraId="786E3F8A" w14:textId="77777777" w:rsidR="00E27B32" w:rsidRPr="00CD61F5" w:rsidRDefault="00E27B32" w:rsidP="003B7CFC">
            <w:pPr>
              <w:widowControl w:val="0"/>
              <w:overflowPunct/>
              <w:spacing w:after="0"/>
              <w:jc w:val="center"/>
              <w:textAlignment w:val="auto"/>
              <w:rPr>
                <w:rFonts w:ascii="Calibri" w:hAnsi="Calibri" w:cs="Calibri"/>
                <w:b/>
                <w:bCs/>
                <w:color w:val="FF0000"/>
                <w:lang w:eastAsia="zh-TW"/>
              </w:rPr>
            </w:pPr>
            <w:r w:rsidRPr="00CD61F5">
              <w:rPr>
                <w:rFonts w:ascii="Calibri" w:hAnsi="Calibri" w:cs="Calibri"/>
                <w:b/>
                <w:bCs/>
                <w:color w:val="FF0000"/>
              </w:rPr>
              <w:t>-137%</w:t>
            </w:r>
          </w:p>
        </w:tc>
      </w:tr>
      <w:tr w:rsidR="00E27B32" w:rsidRPr="00625672" w14:paraId="4005CDDE" w14:textId="77777777" w:rsidTr="003B7CFC">
        <w:trPr>
          <w:trHeight w:val="290"/>
          <w:jc w:val="center"/>
        </w:trPr>
        <w:tc>
          <w:tcPr>
            <w:tcW w:w="0" w:type="auto"/>
            <w:vMerge/>
          </w:tcPr>
          <w:p w14:paraId="6A9B3DA5"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tcPr>
          <w:p w14:paraId="6098CDCA"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611B98F8" w14:textId="77777777" w:rsidR="00E27B32" w:rsidRDefault="00E27B32" w:rsidP="003B7CFC">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7AC85315"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4</w:t>
            </w:r>
          </w:p>
        </w:tc>
        <w:tc>
          <w:tcPr>
            <w:tcW w:w="0" w:type="auto"/>
            <w:shd w:val="clear" w:color="auto" w:fill="auto"/>
            <w:vAlign w:val="center"/>
          </w:tcPr>
          <w:p w14:paraId="72284988" w14:textId="77777777" w:rsidR="00E27B32" w:rsidRDefault="00E27B32"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4.55</w:t>
            </w:r>
          </w:p>
        </w:tc>
        <w:tc>
          <w:tcPr>
            <w:tcW w:w="0" w:type="auto"/>
            <w:shd w:val="clear" w:color="auto" w:fill="auto"/>
            <w:vAlign w:val="center"/>
          </w:tcPr>
          <w:p w14:paraId="0E99DED2" w14:textId="77777777" w:rsidR="00E27B32" w:rsidRPr="00CD61F5" w:rsidRDefault="00E27B32" w:rsidP="003B7CFC">
            <w:pPr>
              <w:widowControl w:val="0"/>
              <w:overflowPunct/>
              <w:spacing w:after="0"/>
              <w:jc w:val="center"/>
              <w:textAlignment w:val="auto"/>
              <w:rPr>
                <w:rFonts w:ascii="Calibri" w:hAnsi="Calibri" w:cs="Calibri"/>
                <w:b/>
                <w:bCs/>
                <w:color w:val="FF0000"/>
                <w:lang w:eastAsia="zh-TW"/>
              </w:rPr>
            </w:pPr>
            <w:r w:rsidRPr="00CD61F5">
              <w:rPr>
                <w:rFonts w:ascii="Calibri" w:hAnsi="Calibri" w:cs="Calibri"/>
                <w:b/>
                <w:bCs/>
                <w:color w:val="FF0000"/>
              </w:rPr>
              <w:t>-323%</w:t>
            </w:r>
          </w:p>
        </w:tc>
      </w:tr>
    </w:tbl>
    <w:p w14:paraId="287FF8FE" w14:textId="73B815FA" w:rsidR="004A39D0" w:rsidRDefault="00904317" w:rsidP="009B58DF">
      <w:pPr>
        <w:pStyle w:val="Observation"/>
        <w:rPr>
          <w:lang w:val="en-GB" w:eastAsia="zh-TW"/>
        </w:rPr>
      </w:pPr>
      <w:bookmarkStart w:id="21" w:name="_Toc118660331"/>
      <w:r>
        <w:rPr>
          <w:lang w:val="en-GB" w:eastAsia="zh-TW"/>
        </w:rPr>
        <w:lastRenderedPageBreak/>
        <w:t>There is no gain</w:t>
      </w:r>
      <w:r w:rsidR="003A4E2D">
        <w:rPr>
          <w:lang w:val="en-GB" w:eastAsia="zh-TW"/>
        </w:rPr>
        <w:t xml:space="preserve"> to the legacy e-DRX</w:t>
      </w:r>
      <w:r>
        <w:rPr>
          <w:lang w:val="en-GB" w:eastAsia="zh-TW"/>
        </w:rPr>
        <w:t xml:space="preserve"> </w:t>
      </w:r>
      <w:r w:rsidR="003A4E2D">
        <w:rPr>
          <w:lang w:val="en-GB" w:eastAsia="zh-TW"/>
        </w:rPr>
        <w:t>if the relative power values are greater</w:t>
      </w:r>
      <w:r w:rsidR="009D1ED1">
        <w:rPr>
          <w:lang w:val="en-GB" w:eastAsia="zh-TW"/>
        </w:rPr>
        <w:t xml:space="preserve"> than [0.5] and no significant difference if the values are smaller than </w:t>
      </w:r>
      <w:r w:rsidR="001B6955">
        <w:rPr>
          <w:lang w:val="en-GB" w:eastAsia="zh-TW"/>
        </w:rPr>
        <w:t>[0.02] for the LP-WUR ON state.</w:t>
      </w:r>
      <w:bookmarkEnd w:id="21"/>
    </w:p>
    <w:p w14:paraId="78300224" w14:textId="77777777" w:rsidR="00C71F58" w:rsidRDefault="00C71F58" w:rsidP="00C71F58">
      <w:pPr>
        <w:pStyle w:val="Observation"/>
        <w:numPr>
          <w:ilvl w:val="0"/>
          <w:numId w:val="0"/>
        </w:numPr>
        <w:ind w:left="1560" w:hanging="1560"/>
        <w:rPr>
          <w:lang w:val="en-GB" w:eastAsia="zh-TW"/>
        </w:rPr>
      </w:pPr>
    </w:p>
    <w:p w14:paraId="153187B5" w14:textId="627DE306" w:rsidR="008F2C04" w:rsidRDefault="008F2C04" w:rsidP="008F2C04">
      <w:pPr>
        <w:pStyle w:val="Heading1"/>
      </w:pPr>
      <w:r>
        <w:t>Conclusion</w:t>
      </w:r>
    </w:p>
    <w:p w14:paraId="127B4BA1" w14:textId="34AE43D3" w:rsidR="008F2C04" w:rsidRDefault="008F2C04" w:rsidP="009C0BC2">
      <w:pPr>
        <w:rPr>
          <w:rFonts w:eastAsia="DengXian"/>
          <w:lang w:val="en-GB"/>
        </w:rPr>
      </w:pPr>
      <w:r>
        <w:rPr>
          <w:rFonts w:eastAsia="DengXian"/>
          <w:lang w:val="en-GB"/>
        </w:rPr>
        <w:t xml:space="preserve">In </w:t>
      </w:r>
      <w:r w:rsidR="0072765F">
        <w:rPr>
          <w:rFonts w:eastAsia="DengXian"/>
          <w:lang w:val="en-GB"/>
        </w:rPr>
        <w:t xml:space="preserve">this contribution, we have the following </w:t>
      </w:r>
      <w:r w:rsidR="00E27B32">
        <w:rPr>
          <w:rFonts w:eastAsia="DengXian"/>
          <w:lang w:val="en-GB"/>
        </w:rPr>
        <w:t xml:space="preserve">observations and </w:t>
      </w:r>
      <w:r w:rsidR="0072765F">
        <w:rPr>
          <w:rFonts w:eastAsia="DengXian"/>
          <w:lang w:val="en-GB"/>
        </w:rPr>
        <w:t>proposals.</w:t>
      </w:r>
    </w:p>
    <w:p w14:paraId="3EC50A13" w14:textId="3AEACCBB" w:rsidR="009219BB" w:rsidRDefault="009219BB">
      <w:pPr>
        <w:pStyle w:val="TOC1"/>
        <w:rPr>
          <w:rStyle w:val="Hyperlink"/>
        </w:rPr>
      </w:pPr>
      <w:r>
        <w:rPr>
          <w:rFonts w:eastAsiaTheme="minorEastAsia" w:cstheme="minorBidi"/>
          <w:b w:val="0"/>
          <w:kern w:val="2"/>
          <w:sz w:val="24"/>
          <w:szCs w:val="22"/>
          <w:lang w:eastAsia="zh-TW"/>
        </w:rPr>
        <w:fldChar w:fldCharType="begin"/>
      </w:r>
      <w:r>
        <w:rPr>
          <w:rFonts w:eastAsiaTheme="minorEastAsia" w:cstheme="minorBidi"/>
          <w:b w:val="0"/>
          <w:kern w:val="2"/>
          <w:sz w:val="24"/>
          <w:szCs w:val="22"/>
          <w:lang w:eastAsia="zh-TW"/>
        </w:rPr>
        <w:instrText xml:space="preserve"> TOC \n \p " " \h \z \t "Proposal,1,Observation,1" </w:instrText>
      </w:r>
      <w:r>
        <w:rPr>
          <w:rFonts w:eastAsiaTheme="minorEastAsia" w:cstheme="minorBidi"/>
          <w:b w:val="0"/>
          <w:kern w:val="2"/>
          <w:sz w:val="24"/>
          <w:szCs w:val="22"/>
          <w:lang w:eastAsia="zh-TW"/>
        </w:rPr>
        <w:fldChar w:fldCharType="separate"/>
      </w:r>
      <w:hyperlink w:anchor="_Toc118660320" w:history="1">
        <w:r w:rsidRPr="00232B2E">
          <w:rPr>
            <w:rStyle w:val="Hyperlink"/>
            <w:lang w:eastAsia="zh-TW"/>
          </w:rPr>
          <w:t>Proposal 1</w:t>
        </w:r>
        <w:r>
          <w:rPr>
            <w:rFonts w:eastAsiaTheme="minorEastAsia" w:cstheme="minorBidi"/>
            <w:b w:val="0"/>
            <w:kern w:val="2"/>
            <w:sz w:val="24"/>
            <w:szCs w:val="22"/>
            <w:lang w:eastAsia="zh-TW"/>
          </w:rPr>
          <w:tab/>
        </w:r>
        <w:r w:rsidRPr="00232B2E">
          <w:rPr>
            <w:rStyle w:val="Hyperlink"/>
            <w:lang w:eastAsia="zh-TW"/>
          </w:rPr>
          <w:t>The following use cases and typical characteristics can be considered for LP-WUS/WUR SI.</w:t>
        </w:r>
      </w:hyperlink>
    </w:p>
    <w:tbl>
      <w:tblPr>
        <w:tblStyle w:val="TableGrid"/>
        <w:tblW w:w="0" w:type="auto"/>
        <w:jc w:val="center"/>
        <w:tblLook w:val="04A0" w:firstRow="1" w:lastRow="0" w:firstColumn="1" w:lastColumn="0" w:noHBand="0" w:noVBand="1"/>
      </w:tblPr>
      <w:tblGrid>
        <w:gridCol w:w="3116"/>
        <w:gridCol w:w="3117"/>
        <w:gridCol w:w="3117"/>
      </w:tblGrid>
      <w:tr w:rsidR="00AA5EE8" w14:paraId="2C3C3F59" w14:textId="77777777" w:rsidTr="003B7CFC">
        <w:trPr>
          <w:jc w:val="center"/>
        </w:trPr>
        <w:tc>
          <w:tcPr>
            <w:tcW w:w="3116" w:type="dxa"/>
            <w:shd w:val="clear" w:color="auto" w:fill="F2F2F2" w:themeFill="background1" w:themeFillShade="F2"/>
          </w:tcPr>
          <w:p w14:paraId="6A9AC12E" w14:textId="77777777" w:rsidR="00AA5EE8" w:rsidRPr="004F184C" w:rsidRDefault="00AA5EE8" w:rsidP="003B7CFC">
            <w:pPr>
              <w:spacing w:after="0"/>
              <w:rPr>
                <w:b/>
                <w:bCs/>
                <w:lang w:eastAsia="zh-TW"/>
              </w:rPr>
            </w:pPr>
            <w:r w:rsidRPr="004F184C">
              <w:rPr>
                <w:b/>
                <w:bCs/>
                <w:lang w:eastAsia="zh-TW"/>
              </w:rPr>
              <w:t>Use case</w:t>
            </w:r>
          </w:p>
        </w:tc>
        <w:tc>
          <w:tcPr>
            <w:tcW w:w="3117" w:type="dxa"/>
            <w:shd w:val="clear" w:color="auto" w:fill="F2F2F2" w:themeFill="background1" w:themeFillShade="F2"/>
          </w:tcPr>
          <w:p w14:paraId="4DF1F71F" w14:textId="77777777" w:rsidR="00AA5EE8" w:rsidRPr="004F184C" w:rsidRDefault="00AA5EE8" w:rsidP="003B7CFC">
            <w:pPr>
              <w:spacing w:after="0"/>
              <w:rPr>
                <w:b/>
                <w:bCs/>
                <w:lang w:eastAsia="zh-TW"/>
              </w:rPr>
            </w:pPr>
            <w:r w:rsidRPr="004F184C">
              <w:rPr>
                <w:b/>
                <w:bCs/>
                <w:lang w:eastAsia="zh-TW"/>
              </w:rPr>
              <w:t>Examples</w:t>
            </w:r>
          </w:p>
        </w:tc>
        <w:tc>
          <w:tcPr>
            <w:tcW w:w="3117" w:type="dxa"/>
            <w:shd w:val="clear" w:color="auto" w:fill="F2F2F2" w:themeFill="background1" w:themeFillShade="F2"/>
          </w:tcPr>
          <w:p w14:paraId="56A2524D" w14:textId="77777777" w:rsidR="00AA5EE8" w:rsidRPr="004F184C" w:rsidRDefault="00AA5EE8" w:rsidP="003B7CFC">
            <w:pPr>
              <w:spacing w:after="0"/>
              <w:rPr>
                <w:b/>
                <w:bCs/>
                <w:lang w:eastAsia="zh-TW"/>
              </w:rPr>
            </w:pPr>
            <w:r w:rsidRPr="004F184C">
              <w:rPr>
                <w:b/>
                <w:bCs/>
                <w:lang w:eastAsia="zh-TW"/>
              </w:rPr>
              <w:t>Typical characteristics</w:t>
            </w:r>
          </w:p>
        </w:tc>
      </w:tr>
      <w:tr w:rsidR="00AA5EE8" w14:paraId="70F425B3" w14:textId="77777777" w:rsidTr="003B7CFC">
        <w:trPr>
          <w:jc w:val="center"/>
        </w:trPr>
        <w:tc>
          <w:tcPr>
            <w:tcW w:w="3116" w:type="dxa"/>
          </w:tcPr>
          <w:p w14:paraId="1E56F7F9" w14:textId="77777777" w:rsidR="00AA5EE8" w:rsidRDefault="00AA5EE8" w:rsidP="003B7CFC">
            <w:pPr>
              <w:spacing w:after="0"/>
              <w:rPr>
                <w:lang w:eastAsia="zh-TW"/>
              </w:rPr>
            </w:pPr>
            <w:r w:rsidRPr="0082115A">
              <w:t>IoT</w:t>
            </w:r>
          </w:p>
        </w:tc>
        <w:tc>
          <w:tcPr>
            <w:tcW w:w="3117" w:type="dxa"/>
          </w:tcPr>
          <w:p w14:paraId="0973DF9B" w14:textId="77777777" w:rsidR="00AA5EE8" w:rsidRDefault="00AA5EE8" w:rsidP="003B7CFC">
            <w:pPr>
              <w:spacing w:after="0"/>
              <w:jc w:val="left"/>
              <w:rPr>
                <w:lang w:eastAsia="zh-TW"/>
              </w:rPr>
            </w:pPr>
            <w:r w:rsidRPr="0082115A">
              <w:t>industrial wireless sensors, controllers, actuators</w:t>
            </w:r>
            <w:r>
              <w:t>,</w:t>
            </w:r>
            <w:r w:rsidRPr="0082115A">
              <w:t xml:space="preserve"> etc.</w:t>
            </w:r>
          </w:p>
        </w:tc>
        <w:tc>
          <w:tcPr>
            <w:tcW w:w="3117" w:type="dxa"/>
          </w:tcPr>
          <w:p w14:paraId="3D55F01C" w14:textId="77777777" w:rsidR="00AA5EE8" w:rsidRDefault="00AA5EE8" w:rsidP="003B7CFC">
            <w:pPr>
              <w:spacing w:after="0"/>
            </w:pPr>
            <w:r>
              <w:t xml:space="preserve">1) latency in hours, </w:t>
            </w:r>
          </w:p>
          <w:p w14:paraId="24E941DB" w14:textId="77777777" w:rsidR="00AA5EE8" w:rsidRDefault="00AA5EE8" w:rsidP="003B7CFC">
            <w:pPr>
              <w:spacing w:after="0"/>
            </w:pPr>
            <w:r>
              <w:t xml:space="preserve">2) battery life in years, and </w:t>
            </w:r>
          </w:p>
          <w:p w14:paraId="239046AD" w14:textId="77777777" w:rsidR="00AA5EE8" w:rsidRDefault="00AA5EE8" w:rsidP="003B7CFC">
            <w:pPr>
              <w:spacing w:after="0"/>
              <w:rPr>
                <w:lang w:eastAsia="zh-TW"/>
              </w:rPr>
            </w:pPr>
            <w:r>
              <w:t>3) no mobility.</w:t>
            </w:r>
          </w:p>
        </w:tc>
      </w:tr>
      <w:tr w:rsidR="00AA5EE8" w14:paraId="22F99D27" w14:textId="77777777" w:rsidTr="003B7CFC">
        <w:trPr>
          <w:jc w:val="center"/>
        </w:trPr>
        <w:tc>
          <w:tcPr>
            <w:tcW w:w="3116" w:type="dxa"/>
          </w:tcPr>
          <w:p w14:paraId="61572F79" w14:textId="77777777" w:rsidR="00AA5EE8" w:rsidRDefault="00AA5EE8" w:rsidP="003B7CFC">
            <w:pPr>
              <w:spacing w:after="0"/>
              <w:rPr>
                <w:lang w:eastAsia="zh-TW"/>
              </w:rPr>
            </w:pPr>
            <w:r w:rsidRPr="0082115A">
              <w:t>Wearable</w:t>
            </w:r>
          </w:p>
        </w:tc>
        <w:tc>
          <w:tcPr>
            <w:tcW w:w="3117" w:type="dxa"/>
          </w:tcPr>
          <w:p w14:paraId="68C52114" w14:textId="77777777" w:rsidR="00AA5EE8" w:rsidRDefault="00AA5EE8" w:rsidP="003B7CFC">
            <w:pPr>
              <w:spacing w:after="0"/>
              <w:jc w:val="left"/>
              <w:rPr>
                <w:lang w:eastAsia="zh-TW"/>
              </w:rPr>
            </w:pPr>
            <w:r w:rsidRPr="0082115A">
              <w:t>smart watches, rings, eHealth</w:t>
            </w:r>
            <w:r>
              <w:t>-</w:t>
            </w:r>
            <w:r w:rsidRPr="0082115A">
              <w:t>related devices, medical monitoring devices</w:t>
            </w:r>
            <w:r>
              <w:t>, etc.</w:t>
            </w:r>
          </w:p>
        </w:tc>
        <w:tc>
          <w:tcPr>
            <w:tcW w:w="3117" w:type="dxa"/>
          </w:tcPr>
          <w:p w14:paraId="6D92DA39" w14:textId="77777777" w:rsidR="00AA5EE8" w:rsidRDefault="00AA5EE8" w:rsidP="003B7CFC">
            <w:pPr>
              <w:spacing w:after="0"/>
            </w:pPr>
            <w:r>
              <w:t xml:space="preserve">1) latency in seconds, </w:t>
            </w:r>
          </w:p>
          <w:p w14:paraId="35CAB45E" w14:textId="77777777" w:rsidR="00AA5EE8" w:rsidRDefault="00AA5EE8" w:rsidP="003B7CFC">
            <w:pPr>
              <w:spacing w:after="0"/>
            </w:pPr>
            <w:r>
              <w:t xml:space="preserve">2) battery life in days, and </w:t>
            </w:r>
          </w:p>
          <w:p w14:paraId="3C765723" w14:textId="77777777" w:rsidR="00AA5EE8" w:rsidRDefault="00AA5EE8" w:rsidP="003B7CFC">
            <w:pPr>
              <w:spacing w:after="0"/>
              <w:rPr>
                <w:lang w:eastAsia="zh-TW"/>
              </w:rPr>
            </w:pPr>
            <w:r>
              <w:t>3) low mobility.</w:t>
            </w:r>
          </w:p>
        </w:tc>
      </w:tr>
      <w:tr w:rsidR="00AA5EE8" w14:paraId="27A28302" w14:textId="77777777" w:rsidTr="003B7CFC">
        <w:trPr>
          <w:jc w:val="center"/>
        </w:trPr>
        <w:tc>
          <w:tcPr>
            <w:tcW w:w="3116" w:type="dxa"/>
          </w:tcPr>
          <w:p w14:paraId="5D0EA6ED" w14:textId="77777777" w:rsidR="00AA5EE8" w:rsidRPr="0082115A" w:rsidRDefault="00AA5EE8" w:rsidP="003B7CFC">
            <w:pPr>
              <w:spacing w:after="0"/>
            </w:pPr>
            <w:r>
              <w:rPr>
                <w:rFonts w:eastAsia="DengXian" w:hint="eastAsia"/>
              </w:rPr>
              <w:t>e</w:t>
            </w:r>
            <w:r>
              <w:rPr>
                <w:rFonts w:eastAsia="DengXian"/>
              </w:rPr>
              <w:t>MBB</w:t>
            </w:r>
          </w:p>
        </w:tc>
        <w:tc>
          <w:tcPr>
            <w:tcW w:w="3117" w:type="dxa"/>
          </w:tcPr>
          <w:p w14:paraId="1626B010" w14:textId="77777777" w:rsidR="00AA5EE8" w:rsidRPr="006A5B57" w:rsidRDefault="00AA5EE8" w:rsidP="003B7CFC">
            <w:pPr>
              <w:spacing w:after="0"/>
              <w:jc w:val="left"/>
              <w:rPr>
                <w:lang w:val="de-DE" w:eastAsia="zh-TW"/>
              </w:rPr>
            </w:pPr>
            <w:r w:rsidRPr="006A5B57">
              <w:rPr>
                <w:rFonts w:eastAsia="DengXian"/>
                <w:lang w:val="de-DE"/>
              </w:rPr>
              <w:t>XR/smart glasses, smartphones, etc.</w:t>
            </w:r>
          </w:p>
        </w:tc>
        <w:tc>
          <w:tcPr>
            <w:tcW w:w="3117" w:type="dxa"/>
          </w:tcPr>
          <w:p w14:paraId="653D00BF" w14:textId="77777777" w:rsidR="00AA5EE8" w:rsidRDefault="00AA5EE8" w:rsidP="003B7CFC">
            <w:pPr>
              <w:spacing w:after="0"/>
            </w:pPr>
            <w:r>
              <w:t xml:space="preserve">1) latency in milliseconds, </w:t>
            </w:r>
          </w:p>
          <w:p w14:paraId="70527C4C" w14:textId="77777777" w:rsidR="00AA5EE8" w:rsidRDefault="00AA5EE8" w:rsidP="003B7CFC">
            <w:pPr>
              <w:spacing w:after="0"/>
            </w:pPr>
            <w:r>
              <w:t xml:space="preserve">2) battery life in hours, and </w:t>
            </w:r>
          </w:p>
          <w:p w14:paraId="27775271" w14:textId="77777777" w:rsidR="00AA5EE8" w:rsidRDefault="00AA5EE8" w:rsidP="003B7CFC">
            <w:pPr>
              <w:spacing w:after="0"/>
              <w:rPr>
                <w:lang w:eastAsia="zh-TW"/>
              </w:rPr>
            </w:pPr>
            <w:r>
              <w:t xml:space="preserve">3) </w:t>
            </w:r>
            <w:r w:rsidRPr="001A4310">
              <w:rPr>
                <w:b/>
                <w:bCs/>
              </w:rPr>
              <w:t>medium mobility.</w:t>
            </w:r>
          </w:p>
        </w:tc>
      </w:tr>
    </w:tbl>
    <w:p w14:paraId="5CBCE66B" w14:textId="77777777" w:rsidR="00AA5EE8" w:rsidRPr="00AA5EE8" w:rsidRDefault="00AA5EE8" w:rsidP="00AA5EE8">
      <w:pPr>
        <w:rPr>
          <w:lang w:eastAsia="en-US"/>
        </w:rPr>
      </w:pPr>
    </w:p>
    <w:p w14:paraId="28204469" w14:textId="5085F1A4" w:rsidR="009219BB" w:rsidRDefault="00843A7F">
      <w:pPr>
        <w:pStyle w:val="TOC1"/>
        <w:rPr>
          <w:rStyle w:val="Hyperlink"/>
        </w:rPr>
      </w:pPr>
      <w:hyperlink w:anchor="_Toc118660321" w:history="1">
        <w:r w:rsidR="009219BB" w:rsidRPr="00232B2E">
          <w:rPr>
            <w:rStyle w:val="Hyperlink"/>
            <w:rFonts w:eastAsia="DengXian"/>
          </w:rPr>
          <w:t>Proposal 2</w:t>
        </w:r>
        <w:r w:rsidR="009219BB">
          <w:rPr>
            <w:rFonts w:eastAsiaTheme="minorEastAsia" w:cstheme="minorBidi"/>
            <w:b w:val="0"/>
            <w:kern w:val="2"/>
            <w:sz w:val="24"/>
            <w:szCs w:val="22"/>
            <w:lang w:eastAsia="zh-TW"/>
          </w:rPr>
          <w:tab/>
        </w:r>
        <w:r w:rsidR="009219BB" w:rsidRPr="00232B2E">
          <w:rPr>
            <w:rStyle w:val="Hyperlink"/>
            <w:rFonts w:eastAsia="DengXian"/>
          </w:rPr>
          <w:t>For LP-WUS/WUR evaluation, the following power model for the main receiver can be considered for IoT, wearable, and eMBB use cases.</w:t>
        </w:r>
      </w:hyperlink>
    </w:p>
    <w:tbl>
      <w:tblPr>
        <w:tblStyle w:val="TableGridLight"/>
        <w:tblW w:w="0" w:type="auto"/>
        <w:tblLook w:val="04A0" w:firstRow="1" w:lastRow="0" w:firstColumn="1" w:lastColumn="0" w:noHBand="0" w:noVBand="1"/>
      </w:tblPr>
      <w:tblGrid>
        <w:gridCol w:w="916"/>
        <w:gridCol w:w="2203"/>
        <w:gridCol w:w="1664"/>
        <w:gridCol w:w="1454"/>
        <w:gridCol w:w="3113"/>
      </w:tblGrid>
      <w:tr w:rsidR="00AA5EE8" w:rsidRPr="005410E1" w14:paraId="62E2F510" w14:textId="77777777" w:rsidTr="003B7CFC">
        <w:trPr>
          <w:trHeight w:val="178"/>
        </w:trPr>
        <w:tc>
          <w:tcPr>
            <w:tcW w:w="0" w:type="auto"/>
            <w:shd w:val="clear" w:color="auto" w:fill="F2F2F2" w:themeFill="background1" w:themeFillShade="F2"/>
            <w:vAlign w:val="center"/>
            <w:hideMark/>
          </w:tcPr>
          <w:p w14:paraId="70E0CDB4" w14:textId="77777777" w:rsidR="00AA5EE8" w:rsidRPr="005410E1" w:rsidRDefault="00AA5EE8" w:rsidP="003B7CFC">
            <w:pPr>
              <w:pStyle w:val="TAH"/>
              <w:spacing w:line="257" w:lineRule="auto"/>
              <w:rPr>
                <w:rFonts w:asciiTheme="minorHAnsi" w:hAnsiTheme="minorHAnsi" w:cstheme="minorHAnsi"/>
                <w:sz w:val="20"/>
              </w:rPr>
            </w:pPr>
            <w:r w:rsidRPr="005410E1">
              <w:rPr>
                <w:rFonts w:asciiTheme="minorHAnsi" w:hAnsiTheme="minorHAnsi" w:cstheme="minorHAnsi"/>
                <w:sz w:val="20"/>
              </w:rPr>
              <w:t>Power State</w:t>
            </w:r>
          </w:p>
        </w:tc>
        <w:tc>
          <w:tcPr>
            <w:tcW w:w="0" w:type="auto"/>
            <w:shd w:val="clear" w:color="auto" w:fill="F2F2F2" w:themeFill="background1" w:themeFillShade="F2"/>
            <w:vAlign w:val="center"/>
            <w:hideMark/>
          </w:tcPr>
          <w:p w14:paraId="7B4070DE" w14:textId="77777777" w:rsidR="00AA5EE8" w:rsidRPr="005410E1" w:rsidRDefault="00AA5EE8" w:rsidP="003B7CFC">
            <w:pPr>
              <w:pStyle w:val="TAH"/>
              <w:spacing w:line="257" w:lineRule="auto"/>
              <w:rPr>
                <w:rFonts w:asciiTheme="minorHAnsi" w:hAnsiTheme="minorHAnsi" w:cstheme="minorHAnsi"/>
                <w:sz w:val="20"/>
              </w:rPr>
            </w:pPr>
            <w:r w:rsidRPr="005410E1">
              <w:rPr>
                <w:rFonts w:asciiTheme="minorHAnsi" w:hAnsiTheme="minorHAnsi" w:cstheme="minorHAnsi"/>
                <w:sz w:val="20"/>
              </w:rPr>
              <w:t xml:space="preserve">Relative </w:t>
            </w:r>
            <w:r>
              <w:rPr>
                <w:rFonts w:asciiTheme="minorHAnsi" w:hAnsiTheme="minorHAnsi" w:cstheme="minorHAnsi"/>
                <w:sz w:val="20"/>
              </w:rPr>
              <w:t>p</w:t>
            </w:r>
            <w:r w:rsidRPr="005410E1">
              <w:rPr>
                <w:rFonts w:asciiTheme="minorHAnsi" w:hAnsiTheme="minorHAnsi" w:cstheme="minorHAnsi"/>
                <w:sz w:val="20"/>
              </w:rPr>
              <w:t>ower (unit)</w:t>
            </w:r>
          </w:p>
        </w:tc>
        <w:tc>
          <w:tcPr>
            <w:tcW w:w="0" w:type="auto"/>
            <w:shd w:val="clear" w:color="auto" w:fill="F2F2F2" w:themeFill="background1" w:themeFillShade="F2"/>
            <w:vAlign w:val="center"/>
            <w:hideMark/>
          </w:tcPr>
          <w:p w14:paraId="7236E5DD" w14:textId="77777777" w:rsidR="00AA5EE8" w:rsidRPr="005410E1" w:rsidRDefault="00AA5EE8" w:rsidP="003B7CFC">
            <w:pPr>
              <w:pStyle w:val="TAH"/>
              <w:spacing w:line="257" w:lineRule="auto"/>
              <w:rPr>
                <w:rFonts w:asciiTheme="minorHAnsi" w:hAnsiTheme="minorHAnsi" w:cstheme="minorHAnsi"/>
                <w:sz w:val="20"/>
              </w:rPr>
            </w:pPr>
            <w:r w:rsidRPr="005410E1">
              <w:rPr>
                <w:rFonts w:asciiTheme="minorHAnsi" w:hAnsiTheme="minorHAnsi" w:cstheme="minorHAnsi"/>
                <w:sz w:val="20"/>
              </w:rPr>
              <w:t xml:space="preserve">Ramp-up and down transition energy: (unit </w:t>
            </w:r>
            <w:r>
              <w:rPr>
                <w:rFonts w:asciiTheme="minorHAnsi" w:hAnsiTheme="minorHAnsi" w:cstheme="minorHAnsi"/>
                <w:sz w:val="20"/>
              </w:rPr>
              <w:t>x</w:t>
            </w:r>
            <w:r w:rsidRPr="005410E1">
              <w:rPr>
                <w:rFonts w:asciiTheme="minorHAnsi" w:hAnsiTheme="minorHAnsi" w:cstheme="minorHAnsi"/>
                <w:sz w:val="20"/>
              </w:rPr>
              <w:t xml:space="preserve"> ms)</w:t>
            </w:r>
          </w:p>
        </w:tc>
        <w:tc>
          <w:tcPr>
            <w:tcW w:w="0" w:type="auto"/>
            <w:shd w:val="clear" w:color="auto" w:fill="F2F2F2" w:themeFill="background1" w:themeFillShade="F2"/>
            <w:vAlign w:val="center"/>
            <w:hideMark/>
          </w:tcPr>
          <w:p w14:paraId="3F1D3ACF" w14:textId="77777777" w:rsidR="00AA5EE8" w:rsidRPr="005410E1" w:rsidRDefault="00AA5EE8" w:rsidP="003B7CFC">
            <w:pPr>
              <w:pStyle w:val="TAH"/>
              <w:spacing w:line="257" w:lineRule="auto"/>
              <w:rPr>
                <w:rFonts w:asciiTheme="minorHAnsi" w:hAnsiTheme="minorHAnsi" w:cstheme="minorHAnsi"/>
                <w:sz w:val="20"/>
              </w:rPr>
            </w:pPr>
            <w:r w:rsidRPr="005410E1">
              <w:rPr>
                <w:rFonts w:asciiTheme="minorHAnsi" w:hAnsiTheme="minorHAnsi" w:cstheme="minorHAnsi"/>
                <w:sz w:val="20"/>
              </w:rPr>
              <w:t>Ramp-up</w:t>
            </w:r>
            <w:r>
              <w:rPr>
                <w:rFonts w:asciiTheme="minorHAnsi" w:hAnsiTheme="minorHAnsi" w:cstheme="minorHAnsi"/>
                <w:sz w:val="20"/>
              </w:rPr>
              <w:t xml:space="preserve"> and ramp-down</w:t>
            </w:r>
            <w:r w:rsidRPr="005410E1">
              <w:rPr>
                <w:rFonts w:asciiTheme="minorHAnsi" w:hAnsiTheme="minorHAnsi" w:cstheme="minorHAnsi"/>
                <w:sz w:val="20"/>
              </w:rPr>
              <w:t xml:space="preserve"> time</w:t>
            </w:r>
          </w:p>
        </w:tc>
        <w:tc>
          <w:tcPr>
            <w:tcW w:w="0" w:type="auto"/>
            <w:shd w:val="clear" w:color="auto" w:fill="F2F2F2" w:themeFill="background1" w:themeFillShade="F2"/>
            <w:vAlign w:val="center"/>
            <w:hideMark/>
          </w:tcPr>
          <w:p w14:paraId="5F65E3D9" w14:textId="77777777" w:rsidR="00AA5EE8" w:rsidRPr="005410E1" w:rsidRDefault="00AA5EE8" w:rsidP="003B7CFC">
            <w:pPr>
              <w:pStyle w:val="TAH"/>
              <w:spacing w:line="257" w:lineRule="auto"/>
              <w:rPr>
                <w:rFonts w:asciiTheme="minorHAnsi" w:hAnsiTheme="minorHAnsi" w:cstheme="minorHAnsi"/>
                <w:sz w:val="20"/>
              </w:rPr>
            </w:pPr>
            <w:r w:rsidRPr="005410E1">
              <w:rPr>
                <w:rFonts w:asciiTheme="minorHAnsi" w:hAnsiTheme="minorHAnsi" w:cstheme="minorHAnsi"/>
                <w:sz w:val="20"/>
              </w:rPr>
              <w:t>Time for sync/re-sync</w:t>
            </w:r>
          </w:p>
        </w:tc>
      </w:tr>
      <w:tr w:rsidR="00AA5EE8" w:rsidRPr="005410E1" w14:paraId="37A9E008" w14:textId="77777777" w:rsidTr="003B7CFC">
        <w:trPr>
          <w:trHeight w:val="716"/>
        </w:trPr>
        <w:tc>
          <w:tcPr>
            <w:tcW w:w="0" w:type="auto"/>
            <w:vAlign w:val="center"/>
            <w:hideMark/>
          </w:tcPr>
          <w:p w14:paraId="37E062F8" w14:textId="77777777" w:rsidR="00AA5EE8" w:rsidRPr="002E51D0" w:rsidRDefault="00AA5EE8" w:rsidP="003B7CFC">
            <w:pPr>
              <w:spacing w:after="0" w:line="257" w:lineRule="auto"/>
              <w:ind w:right="-99"/>
              <w:jc w:val="center"/>
              <w:rPr>
                <w:rFonts w:eastAsia="Yu Mincho" w:cstheme="minorHAnsi"/>
                <w:b/>
                <w:lang w:eastAsia="ja-JP"/>
              </w:rPr>
            </w:pPr>
            <w:r w:rsidRPr="005410E1">
              <w:rPr>
                <w:rFonts w:cstheme="minorHAnsi"/>
                <w:b/>
                <w:lang w:eastAsia="ja-JP"/>
              </w:rPr>
              <w:t>Ultra-deep sleep</w:t>
            </w:r>
          </w:p>
        </w:tc>
        <w:tc>
          <w:tcPr>
            <w:tcW w:w="0" w:type="auto"/>
            <w:vAlign w:val="center"/>
            <w:hideMark/>
          </w:tcPr>
          <w:p w14:paraId="36419D1C" w14:textId="77777777" w:rsidR="00AA5EE8" w:rsidRDefault="00AA5EE8" w:rsidP="003B7CFC">
            <w:pPr>
              <w:spacing w:after="0" w:line="257" w:lineRule="auto"/>
              <w:ind w:right="-99"/>
              <w:jc w:val="center"/>
              <w:rPr>
                <w:rFonts w:cstheme="minorHAnsi"/>
                <w:lang w:eastAsia="ja-JP"/>
              </w:rPr>
            </w:pPr>
            <w:r w:rsidRPr="005410E1">
              <w:rPr>
                <w:rFonts w:cstheme="minorHAnsi"/>
                <w:lang w:eastAsia="ja-JP"/>
              </w:rPr>
              <w:t>[0.</w:t>
            </w:r>
            <w:r>
              <w:rPr>
                <w:rFonts w:cstheme="minorHAnsi"/>
                <w:lang w:eastAsia="ja-JP"/>
              </w:rPr>
              <w:t>3</w:t>
            </w:r>
            <w:r w:rsidRPr="005410E1">
              <w:rPr>
                <w:rFonts w:cstheme="minorHAnsi"/>
                <w:lang w:eastAsia="ja-JP"/>
              </w:rPr>
              <w:t>]</w:t>
            </w:r>
          </w:p>
          <w:p w14:paraId="0E350CEC" w14:textId="77777777" w:rsidR="00AA5EE8" w:rsidRPr="00A41651" w:rsidRDefault="00AA5EE8" w:rsidP="003B7CFC">
            <w:pPr>
              <w:spacing w:after="0" w:line="257" w:lineRule="auto"/>
              <w:ind w:right="-99"/>
              <w:jc w:val="center"/>
              <w:rPr>
                <w:rFonts w:eastAsia="Yu Mincho" w:cstheme="minorHAnsi"/>
              </w:rPr>
            </w:pPr>
            <w:r>
              <w:rPr>
                <w:rFonts w:eastAsia="Yu Mincho" w:cstheme="minorHAnsi"/>
                <w:lang w:eastAsia="ja-JP"/>
              </w:rPr>
              <w:t xml:space="preserve">Note: [0.015] should be the power-off case, which requires serval seconds of ramp-up time </w:t>
            </w:r>
          </w:p>
        </w:tc>
        <w:tc>
          <w:tcPr>
            <w:tcW w:w="0" w:type="auto"/>
            <w:vAlign w:val="center"/>
            <w:hideMark/>
          </w:tcPr>
          <w:p w14:paraId="243D73BB" w14:textId="77777777" w:rsidR="00AA5EE8" w:rsidRPr="005410E1" w:rsidRDefault="00AA5EE8" w:rsidP="003B7CFC">
            <w:pPr>
              <w:overflowPunct/>
              <w:autoSpaceDE/>
              <w:adjustRightInd/>
              <w:spacing w:after="0" w:line="257" w:lineRule="auto"/>
              <w:ind w:right="-99"/>
              <w:jc w:val="center"/>
              <w:textAlignment w:val="auto"/>
              <w:rPr>
                <w:rFonts w:eastAsia="DengXian" w:cstheme="minorHAnsi"/>
              </w:rPr>
            </w:pPr>
            <w:r w:rsidRPr="005410E1">
              <w:rPr>
                <w:rFonts w:eastAsia="DengXian" w:cstheme="minorHAnsi"/>
              </w:rPr>
              <w:t>[10000]</w:t>
            </w:r>
          </w:p>
          <w:p w14:paraId="648D9709" w14:textId="77777777" w:rsidR="00AA5EE8" w:rsidRPr="005410E1" w:rsidRDefault="00AA5EE8" w:rsidP="003B7CFC">
            <w:pPr>
              <w:overflowPunct/>
              <w:autoSpaceDE/>
              <w:adjustRightInd/>
              <w:spacing w:after="0" w:line="257" w:lineRule="auto"/>
              <w:ind w:right="-99"/>
              <w:jc w:val="center"/>
              <w:textAlignment w:val="auto"/>
              <w:rPr>
                <w:rFonts w:eastAsia="Yu Gothic Medium" w:cstheme="minorHAnsi"/>
              </w:rPr>
            </w:pPr>
            <w:r w:rsidRPr="005410E1">
              <w:rPr>
                <w:rFonts w:eastAsia="DengXian" w:cstheme="minorHAnsi"/>
              </w:rPr>
              <w:t>Note: at least greater than 9000</w:t>
            </w:r>
          </w:p>
        </w:tc>
        <w:tc>
          <w:tcPr>
            <w:tcW w:w="0" w:type="auto"/>
            <w:vAlign w:val="center"/>
            <w:hideMark/>
          </w:tcPr>
          <w:p w14:paraId="26E826C3" w14:textId="77777777" w:rsidR="00AA5EE8" w:rsidRPr="005410E1" w:rsidRDefault="00AA5EE8" w:rsidP="003B7CFC">
            <w:pPr>
              <w:spacing w:after="0" w:line="257" w:lineRule="auto"/>
              <w:ind w:right="-99"/>
              <w:jc w:val="center"/>
              <w:rPr>
                <w:rFonts w:cstheme="minorHAnsi"/>
                <w:lang w:eastAsia="ja-JP"/>
              </w:rPr>
            </w:pPr>
            <w:r w:rsidRPr="005410E1">
              <w:rPr>
                <w:rFonts w:cstheme="minorHAnsi"/>
                <w:lang w:eastAsia="ja-JP"/>
              </w:rPr>
              <w:t>[</w:t>
            </w:r>
            <w:r>
              <w:rPr>
                <w:rFonts w:cstheme="minorHAnsi"/>
                <w:lang w:eastAsia="ja-JP"/>
              </w:rPr>
              <w:t>4</w:t>
            </w:r>
            <w:r w:rsidRPr="005410E1">
              <w:rPr>
                <w:rFonts w:cstheme="minorHAnsi"/>
                <w:lang w:eastAsia="ja-JP"/>
              </w:rPr>
              <w:t>00ms]</w:t>
            </w:r>
          </w:p>
          <w:p w14:paraId="3323CF4C" w14:textId="77777777" w:rsidR="00AA5EE8" w:rsidRPr="005410E1" w:rsidRDefault="00AA5EE8" w:rsidP="003B7CFC">
            <w:pPr>
              <w:spacing w:after="0" w:line="257" w:lineRule="auto"/>
              <w:ind w:right="-99"/>
              <w:jc w:val="center"/>
              <w:rPr>
                <w:rFonts w:eastAsia="Yu Mincho" w:cstheme="minorHAnsi"/>
              </w:rPr>
            </w:pPr>
            <w:r w:rsidRPr="005410E1">
              <w:rPr>
                <w:rFonts w:eastAsia="Yu Mincho" w:cstheme="minorHAnsi"/>
                <w:lang w:eastAsia="ja-JP"/>
              </w:rPr>
              <w:t>Note: include ramp</w:t>
            </w:r>
            <w:r>
              <w:rPr>
                <w:rFonts w:eastAsia="Yu Mincho" w:cstheme="minorHAnsi"/>
                <w:lang w:eastAsia="ja-JP"/>
              </w:rPr>
              <w:t>-</w:t>
            </w:r>
            <w:r w:rsidRPr="005410E1">
              <w:rPr>
                <w:rFonts w:eastAsia="Yu Mincho" w:cstheme="minorHAnsi"/>
                <w:lang w:eastAsia="ja-JP"/>
              </w:rPr>
              <w:t xml:space="preserve">up and </w:t>
            </w:r>
            <w:r>
              <w:rPr>
                <w:rFonts w:eastAsia="Yu Mincho" w:cstheme="minorHAnsi"/>
                <w:lang w:eastAsia="ja-JP"/>
              </w:rPr>
              <w:t>ramp-</w:t>
            </w:r>
            <w:r w:rsidRPr="005410E1">
              <w:rPr>
                <w:rFonts w:eastAsia="Yu Mincho" w:cstheme="minorHAnsi"/>
                <w:lang w:eastAsia="ja-JP"/>
              </w:rPr>
              <w:t>down</w:t>
            </w:r>
            <w:r>
              <w:rPr>
                <w:rFonts w:eastAsia="Yu Mincho" w:cstheme="minorHAnsi"/>
                <w:lang w:eastAsia="ja-JP"/>
              </w:rPr>
              <w:t xml:space="preserve"> time</w:t>
            </w:r>
          </w:p>
        </w:tc>
        <w:tc>
          <w:tcPr>
            <w:tcW w:w="0" w:type="auto"/>
            <w:vAlign w:val="center"/>
            <w:hideMark/>
          </w:tcPr>
          <w:p w14:paraId="7FD462E2" w14:textId="77777777" w:rsidR="00AA5EE8" w:rsidRDefault="00AA5EE8" w:rsidP="003B7CFC">
            <w:pPr>
              <w:spacing w:after="0" w:line="257" w:lineRule="auto"/>
              <w:ind w:right="-99"/>
              <w:jc w:val="center"/>
              <w:rPr>
                <w:rFonts w:cstheme="minorHAnsi"/>
                <w:lang w:eastAsia="ja-JP"/>
              </w:rPr>
            </w:pPr>
            <w:r w:rsidRPr="00BD2842">
              <w:rPr>
                <w:rFonts w:eastAsia="DengXian" w:cstheme="minorHAnsi"/>
                <w:lang w:eastAsia="en-US"/>
              </w:rPr>
              <w:t>X = [8</w:t>
            </w:r>
            <w:r w:rsidRPr="00CD7B1E">
              <w:rPr>
                <w:rFonts w:cstheme="minorHAnsi"/>
                <w:lang w:eastAsia="ja-JP"/>
              </w:rPr>
              <w:t>2/102/122] ms</w:t>
            </w:r>
          </w:p>
          <w:p w14:paraId="11E274DC" w14:textId="77777777" w:rsidR="00AA5EE8" w:rsidRPr="005410E1" w:rsidRDefault="00AA5EE8" w:rsidP="003B7CFC">
            <w:pPr>
              <w:spacing w:after="0" w:line="257" w:lineRule="auto"/>
              <w:ind w:right="-99"/>
              <w:jc w:val="center"/>
              <w:rPr>
                <w:rFonts w:eastAsia="DengXian" w:cstheme="minorHAnsi"/>
                <w:lang w:eastAsia="en-US"/>
              </w:rPr>
            </w:pPr>
            <w:r w:rsidRPr="00CD7B1E">
              <w:rPr>
                <w:rFonts w:cstheme="minorHAnsi"/>
                <w:lang w:eastAsia="ja-JP"/>
              </w:rPr>
              <w:t>Note: X is based on the requi</w:t>
            </w:r>
            <w:r w:rsidRPr="00C92EFF">
              <w:rPr>
                <w:rFonts w:eastAsia="DengXian" w:cstheme="minorHAnsi"/>
                <w:lang w:eastAsia="en-US"/>
              </w:rPr>
              <w:t>red number of SSB before PO</w:t>
            </w:r>
            <w:r>
              <w:rPr>
                <w:rFonts w:eastAsia="DengXian" w:cstheme="minorHAnsi"/>
                <w:lang w:eastAsia="en-US"/>
              </w:rPr>
              <w:t xml:space="preserve"> to converge frequency error from 10 ppm to 0.1 ppm, e.g.,</w:t>
            </w:r>
            <w:r w:rsidRPr="00C92EFF">
              <w:rPr>
                <w:rFonts w:eastAsia="DengXian" w:cstheme="minorHAnsi"/>
                <w:lang w:eastAsia="en-US"/>
              </w:rPr>
              <w:t xml:space="preserve"> </w:t>
            </w:r>
            <w:r>
              <w:rPr>
                <w:rFonts w:eastAsia="DengXian" w:cstheme="minorHAnsi"/>
                <w:lang w:eastAsia="en-US"/>
              </w:rPr>
              <w:t>4</w:t>
            </w:r>
            <w:r w:rsidRPr="00C92EFF">
              <w:rPr>
                <w:rFonts w:eastAsia="DengXian" w:cstheme="minorHAnsi"/>
                <w:lang w:eastAsia="en-US"/>
              </w:rPr>
              <w:t xml:space="preserve">, </w:t>
            </w:r>
            <w:r>
              <w:rPr>
                <w:rFonts w:eastAsia="DengXian" w:cstheme="minorHAnsi"/>
                <w:lang w:eastAsia="en-US"/>
              </w:rPr>
              <w:t>5</w:t>
            </w:r>
            <w:r w:rsidRPr="00C92EFF">
              <w:rPr>
                <w:rFonts w:eastAsia="DengXian" w:cstheme="minorHAnsi"/>
                <w:lang w:eastAsia="en-US"/>
              </w:rPr>
              <w:t xml:space="preserve">, or </w:t>
            </w:r>
            <w:r>
              <w:rPr>
                <w:rFonts w:eastAsia="DengXian" w:cstheme="minorHAnsi"/>
                <w:lang w:eastAsia="en-US"/>
              </w:rPr>
              <w:t>6</w:t>
            </w:r>
            <w:r w:rsidRPr="00C92EFF">
              <w:rPr>
                <w:rFonts w:eastAsia="DengXian" w:cstheme="minorHAnsi"/>
                <w:lang w:eastAsia="en-US"/>
              </w:rPr>
              <w:t>.</w:t>
            </w:r>
          </w:p>
        </w:tc>
      </w:tr>
      <w:tr w:rsidR="00AA5EE8" w:rsidRPr="005410E1" w14:paraId="72769FB3" w14:textId="77777777" w:rsidTr="003B7CFC">
        <w:trPr>
          <w:trHeight w:val="716"/>
        </w:trPr>
        <w:tc>
          <w:tcPr>
            <w:tcW w:w="0" w:type="auto"/>
            <w:vAlign w:val="center"/>
          </w:tcPr>
          <w:p w14:paraId="0B047105" w14:textId="77777777" w:rsidR="00AA5EE8" w:rsidRPr="002E51D0" w:rsidRDefault="00AA5EE8" w:rsidP="003B7CFC">
            <w:pPr>
              <w:spacing w:after="0" w:line="257" w:lineRule="auto"/>
              <w:ind w:right="-99"/>
              <w:jc w:val="center"/>
              <w:rPr>
                <w:rFonts w:eastAsia="Yu Mincho" w:cstheme="minorHAnsi"/>
                <w:b/>
                <w:lang w:eastAsia="ja-JP"/>
              </w:rPr>
            </w:pPr>
            <w:r>
              <w:rPr>
                <w:rFonts w:eastAsia="Yu Mincho" w:cstheme="minorHAnsi"/>
                <w:b/>
                <w:lang w:eastAsia="ja-JP"/>
              </w:rPr>
              <w:t>Power off</w:t>
            </w:r>
          </w:p>
        </w:tc>
        <w:tc>
          <w:tcPr>
            <w:tcW w:w="0" w:type="auto"/>
            <w:vAlign w:val="center"/>
          </w:tcPr>
          <w:p w14:paraId="447085B0" w14:textId="77777777" w:rsidR="00AA5EE8" w:rsidRDefault="00AA5EE8" w:rsidP="003B7CFC">
            <w:pPr>
              <w:spacing w:after="0" w:line="257" w:lineRule="auto"/>
              <w:ind w:right="-99"/>
              <w:jc w:val="center"/>
              <w:rPr>
                <w:rFonts w:eastAsia="Yu Mincho" w:cstheme="minorHAnsi"/>
                <w:lang w:eastAsia="ja-JP"/>
              </w:rPr>
            </w:pPr>
            <w:r>
              <w:rPr>
                <w:rFonts w:eastAsia="Yu Mincho" w:cstheme="minorHAnsi" w:hint="eastAsia"/>
                <w:lang w:eastAsia="ja-JP"/>
              </w:rPr>
              <w:t>[</w:t>
            </w:r>
            <w:r>
              <w:rPr>
                <w:rFonts w:eastAsia="Yu Mincho" w:cstheme="minorHAnsi"/>
                <w:lang w:eastAsia="ja-JP"/>
              </w:rPr>
              <w:t>0.015]</w:t>
            </w:r>
          </w:p>
          <w:p w14:paraId="2BC5859C" w14:textId="77777777" w:rsidR="00AA5EE8" w:rsidRPr="006B6E0E" w:rsidRDefault="00AA5EE8" w:rsidP="003B7CFC">
            <w:pPr>
              <w:spacing w:after="0" w:line="257" w:lineRule="auto"/>
              <w:ind w:right="-99"/>
              <w:jc w:val="center"/>
              <w:rPr>
                <w:rFonts w:eastAsia="Yu Mincho" w:cstheme="minorHAnsi"/>
                <w:lang w:eastAsia="ja-JP"/>
              </w:rPr>
            </w:pPr>
          </w:p>
        </w:tc>
        <w:tc>
          <w:tcPr>
            <w:tcW w:w="0" w:type="auto"/>
            <w:vAlign w:val="center"/>
          </w:tcPr>
          <w:p w14:paraId="53A36EE3" w14:textId="77777777" w:rsidR="00AA5EE8" w:rsidRPr="005410E1" w:rsidRDefault="00AA5EE8" w:rsidP="003B7CFC">
            <w:pPr>
              <w:overflowPunct/>
              <w:autoSpaceDE/>
              <w:adjustRightInd/>
              <w:spacing w:after="0" w:line="257" w:lineRule="auto"/>
              <w:ind w:right="-99"/>
              <w:jc w:val="center"/>
              <w:textAlignment w:val="auto"/>
              <w:rPr>
                <w:rFonts w:eastAsia="DengXian" w:cstheme="minorHAnsi"/>
              </w:rPr>
            </w:pPr>
            <w:r>
              <w:rPr>
                <w:rFonts w:eastAsia="DengXian" w:cstheme="minorHAnsi" w:hint="eastAsia"/>
              </w:rPr>
              <w:t>[</w:t>
            </w:r>
            <w:r>
              <w:rPr>
                <w:rFonts w:eastAsia="DengXian" w:cstheme="minorHAnsi"/>
              </w:rPr>
              <w:t>100000]</w:t>
            </w:r>
          </w:p>
        </w:tc>
        <w:tc>
          <w:tcPr>
            <w:tcW w:w="0" w:type="auto"/>
            <w:vAlign w:val="center"/>
          </w:tcPr>
          <w:p w14:paraId="3FE1E3AA" w14:textId="77777777" w:rsidR="00AA5EE8" w:rsidRPr="006B6E0E" w:rsidRDefault="00AA5EE8" w:rsidP="003B7CFC">
            <w:pPr>
              <w:spacing w:after="0" w:line="257" w:lineRule="auto"/>
              <w:ind w:right="-99"/>
              <w:jc w:val="center"/>
              <w:rPr>
                <w:rFonts w:eastAsia="Yu Mincho" w:cstheme="minorHAnsi"/>
                <w:lang w:eastAsia="ja-JP"/>
              </w:rPr>
            </w:pPr>
            <w:r>
              <w:rPr>
                <w:rFonts w:eastAsia="Yu Mincho" w:cstheme="minorHAnsi"/>
                <w:lang w:eastAsia="ja-JP"/>
              </w:rPr>
              <w:t>Several seconds</w:t>
            </w:r>
          </w:p>
        </w:tc>
        <w:tc>
          <w:tcPr>
            <w:tcW w:w="0" w:type="auto"/>
            <w:vAlign w:val="center"/>
          </w:tcPr>
          <w:p w14:paraId="57E7CB7F" w14:textId="77777777" w:rsidR="00AA5EE8" w:rsidRPr="005410E1" w:rsidRDefault="00AA5EE8" w:rsidP="003B7CFC">
            <w:pPr>
              <w:spacing w:after="0" w:line="257" w:lineRule="auto"/>
              <w:ind w:right="-99"/>
              <w:jc w:val="center"/>
              <w:rPr>
                <w:rFonts w:eastAsia="DengXian" w:cstheme="minorHAnsi"/>
              </w:rPr>
            </w:pPr>
            <w:r w:rsidRPr="00BD2842">
              <w:rPr>
                <w:rFonts w:eastAsia="DengXian" w:cstheme="minorHAnsi"/>
                <w:lang w:eastAsia="en-US"/>
              </w:rPr>
              <w:t>X = [82/102/122] ms</w:t>
            </w:r>
          </w:p>
        </w:tc>
      </w:tr>
    </w:tbl>
    <w:p w14:paraId="3D93F9BE" w14:textId="77777777" w:rsidR="00AA5EE8" w:rsidRPr="00AA5EE8" w:rsidRDefault="00AA5EE8" w:rsidP="00AA5EE8">
      <w:pPr>
        <w:rPr>
          <w:lang w:eastAsia="en-US"/>
        </w:rPr>
      </w:pPr>
    </w:p>
    <w:p w14:paraId="78ED2AE3" w14:textId="3C353E98" w:rsidR="009219BB" w:rsidRDefault="00843A7F">
      <w:pPr>
        <w:pStyle w:val="TOC1"/>
        <w:rPr>
          <w:rFonts w:eastAsiaTheme="minorEastAsia" w:cstheme="minorBidi"/>
          <w:b w:val="0"/>
          <w:kern w:val="2"/>
          <w:sz w:val="24"/>
          <w:szCs w:val="22"/>
          <w:lang w:eastAsia="zh-TW"/>
        </w:rPr>
      </w:pPr>
      <w:hyperlink w:anchor="_Toc118660322" w:history="1">
        <w:r w:rsidR="009219BB" w:rsidRPr="00232B2E">
          <w:rPr>
            <w:rStyle w:val="Hyperlink"/>
            <w:rFonts w:eastAsia="DengXian"/>
          </w:rPr>
          <w:t>Proposal 3</w:t>
        </w:r>
        <w:r w:rsidR="009219BB">
          <w:rPr>
            <w:rFonts w:eastAsiaTheme="minorEastAsia" w:cstheme="minorBidi"/>
            <w:b w:val="0"/>
            <w:kern w:val="2"/>
            <w:sz w:val="24"/>
            <w:szCs w:val="22"/>
            <w:lang w:eastAsia="zh-TW"/>
          </w:rPr>
          <w:tab/>
        </w:r>
        <w:r w:rsidR="009219BB" w:rsidRPr="00232B2E">
          <w:rPr>
            <w:rStyle w:val="Hyperlink"/>
            <w:rFonts w:eastAsia="DengXian"/>
          </w:rPr>
          <w:t>Additional transition energy for the ultra-deep sleep should be greater than 9000 (relative power times ms) for eMBB UE, given the additional transition time of 400ms.</w:t>
        </w:r>
      </w:hyperlink>
    </w:p>
    <w:p w14:paraId="3D932FE4" w14:textId="180CD587" w:rsidR="009219BB" w:rsidRDefault="00843A7F">
      <w:pPr>
        <w:pStyle w:val="TOC1"/>
        <w:rPr>
          <w:rFonts w:eastAsiaTheme="minorEastAsia" w:cstheme="minorBidi"/>
          <w:b w:val="0"/>
          <w:kern w:val="2"/>
          <w:sz w:val="24"/>
          <w:szCs w:val="22"/>
          <w:lang w:eastAsia="zh-TW"/>
        </w:rPr>
      </w:pPr>
      <w:hyperlink w:anchor="_Toc118660323" w:history="1">
        <w:r w:rsidR="009219BB" w:rsidRPr="00232B2E">
          <w:rPr>
            <w:rStyle w:val="Hyperlink"/>
            <w:rFonts w:eastAsia="DengXian"/>
          </w:rPr>
          <w:t>Proposal 4</w:t>
        </w:r>
        <w:r w:rsidR="009219BB">
          <w:rPr>
            <w:rFonts w:eastAsiaTheme="minorEastAsia" w:cstheme="minorBidi"/>
            <w:b w:val="0"/>
            <w:kern w:val="2"/>
            <w:sz w:val="24"/>
            <w:szCs w:val="22"/>
            <w:lang w:eastAsia="zh-TW"/>
          </w:rPr>
          <w:tab/>
        </w:r>
        <w:r w:rsidR="009219BB" w:rsidRPr="00232B2E">
          <w:rPr>
            <w:rStyle w:val="Hyperlink"/>
            <w:rFonts w:eastAsia="DengXian"/>
          </w:rPr>
          <w:t>For IoT and wearable use cases based on RedCap, the additional transition energy and time can reuse ultra-deep sleep from the eMBB use cases.</w:t>
        </w:r>
      </w:hyperlink>
    </w:p>
    <w:p w14:paraId="52A1072F" w14:textId="22ADB13C" w:rsidR="009219BB" w:rsidRDefault="00843A7F">
      <w:pPr>
        <w:pStyle w:val="TOC1"/>
        <w:rPr>
          <w:rFonts w:eastAsiaTheme="minorEastAsia" w:cstheme="minorBidi"/>
          <w:b w:val="0"/>
          <w:kern w:val="2"/>
          <w:sz w:val="24"/>
          <w:szCs w:val="22"/>
          <w:lang w:eastAsia="zh-TW"/>
        </w:rPr>
      </w:pPr>
      <w:hyperlink w:anchor="_Toc118660324" w:history="1">
        <w:r w:rsidR="009219BB" w:rsidRPr="00232B2E">
          <w:rPr>
            <w:rStyle w:val="Hyperlink"/>
          </w:rPr>
          <w:t>Observation 1</w:t>
        </w:r>
        <w:r w:rsidR="009219BB">
          <w:rPr>
            <w:rFonts w:eastAsiaTheme="minorEastAsia" w:cstheme="minorBidi"/>
            <w:b w:val="0"/>
            <w:kern w:val="2"/>
            <w:sz w:val="24"/>
            <w:szCs w:val="22"/>
            <w:lang w:eastAsia="zh-TW"/>
          </w:rPr>
          <w:tab/>
        </w:r>
        <w:r w:rsidR="009219BB" w:rsidRPr="00232B2E">
          <w:rPr>
            <w:rStyle w:val="Hyperlink"/>
            <w:rFonts w:eastAsia="DengXian"/>
          </w:rPr>
          <w:t>Hundreds of milliseconds are insufficient for UE to turn off all modem-related components, including DDR memory. Ultra-deep sleep is a power state different from a power-off state.</w:t>
        </w:r>
      </w:hyperlink>
    </w:p>
    <w:p w14:paraId="069D6940" w14:textId="34C3761F" w:rsidR="009219BB" w:rsidRDefault="00843A7F">
      <w:pPr>
        <w:pStyle w:val="TOC1"/>
        <w:rPr>
          <w:rFonts w:eastAsiaTheme="minorEastAsia" w:cstheme="minorBidi"/>
          <w:b w:val="0"/>
          <w:kern w:val="2"/>
          <w:sz w:val="24"/>
          <w:szCs w:val="22"/>
          <w:lang w:eastAsia="zh-TW"/>
        </w:rPr>
      </w:pPr>
      <w:hyperlink w:anchor="_Toc118660325" w:history="1">
        <w:r w:rsidR="009219BB" w:rsidRPr="00232B2E">
          <w:rPr>
            <w:rStyle w:val="Hyperlink"/>
          </w:rPr>
          <w:t>Observation 2</w:t>
        </w:r>
        <w:r w:rsidR="009219BB">
          <w:rPr>
            <w:rFonts w:eastAsiaTheme="minorEastAsia" w:cstheme="minorBidi"/>
            <w:b w:val="0"/>
            <w:kern w:val="2"/>
            <w:sz w:val="24"/>
            <w:szCs w:val="22"/>
            <w:lang w:eastAsia="zh-TW"/>
          </w:rPr>
          <w:tab/>
        </w:r>
        <w:r w:rsidR="009219BB" w:rsidRPr="00232B2E">
          <w:rPr>
            <w:rStyle w:val="Hyperlink"/>
            <w:rFonts w:eastAsia="DengXian"/>
          </w:rPr>
          <w:t>[0.015] relative power cannot be achieved if DDR memory is always on.</w:t>
        </w:r>
      </w:hyperlink>
    </w:p>
    <w:p w14:paraId="5FDB6130" w14:textId="4CFE5596" w:rsidR="009219BB" w:rsidRDefault="00843A7F">
      <w:pPr>
        <w:pStyle w:val="TOC1"/>
        <w:rPr>
          <w:rFonts w:eastAsiaTheme="minorEastAsia" w:cstheme="minorBidi"/>
          <w:b w:val="0"/>
          <w:kern w:val="2"/>
          <w:sz w:val="24"/>
          <w:szCs w:val="22"/>
          <w:lang w:eastAsia="zh-TW"/>
        </w:rPr>
      </w:pPr>
      <w:hyperlink w:anchor="_Toc118660326" w:history="1">
        <w:r w:rsidR="009219BB" w:rsidRPr="00232B2E">
          <w:rPr>
            <w:rStyle w:val="Hyperlink"/>
            <w:lang w:val="en-GB" w:eastAsia="zh-TW"/>
          </w:rPr>
          <w:t>Proposal 5</w:t>
        </w:r>
        <w:r w:rsidR="009219BB">
          <w:rPr>
            <w:rFonts w:eastAsiaTheme="minorEastAsia" w:cstheme="minorBidi"/>
            <w:b w:val="0"/>
            <w:kern w:val="2"/>
            <w:sz w:val="24"/>
            <w:szCs w:val="22"/>
            <w:lang w:eastAsia="zh-TW"/>
          </w:rPr>
          <w:tab/>
        </w:r>
        <w:r w:rsidR="009219BB" w:rsidRPr="00232B2E">
          <w:rPr>
            <w:rStyle w:val="Hyperlink"/>
            <w:lang w:val="en-GB" w:eastAsia="zh-TW"/>
          </w:rPr>
          <w:t>Time for sync/re-sync is recommended reusing the timeline of deep sleep with an additional SSB search of 20ms and an additional synchronization time of 60ms.</w:t>
        </w:r>
      </w:hyperlink>
    </w:p>
    <w:p w14:paraId="7E2C5D54" w14:textId="57D05B73" w:rsidR="009219BB" w:rsidRDefault="00843A7F">
      <w:pPr>
        <w:pStyle w:val="TOC1"/>
        <w:rPr>
          <w:rFonts w:eastAsiaTheme="minorEastAsia" w:cstheme="minorBidi"/>
          <w:b w:val="0"/>
          <w:kern w:val="2"/>
          <w:sz w:val="24"/>
          <w:szCs w:val="22"/>
          <w:lang w:eastAsia="zh-TW"/>
        </w:rPr>
      </w:pPr>
      <w:hyperlink w:anchor="_Toc118660327" w:history="1">
        <w:r w:rsidR="009219BB" w:rsidRPr="00232B2E">
          <w:rPr>
            <w:rStyle w:val="Hyperlink"/>
            <w:lang w:val="en-GB" w:eastAsia="zh-TW"/>
          </w:rPr>
          <w:t>Observation 3</w:t>
        </w:r>
        <w:r w:rsidR="009219BB">
          <w:rPr>
            <w:rFonts w:eastAsiaTheme="minorEastAsia" w:cstheme="minorBidi"/>
            <w:b w:val="0"/>
            <w:kern w:val="2"/>
            <w:sz w:val="24"/>
            <w:szCs w:val="22"/>
            <w:lang w:eastAsia="zh-TW"/>
          </w:rPr>
          <w:tab/>
        </w:r>
        <w:r w:rsidR="009219BB" w:rsidRPr="00232B2E">
          <w:rPr>
            <w:rStyle w:val="Hyperlink"/>
            <w:lang w:val="en-GB" w:eastAsia="zh-TW"/>
          </w:rPr>
          <w:t>In the deep sleep evaluations, the frequency error before SSB synchronization is up to 2 ppm reported by companies. However, the frequency error for initial access is up to 10ppm.</w:t>
        </w:r>
      </w:hyperlink>
    </w:p>
    <w:p w14:paraId="07055921" w14:textId="0887A8CF" w:rsidR="009219BB" w:rsidRDefault="00843A7F">
      <w:pPr>
        <w:pStyle w:val="TOC1"/>
        <w:rPr>
          <w:rStyle w:val="Hyperlink"/>
        </w:rPr>
      </w:pPr>
      <w:hyperlink w:anchor="_Toc118660328" w:history="1">
        <w:r w:rsidR="009219BB" w:rsidRPr="00232B2E">
          <w:rPr>
            <w:rStyle w:val="Hyperlink"/>
            <w:lang w:val="en-GB" w:eastAsia="zh-TW"/>
          </w:rPr>
          <w:t>Proposal 6</w:t>
        </w:r>
        <w:r w:rsidR="009219BB">
          <w:rPr>
            <w:rFonts w:eastAsiaTheme="minorEastAsia" w:cstheme="minorBidi"/>
            <w:b w:val="0"/>
            <w:kern w:val="2"/>
            <w:sz w:val="24"/>
            <w:szCs w:val="22"/>
            <w:lang w:eastAsia="zh-TW"/>
          </w:rPr>
          <w:tab/>
        </w:r>
        <w:r w:rsidR="009219BB" w:rsidRPr="00232B2E">
          <w:rPr>
            <w:rStyle w:val="Hyperlink"/>
            <w:lang w:val="en-GB" w:eastAsia="zh-TW"/>
          </w:rPr>
          <w:t>Assume UE camps in the same cell after ultra-deep sleep. The following processing timeline can be considered for Idle/Inactive UE in I-DRX for FR1.</w:t>
        </w:r>
      </w:hyperlink>
    </w:p>
    <w:tbl>
      <w:tblPr>
        <w:tblStyle w:val="TableGridLight"/>
        <w:tblW w:w="0" w:type="auto"/>
        <w:jc w:val="center"/>
        <w:tblLook w:val="04A0" w:firstRow="1" w:lastRow="0" w:firstColumn="1" w:lastColumn="0" w:noHBand="0" w:noVBand="1"/>
      </w:tblPr>
      <w:tblGrid>
        <w:gridCol w:w="3711"/>
        <w:gridCol w:w="1270"/>
        <w:gridCol w:w="4369"/>
      </w:tblGrid>
      <w:tr w:rsidR="00AA5EE8" w:rsidRPr="004414D4" w14:paraId="5F3C09A6" w14:textId="77777777" w:rsidTr="003B7CFC">
        <w:trPr>
          <w:jc w:val="center"/>
        </w:trPr>
        <w:tc>
          <w:tcPr>
            <w:tcW w:w="0" w:type="auto"/>
            <w:shd w:val="clear" w:color="auto" w:fill="F2F2F2" w:themeFill="background1" w:themeFillShade="F2"/>
            <w:hideMark/>
          </w:tcPr>
          <w:p w14:paraId="26FDB461" w14:textId="77777777" w:rsidR="00AA5EE8" w:rsidRPr="004414D4" w:rsidRDefault="00AA5EE8" w:rsidP="003B7CFC">
            <w:pPr>
              <w:pStyle w:val="Caption"/>
              <w:spacing w:after="0"/>
              <w:jc w:val="left"/>
              <w:rPr>
                <w:rFonts w:cstheme="minorHAnsi"/>
                <w:lang w:val="en-GB" w:eastAsia="zh-TW"/>
              </w:rPr>
            </w:pPr>
            <w:r w:rsidRPr="004414D4">
              <w:rPr>
                <w:rFonts w:cstheme="minorHAnsi"/>
                <w:lang w:val="en-GB" w:eastAsia="zh-TW"/>
              </w:rPr>
              <w:t>UE operations in a paging cycle</w:t>
            </w:r>
          </w:p>
        </w:tc>
        <w:tc>
          <w:tcPr>
            <w:tcW w:w="0" w:type="auto"/>
            <w:shd w:val="clear" w:color="auto" w:fill="F2F2F2" w:themeFill="background1" w:themeFillShade="F2"/>
            <w:hideMark/>
          </w:tcPr>
          <w:p w14:paraId="6DFDA62E" w14:textId="77777777" w:rsidR="00AA5EE8" w:rsidRPr="004414D4" w:rsidRDefault="00AA5EE8" w:rsidP="003B7CFC">
            <w:pPr>
              <w:pStyle w:val="Caption"/>
              <w:spacing w:after="0"/>
              <w:jc w:val="left"/>
              <w:rPr>
                <w:rFonts w:cstheme="minorHAnsi"/>
                <w:lang w:val="en-GB" w:eastAsia="zh-TW"/>
              </w:rPr>
            </w:pPr>
            <w:r>
              <w:rPr>
                <w:rFonts w:cstheme="minorHAnsi"/>
                <w:lang w:val="en-GB" w:eastAsia="zh-TW"/>
              </w:rPr>
              <w:t>D</w:t>
            </w:r>
            <w:r w:rsidRPr="004414D4">
              <w:rPr>
                <w:rFonts w:cstheme="minorHAnsi"/>
                <w:lang w:val="en-GB" w:eastAsia="zh-TW"/>
              </w:rPr>
              <w:t>uration (ms)</w:t>
            </w:r>
          </w:p>
        </w:tc>
        <w:tc>
          <w:tcPr>
            <w:tcW w:w="0" w:type="auto"/>
            <w:shd w:val="clear" w:color="auto" w:fill="F2F2F2" w:themeFill="background1" w:themeFillShade="F2"/>
            <w:hideMark/>
          </w:tcPr>
          <w:p w14:paraId="36DD34B6" w14:textId="77777777" w:rsidR="00AA5EE8" w:rsidRPr="004414D4" w:rsidRDefault="00AA5EE8" w:rsidP="003B7CFC">
            <w:pPr>
              <w:pStyle w:val="Caption"/>
              <w:spacing w:after="0"/>
              <w:jc w:val="left"/>
              <w:rPr>
                <w:rFonts w:cstheme="minorHAnsi"/>
                <w:lang w:val="en-GB" w:eastAsia="zh-TW"/>
              </w:rPr>
            </w:pPr>
            <w:r w:rsidRPr="004414D4">
              <w:rPr>
                <w:rFonts w:cstheme="minorHAnsi"/>
                <w:lang w:val="en-GB" w:eastAsia="zh-TW"/>
              </w:rPr>
              <w:t>Energy contribution</w:t>
            </w:r>
            <w:r w:rsidRPr="004414D4">
              <w:rPr>
                <w:rFonts w:cstheme="minorHAnsi"/>
                <w:lang w:val="en-GB" w:eastAsia="zh-TW"/>
              </w:rPr>
              <w:br/>
              <w:t>(relative power * ms)</w:t>
            </w:r>
          </w:p>
        </w:tc>
      </w:tr>
      <w:tr w:rsidR="00AA5EE8" w:rsidRPr="004414D4" w14:paraId="6ECB0CC2" w14:textId="77777777" w:rsidTr="003B7CFC">
        <w:trPr>
          <w:jc w:val="center"/>
        </w:trPr>
        <w:tc>
          <w:tcPr>
            <w:tcW w:w="0" w:type="auto"/>
            <w:shd w:val="clear" w:color="auto" w:fill="DEEAF6" w:themeFill="accent5" w:themeFillTint="33"/>
          </w:tcPr>
          <w:p w14:paraId="1D4B15D9"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Initial SSB search</w:t>
            </w:r>
          </w:p>
        </w:tc>
        <w:tc>
          <w:tcPr>
            <w:tcW w:w="0" w:type="auto"/>
            <w:shd w:val="clear" w:color="auto" w:fill="DEEAF6" w:themeFill="accent5" w:themeFillTint="33"/>
          </w:tcPr>
          <w:p w14:paraId="6491F8ED"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hint="eastAsia"/>
                <w:b w:val="0"/>
                <w:bCs w:val="0"/>
                <w:lang w:val="en-GB" w:eastAsia="zh-TW"/>
              </w:rPr>
              <w:t>2</w:t>
            </w:r>
            <w:r w:rsidRPr="005019AB">
              <w:rPr>
                <w:rFonts w:cstheme="minorHAnsi"/>
                <w:b w:val="0"/>
                <w:bCs w:val="0"/>
                <w:lang w:val="en-GB" w:eastAsia="zh-TW"/>
              </w:rPr>
              <w:t>0</w:t>
            </w:r>
          </w:p>
        </w:tc>
        <w:tc>
          <w:tcPr>
            <w:tcW w:w="0" w:type="auto"/>
            <w:shd w:val="clear" w:color="auto" w:fill="DEEAF6" w:themeFill="accent5" w:themeFillTint="33"/>
          </w:tcPr>
          <w:p w14:paraId="4F0786CC" w14:textId="77777777" w:rsidR="00AA5EE8" w:rsidRPr="00621C30"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SSB</w:t>
            </w:r>
            <w:r w:rsidRPr="005019AB">
              <w:rPr>
                <w:rFonts w:cstheme="minorHAnsi"/>
                <w:b w:val="0"/>
                <w:bCs w:val="0"/>
                <w:lang w:val="en-GB" w:eastAsia="zh-TW"/>
              </w:rPr>
              <w:t xml:space="preserve"> * 20</w:t>
            </w:r>
            <w:r w:rsidRPr="0064312A">
              <w:rPr>
                <w:rFonts w:cstheme="minorHAnsi"/>
                <w:b w:val="0"/>
                <w:bCs w:val="0"/>
                <w:lang w:val="en-GB" w:eastAsia="zh-TW"/>
              </w:rPr>
              <w:t xml:space="preserve"> </w:t>
            </w:r>
          </w:p>
        </w:tc>
      </w:tr>
      <w:tr w:rsidR="00AA5EE8" w:rsidRPr="004414D4" w14:paraId="1970E5CC" w14:textId="77777777" w:rsidTr="003B7CFC">
        <w:trPr>
          <w:jc w:val="center"/>
        </w:trPr>
        <w:tc>
          <w:tcPr>
            <w:tcW w:w="0" w:type="auto"/>
            <w:shd w:val="clear" w:color="auto" w:fill="DEEAF6" w:themeFill="accent5" w:themeFillTint="33"/>
          </w:tcPr>
          <w:p w14:paraId="7EB567B5" w14:textId="77777777" w:rsidR="00AA5EE8" w:rsidRPr="005019AB" w:rsidRDefault="00AA5EE8" w:rsidP="003B7CFC">
            <w:pPr>
              <w:pStyle w:val="Caption"/>
              <w:spacing w:after="0"/>
              <w:jc w:val="both"/>
              <w:rPr>
                <w:rFonts w:cstheme="minorHAnsi"/>
                <w:b w:val="0"/>
                <w:bCs w:val="0"/>
                <w:lang w:val="en-GB" w:eastAsia="zh-TW"/>
              </w:rPr>
            </w:pPr>
            <w:r>
              <w:rPr>
                <w:rFonts w:cstheme="minorHAnsi"/>
                <w:b w:val="0"/>
                <w:bCs w:val="0"/>
                <w:lang w:val="en-GB" w:eastAsia="zh-TW"/>
              </w:rPr>
              <w:t>Additional sync by 3 SSBs</w:t>
            </w:r>
          </w:p>
        </w:tc>
        <w:tc>
          <w:tcPr>
            <w:tcW w:w="0" w:type="auto"/>
            <w:shd w:val="clear" w:color="auto" w:fill="DEEAF6" w:themeFill="accent5" w:themeFillTint="33"/>
          </w:tcPr>
          <w:p w14:paraId="10588710" w14:textId="77777777" w:rsidR="00AA5EE8" w:rsidRPr="005019AB" w:rsidRDefault="00AA5EE8" w:rsidP="003B7CFC">
            <w:pPr>
              <w:pStyle w:val="Caption"/>
              <w:spacing w:after="0"/>
              <w:jc w:val="both"/>
              <w:rPr>
                <w:rFonts w:cstheme="minorHAnsi"/>
                <w:b w:val="0"/>
                <w:bCs w:val="0"/>
                <w:lang w:val="en-GB" w:eastAsia="zh-TW"/>
              </w:rPr>
            </w:pPr>
            <w:r>
              <w:rPr>
                <w:rFonts w:cstheme="minorHAnsi"/>
                <w:b w:val="0"/>
                <w:bCs w:val="0"/>
                <w:lang w:val="en-GB" w:eastAsia="zh-TW"/>
              </w:rPr>
              <w:t>60</w:t>
            </w:r>
          </w:p>
        </w:tc>
        <w:tc>
          <w:tcPr>
            <w:tcW w:w="0" w:type="auto"/>
            <w:shd w:val="clear" w:color="auto" w:fill="DEEAF6" w:themeFill="accent5" w:themeFillTint="33"/>
          </w:tcPr>
          <w:p w14:paraId="2F42317A"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SSB</w:t>
            </w:r>
            <w:r w:rsidRPr="005019AB">
              <w:rPr>
                <w:rFonts w:cstheme="minorHAnsi"/>
                <w:b w:val="0"/>
                <w:bCs w:val="0"/>
                <w:lang w:val="en-GB" w:eastAsia="zh-TW"/>
              </w:rPr>
              <w:t xml:space="preserve"> *</w:t>
            </w:r>
            <w:r>
              <w:rPr>
                <w:rFonts w:cstheme="minorHAnsi"/>
                <w:b w:val="0"/>
                <w:bCs w:val="0"/>
                <w:lang w:val="en-GB" w:eastAsia="zh-TW"/>
              </w:rPr>
              <w:t xml:space="preserve">6 + </w:t>
            </w:r>
            <w:r w:rsidRPr="005019AB">
              <w:rPr>
                <w:rFonts w:cstheme="minorHAnsi"/>
                <w:b w:val="0"/>
                <w:bCs w:val="0"/>
                <w:lang w:val="en-GB" w:eastAsia="zh-TW"/>
              </w:rPr>
              <w:t>P</w:t>
            </w:r>
            <w:r w:rsidRPr="005019AB">
              <w:rPr>
                <w:rFonts w:cstheme="minorHAnsi"/>
                <w:b w:val="0"/>
                <w:bCs w:val="0"/>
                <w:vertAlign w:val="subscript"/>
                <w:lang w:val="en-GB" w:eastAsia="zh-TW"/>
              </w:rPr>
              <w:t>LS</w:t>
            </w:r>
            <w:r w:rsidRPr="005019AB">
              <w:rPr>
                <w:rFonts w:cstheme="minorHAnsi"/>
                <w:b w:val="0"/>
                <w:bCs w:val="0"/>
                <w:lang w:val="en-GB" w:eastAsia="zh-TW"/>
              </w:rPr>
              <w:t xml:space="preserve"> * </w:t>
            </w:r>
            <w:r>
              <w:rPr>
                <w:rFonts w:cstheme="minorHAnsi"/>
                <w:b w:val="0"/>
                <w:bCs w:val="0"/>
                <w:lang w:val="en-GB" w:eastAsia="zh-TW"/>
              </w:rPr>
              <w:t>54 + 300</w:t>
            </w:r>
          </w:p>
        </w:tc>
      </w:tr>
      <w:tr w:rsidR="00AA5EE8" w:rsidRPr="004414D4" w14:paraId="6AD7E50B" w14:textId="77777777" w:rsidTr="003B7CFC">
        <w:trPr>
          <w:jc w:val="center"/>
        </w:trPr>
        <w:tc>
          <w:tcPr>
            <w:tcW w:w="0" w:type="auto"/>
            <w:hideMark/>
          </w:tcPr>
          <w:p w14:paraId="1B2C79BC" w14:textId="77777777" w:rsidR="00AA5EE8" w:rsidRPr="005019AB" w:rsidRDefault="00AA5EE8" w:rsidP="003B7CFC">
            <w:pPr>
              <w:pStyle w:val="Caption"/>
              <w:numPr>
                <w:ilvl w:val="0"/>
                <w:numId w:val="37"/>
              </w:numPr>
              <w:spacing w:after="0"/>
              <w:jc w:val="both"/>
              <w:rPr>
                <w:rFonts w:cstheme="minorHAnsi"/>
                <w:b w:val="0"/>
                <w:bCs w:val="0"/>
                <w:lang w:val="en-GB" w:eastAsia="zh-TW"/>
              </w:rPr>
            </w:pPr>
            <w:r w:rsidRPr="005019AB">
              <w:rPr>
                <w:rFonts w:cstheme="minorHAnsi"/>
                <w:b w:val="0"/>
                <w:bCs w:val="0"/>
                <w:lang w:val="en-GB" w:eastAsia="zh-TW"/>
              </w:rPr>
              <w:t xml:space="preserve">SSB processing </w:t>
            </w:r>
          </w:p>
        </w:tc>
        <w:tc>
          <w:tcPr>
            <w:tcW w:w="0" w:type="auto"/>
            <w:hideMark/>
          </w:tcPr>
          <w:p w14:paraId="1446E4BC"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2</w:t>
            </w:r>
          </w:p>
        </w:tc>
        <w:tc>
          <w:tcPr>
            <w:tcW w:w="0" w:type="auto"/>
            <w:hideMark/>
          </w:tcPr>
          <w:p w14:paraId="7EC1C60D"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SSB</w:t>
            </w:r>
            <w:r w:rsidRPr="005019AB">
              <w:rPr>
                <w:rFonts w:cstheme="minorHAnsi"/>
                <w:b w:val="0"/>
                <w:bCs w:val="0"/>
                <w:lang w:val="en-GB" w:eastAsia="zh-TW"/>
              </w:rPr>
              <w:t xml:space="preserve"> * 2</w:t>
            </w:r>
          </w:p>
        </w:tc>
      </w:tr>
      <w:tr w:rsidR="00AA5EE8" w:rsidRPr="004414D4" w14:paraId="63A27AA5" w14:textId="77777777" w:rsidTr="003B7CFC">
        <w:trPr>
          <w:jc w:val="center"/>
        </w:trPr>
        <w:tc>
          <w:tcPr>
            <w:tcW w:w="0" w:type="auto"/>
            <w:hideMark/>
          </w:tcPr>
          <w:p w14:paraId="777ACECE" w14:textId="77777777" w:rsidR="00AA5EE8" w:rsidRPr="005019AB" w:rsidRDefault="00AA5EE8" w:rsidP="003B7CFC">
            <w:pPr>
              <w:pStyle w:val="Caption"/>
              <w:numPr>
                <w:ilvl w:val="0"/>
                <w:numId w:val="37"/>
              </w:numPr>
              <w:spacing w:after="0"/>
              <w:jc w:val="both"/>
              <w:rPr>
                <w:rFonts w:cstheme="minorHAnsi"/>
                <w:b w:val="0"/>
                <w:bCs w:val="0"/>
                <w:lang w:val="en-GB" w:eastAsia="zh-TW"/>
              </w:rPr>
            </w:pPr>
            <w:r w:rsidRPr="005019AB">
              <w:rPr>
                <w:rFonts w:cstheme="minorHAnsi"/>
                <w:b w:val="0"/>
                <w:bCs w:val="0"/>
                <w:lang w:val="en-GB" w:eastAsia="zh-TW"/>
              </w:rPr>
              <w:t>Light sleep</w:t>
            </w:r>
          </w:p>
        </w:tc>
        <w:tc>
          <w:tcPr>
            <w:tcW w:w="0" w:type="auto"/>
            <w:hideMark/>
          </w:tcPr>
          <w:p w14:paraId="3D5C9FC2"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18</w:t>
            </w:r>
          </w:p>
        </w:tc>
        <w:tc>
          <w:tcPr>
            <w:tcW w:w="0" w:type="auto"/>
            <w:hideMark/>
          </w:tcPr>
          <w:p w14:paraId="2569B71C"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LS</w:t>
            </w:r>
            <w:r w:rsidRPr="005019AB">
              <w:rPr>
                <w:rFonts w:cstheme="minorHAnsi"/>
                <w:b w:val="0"/>
                <w:bCs w:val="0"/>
                <w:lang w:val="en-GB" w:eastAsia="zh-TW"/>
              </w:rPr>
              <w:t xml:space="preserve"> * 18 + 100</w:t>
            </w:r>
            <w:r w:rsidRPr="005019AB">
              <w:rPr>
                <w:rFonts w:cstheme="minorHAnsi"/>
                <w:b w:val="0"/>
                <w:bCs w:val="0"/>
                <w:vertAlign w:val="superscript"/>
                <w:lang w:val="en-GB" w:eastAsia="zh-TW"/>
              </w:rPr>
              <w:t>Note1</w:t>
            </w:r>
          </w:p>
        </w:tc>
      </w:tr>
      <w:tr w:rsidR="00AA5EE8" w:rsidRPr="004414D4" w14:paraId="408BED43" w14:textId="77777777" w:rsidTr="003B7CFC">
        <w:trPr>
          <w:jc w:val="center"/>
        </w:trPr>
        <w:tc>
          <w:tcPr>
            <w:tcW w:w="0" w:type="auto"/>
            <w:hideMark/>
          </w:tcPr>
          <w:p w14:paraId="6B480519" w14:textId="77777777" w:rsidR="00AA5EE8" w:rsidRPr="005019AB" w:rsidRDefault="00AA5EE8" w:rsidP="003B7CFC">
            <w:pPr>
              <w:pStyle w:val="Caption"/>
              <w:numPr>
                <w:ilvl w:val="0"/>
                <w:numId w:val="37"/>
              </w:numPr>
              <w:spacing w:after="0"/>
              <w:jc w:val="both"/>
              <w:rPr>
                <w:rFonts w:cstheme="minorHAnsi"/>
                <w:b w:val="0"/>
                <w:bCs w:val="0"/>
                <w:lang w:val="en-GB" w:eastAsia="zh-TW"/>
              </w:rPr>
            </w:pPr>
            <w:r w:rsidRPr="005019AB">
              <w:rPr>
                <w:rFonts w:cstheme="minorHAnsi"/>
                <w:b w:val="0"/>
                <w:bCs w:val="0"/>
                <w:lang w:val="en-GB" w:eastAsia="zh-TW"/>
              </w:rPr>
              <w:t xml:space="preserve">SSB processing </w:t>
            </w:r>
          </w:p>
        </w:tc>
        <w:tc>
          <w:tcPr>
            <w:tcW w:w="0" w:type="auto"/>
            <w:hideMark/>
          </w:tcPr>
          <w:p w14:paraId="44F88545"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2</w:t>
            </w:r>
          </w:p>
        </w:tc>
        <w:tc>
          <w:tcPr>
            <w:tcW w:w="0" w:type="auto"/>
            <w:hideMark/>
          </w:tcPr>
          <w:p w14:paraId="0D1D8535"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SSB</w:t>
            </w:r>
            <w:r w:rsidRPr="005019AB">
              <w:rPr>
                <w:rFonts w:cstheme="minorHAnsi"/>
                <w:b w:val="0"/>
                <w:bCs w:val="0"/>
                <w:lang w:val="en-GB" w:eastAsia="zh-TW"/>
              </w:rPr>
              <w:t xml:space="preserve"> * 2</w:t>
            </w:r>
          </w:p>
        </w:tc>
      </w:tr>
      <w:tr w:rsidR="00AA5EE8" w:rsidRPr="004414D4" w14:paraId="525718AB" w14:textId="77777777" w:rsidTr="003B7CFC">
        <w:trPr>
          <w:jc w:val="center"/>
        </w:trPr>
        <w:tc>
          <w:tcPr>
            <w:tcW w:w="0" w:type="auto"/>
            <w:hideMark/>
          </w:tcPr>
          <w:p w14:paraId="531A0738" w14:textId="77777777" w:rsidR="00AA5EE8" w:rsidRPr="005019AB" w:rsidRDefault="00AA5EE8" w:rsidP="003B7CFC">
            <w:pPr>
              <w:pStyle w:val="Caption"/>
              <w:numPr>
                <w:ilvl w:val="0"/>
                <w:numId w:val="37"/>
              </w:numPr>
              <w:spacing w:after="0"/>
              <w:jc w:val="both"/>
              <w:rPr>
                <w:rFonts w:cstheme="minorHAnsi"/>
                <w:b w:val="0"/>
                <w:bCs w:val="0"/>
                <w:lang w:val="en-GB" w:eastAsia="zh-TW"/>
              </w:rPr>
            </w:pPr>
            <w:r w:rsidRPr="005019AB">
              <w:rPr>
                <w:rFonts w:cstheme="minorHAnsi"/>
                <w:b w:val="0"/>
                <w:bCs w:val="0"/>
                <w:lang w:val="en-GB" w:eastAsia="zh-TW"/>
              </w:rPr>
              <w:t>Light sleep</w:t>
            </w:r>
          </w:p>
        </w:tc>
        <w:tc>
          <w:tcPr>
            <w:tcW w:w="0" w:type="auto"/>
            <w:hideMark/>
          </w:tcPr>
          <w:p w14:paraId="2893CE0E"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18</w:t>
            </w:r>
          </w:p>
        </w:tc>
        <w:tc>
          <w:tcPr>
            <w:tcW w:w="0" w:type="auto"/>
            <w:hideMark/>
          </w:tcPr>
          <w:p w14:paraId="4954B957"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LS</w:t>
            </w:r>
            <w:r w:rsidRPr="005019AB">
              <w:rPr>
                <w:rFonts w:cstheme="minorHAnsi"/>
                <w:b w:val="0"/>
                <w:bCs w:val="0"/>
                <w:lang w:val="en-GB" w:eastAsia="zh-TW"/>
              </w:rPr>
              <w:t xml:space="preserve"> * 18 + 100</w:t>
            </w:r>
            <w:r w:rsidRPr="005019AB">
              <w:rPr>
                <w:rFonts w:cstheme="minorHAnsi"/>
                <w:b w:val="0"/>
                <w:bCs w:val="0"/>
                <w:vertAlign w:val="superscript"/>
                <w:lang w:val="en-GB" w:eastAsia="zh-TW"/>
              </w:rPr>
              <w:t xml:space="preserve"> Note1</w:t>
            </w:r>
          </w:p>
        </w:tc>
      </w:tr>
      <w:tr w:rsidR="00AA5EE8" w:rsidRPr="004414D4" w14:paraId="6F67A7DF" w14:textId="77777777" w:rsidTr="003B7CFC">
        <w:trPr>
          <w:jc w:val="center"/>
        </w:trPr>
        <w:tc>
          <w:tcPr>
            <w:tcW w:w="0" w:type="auto"/>
            <w:hideMark/>
          </w:tcPr>
          <w:p w14:paraId="725A3EB2" w14:textId="77777777" w:rsidR="00AA5EE8" w:rsidRPr="005019AB" w:rsidRDefault="00AA5EE8" w:rsidP="003B7CFC">
            <w:pPr>
              <w:pStyle w:val="Caption"/>
              <w:numPr>
                <w:ilvl w:val="0"/>
                <w:numId w:val="37"/>
              </w:numPr>
              <w:spacing w:after="0"/>
              <w:jc w:val="left"/>
              <w:rPr>
                <w:rFonts w:cstheme="minorHAnsi"/>
                <w:b w:val="0"/>
                <w:bCs w:val="0"/>
                <w:lang w:val="en-GB" w:eastAsia="zh-TW"/>
              </w:rPr>
            </w:pPr>
            <w:r w:rsidRPr="005019AB">
              <w:rPr>
                <w:rFonts w:cstheme="minorHAnsi"/>
                <w:b w:val="0"/>
                <w:bCs w:val="0"/>
                <w:lang w:val="en-GB" w:eastAsia="zh-TW"/>
              </w:rPr>
              <w:t>SSB processing and intra-frequency RRM measurement</w:t>
            </w:r>
          </w:p>
        </w:tc>
        <w:tc>
          <w:tcPr>
            <w:tcW w:w="0" w:type="auto"/>
            <w:hideMark/>
          </w:tcPr>
          <w:p w14:paraId="0B24260F"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2</w:t>
            </w:r>
          </w:p>
        </w:tc>
        <w:tc>
          <w:tcPr>
            <w:tcW w:w="0" w:type="auto"/>
            <w:hideMark/>
          </w:tcPr>
          <w:p w14:paraId="04D4B670" w14:textId="77777777" w:rsidR="00AA5EE8" w:rsidRPr="005019AB" w:rsidRDefault="00AA5EE8" w:rsidP="003B7CFC">
            <w:pPr>
              <w:pStyle w:val="Caption"/>
              <w:spacing w:after="0"/>
              <w:jc w:val="left"/>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 xml:space="preserve">SSB </w:t>
            </w:r>
            <w:r w:rsidRPr="005019AB">
              <w:rPr>
                <w:rFonts w:cstheme="minorHAnsi"/>
                <w:b w:val="0"/>
                <w:bCs w:val="0"/>
                <w:lang w:val="en-GB" w:eastAsia="zh-TW"/>
              </w:rPr>
              <w:t>+ (P</w:t>
            </w:r>
            <w:r w:rsidRPr="005019AB">
              <w:rPr>
                <w:rFonts w:cstheme="minorHAnsi"/>
                <w:b w:val="0"/>
                <w:bCs w:val="0"/>
                <w:vertAlign w:val="subscript"/>
                <w:lang w:val="en-GB" w:eastAsia="zh-TW"/>
              </w:rPr>
              <w:t>intra, search+meas</w:t>
            </w:r>
            <w:r w:rsidRPr="005019AB">
              <w:rPr>
                <w:rFonts w:cstheme="minorHAnsi"/>
                <w:b w:val="0"/>
                <w:bCs w:val="0"/>
                <w:lang w:val="en-GB" w:eastAsia="zh-TW"/>
              </w:rPr>
              <w:t xml:space="preserve"> * [1/4]</w:t>
            </w:r>
            <w:r w:rsidRPr="005019AB">
              <w:rPr>
                <w:rFonts w:cstheme="minorHAnsi"/>
                <w:b w:val="0"/>
                <w:bCs w:val="0"/>
                <w:vertAlign w:val="superscript"/>
                <w:lang w:val="en-GB" w:eastAsia="zh-TW"/>
              </w:rPr>
              <w:t>Note2</w:t>
            </w:r>
            <w:r w:rsidRPr="005019AB">
              <w:rPr>
                <w:rFonts w:cstheme="minorHAnsi"/>
                <w:b w:val="0"/>
                <w:bCs w:val="0"/>
                <w:lang w:val="en-GB" w:eastAsia="zh-TW"/>
              </w:rPr>
              <w:t xml:space="preserve"> + P</w:t>
            </w:r>
            <w:r w:rsidRPr="005019AB">
              <w:rPr>
                <w:rFonts w:cstheme="minorHAnsi"/>
                <w:b w:val="0"/>
                <w:bCs w:val="0"/>
                <w:vertAlign w:val="subscript"/>
                <w:lang w:val="en-GB" w:eastAsia="zh-TW"/>
              </w:rPr>
              <w:t>intra, meas-only</w:t>
            </w:r>
            <w:r w:rsidRPr="005019AB">
              <w:rPr>
                <w:rFonts w:cstheme="minorHAnsi"/>
                <w:b w:val="0"/>
                <w:bCs w:val="0"/>
                <w:lang w:val="en-GB" w:eastAsia="zh-TW"/>
              </w:rPr>
              <w:t xml:space="preserve"> * (1 – [1/4]</w:t>
            </w:r>
            <w:r w:rsidRPr="005019AB">
              <w:rPr>
                <w:rFonts w:cstheme="minorHAnsi"/>
                <w:b w:val="0"/>
                <w:bCs w:val="0"/>
                <w:vertAlign w:val="superscript"/>
                <w:lang w:val="en-GB" w:eastAsia="zh-TW"/>
              </w:rPr>
              <w:t xml:space="preserve"> Note2</w:t>
            </w:r>
            <w:r w:rsidRPr="005019AB">
              <w:rPr>
                <w:rFonts w:cstheme="minorHAnsi"/>
                <w:b w:val="0"/>
                <w:bCs w:val="0"/>
                <w:lang w:val="en-GB" w:eastAsia="zh-TW"/>
              </w:rPr>
              <w:t>) ) ) * 0.85</w:t>
            </w:r>
            <w:r w:rsidRPr="005019AB">
              <w:rPr>
                <w:rFonts w:cstheme="minorHAnsi"/>
                <w:b w:val="0"/>
                <w:bCs w:val="0"/>
                <w:vertAlign w:val="superscript"/>
                <w:lang w:val="en-GB" w:eastAsia="zh-TW"/>
              </w:rPr>
              <w:t>Note3</w:t>
            </w:r>
            <w:r w:rsidRPr="005019AB">
              <w:rPr>
                <w:rFonts w:cstheme="minorHAnsi"/>
                <w:b w:val="0"/>
                <w:bCs w:val="0"/>
                <w:lang w:val="en-GB" w:eastAsia="zh-TW"/>
              </w:rPr>
              <w:t xml:space="preserve"> * 2</w:t>
            </w:r>
          </w:p>
        </w:tc>
      </w:tr>
      <w:tr w:rsidR="00AA5EE8" w:rsidRPr="004414D4" w14:paraId="38734F5A" w14:textId="77777777" w:rsidTr="003B7CFC">
        <w:trPr>
          <w:jc w:val="center"/>
        </w:trPr>
        <w:tc>
          <w:tcPr>
            <w:tcW w:w="0" w:type="auto"/>
            <w:hideMark/>
          </w:tcPr>
          <w:p w14:paraId="76A01743" w14:textId="77777777" w:rsidR="00AA5EE8" w:rsidRPr="005019AB" w:rsidRDefault="00AA5EE8" w:rsidP="003B7CFC">
            <w:pPr>
              <w:pStyle w:val="Caption"/>
              <w:numPr>
                <w:ilvl w:val="0"/>
                <w:numId w:val="37"/>
              </w:numPr>
              <w:spacing w:after="0"/>
              <w:jc w:val="both"/>
              <w:rPr>
                <w:rFonts w:cstheme="minorHAnsi"/>
                <w:b w:val="0"/>
                <w:bCs w:val="0"/>
                <w:lang w:val="en-GB" w:eastAsia="zh-TW"/>
              </w:rPr>
            </w:pPr>
            <w:r w:rsidRPr="005019AB">
              <w:rPr>
                <w:rFonts w:cstheme="minorHAnsi"/>
                <w:b w:val="0"/>
                <w:bCs w:val="0"/>
                <w:lang w:val="en-GB" w:eastAsia="zh-TW"/>
              </w:rPr>
              <w:t>Light sleep</w:t>
            </w:r>
          </w:p>
        </w:tc>
        <w:tc>
          <w:tcPr>
            <w:tcW w:w="0" w:type="auto"/>
            <w:hideMark/>
          </w:tcPr>
          <w:p w14:paraId="76A94BEA"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8</w:t>
            </w:r>
          </w:p>
        </w:tc>
        <w:tc>
          <w:tcPr>
            <w:tcW w:w="0" w:type="auto"/>
            <w:hideMark/>
          </w:tcPr>
          <w:p w14:paraId="57D24379"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LS</w:t>
            </w:r>
            <w:r w:rsidRPr="005019AB">
              <w:rPr>
                <w:rFonts w:cstheme="minorHAnsi"/>
                <w:b w:val="0"/>
                <w:bCs w:val="0"/>
                <w:lang w:val="en-GB" w:eastAsia="zh-TW"/>
              </w:rPr>
              <w:t xml:space="preserve"> * 8 + 100</w:t>
            </w:r>
            <w:r w:rsidRPr="005019AB">
              <w:rPr>
                <w:rFonts w:cstheme="minorHAnsi"/>
                <w:b w:val="0"/>
                <w:bCs w:val="0"/>
                <w:vertAlign w:val="superscript"/>
                <w:lang w:val="en-GB" w:eastAsia="zh-TW"/>
              </w:rPr>
              <w:t xml:space="preserve"> Note1</w:t>
            </w:r>
          </w:p>
        </w:tc>
      </w:tr>
      <w:tr w:rsidR="00AA5EE8" w:rsidRPr="006A5B57" w14:paraId="4B644845" w14:textId="77777777" w:rsidTr="003B7CFC">
        <w:trPr>
          <w:jc w:val="center"/>
        </w:trPr>
        <w:tc>
          <w:tcPr>
            <w:tcW w:w="0" w:type="auto"/>
            <w:hideMark/>
          </w:tcPr>
          <w:p w14:paraId="3AB7F3BB" w14:textId="77777777" w:rsidR="00AA5EE8" w:rsidRPr="005019AB" w:rsidRDefault="00AA5EE8" w:rsidP="003B7CFC">
            <w:pPr>
              <w:pStyle w:val="Caption"/>
              <w:numPr>
                <w:ilvl w:val="0"/>
                <w:numId w:val="37"/>
              </w:numPr>
              <w:spacing w:after="0"/>
              <w:jc w:val="both"/>
              <w:rPr>
                <w:rFonts w:cstheme="minorHAnsi"/>
                <w:b w:val="0"/>
                <w:bCs w:val="0"/>
                <w:lang w:val="en-GB" w:eastAsia="zh-TW"/>
              </w:rPr>
            </w:pPr>
            <w:r w:rsidRPr="005019AB">
              <w:rPr>
                <w:rFonts w:cstheme="minorHAnsi"/>
                <w:b w:val="0"/>
                <w:bCs w:val="0"/>
                <w:lang w:val="en-GB" w:eastAsia="zh-TW"/>
              </w:rPr>
              <w:t>PO reception</w:t>
            </w:r>
          </w:p>
        </w:tc>
        <w:tc>
          <w:tcPr>
            <w:tcW w:w="0" w:type="auto"/>
            <w:hideMark/>
          </w:tcPr>
          <w:p w14:paraId="3E0E2413"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4</w:t>
            </w:r>
          </w:p>
        </w:tc>
        <w:tc>
          <w:tcPr>
            <w:tcW w:w="0" w:type="auto"/>
            <w:hideMark/>
          </w:tcPr>
          <w:p w14:paraId="3F8AD042" w14:textId="77777777" w:rsidR="00AA5EE8" w:rsidRPr="006A5B57" w:rsidRDefault="00AA5EE8" w:rsidP="003B7CFC">
            <w:pPr>
              <w:pStyle w:val="Caption"/>
              <w:spacing w:after="0"/>
              <w:jc w:val="both"/>
              <w:rPr>
                <w:rFonts w:cstheme="minorHAnsi"/>
                <w:b w:val="0"/>
                <w:bCs w:val="0"/>
                <w:lang w:val="de-DE" w:eastAsia="zh-TW"/>
              </w:rPr>
            </w:pPr>
            <w:r w:rsidRPr="006A5B57">
              <w:rPr>
                <w:rFonts w:cstheme="minorHAnsi"/>
                <w:b w:val="0"/>
                <w:bCs w:val="0"/>
                <w:lang w:val="de-DE" w:eastAsia="zh-TW"/>
              </w:rPr>
              <w:t>(P</w:t>
            </w:r>
            <w:r w:rsidRPr="006A5B57">
              <w:rPr>
                <w:rFonts w:cstheme="minorHAnsi"/>
                <w:b w:val="0"/>
                <w:bCs w:val="0"/>
                <w:vertAlign w:val="subscript"/>
                <w:lang w:val="de-DE" w:eastAsia="zh-TW"/>
              </w:rPr>
              <w:t>PDCCH</w:t>
            </w:r>
            <w:r w:rsidRPr="006A5B57">
              <w:rPr>
                <w:rFonts w:cstheme="minorHAnsi"/>
                <w:b w:val="0"/>
                <w:bCs w:val="0"/>
                <w:lang w:val="de-DE" w:eastAsia="zh-TW"/>
              </w:rPr>
              <w:t xml:space="preserve"> * (1 – R</w:t>
            </w:r>
            <w:r w:rsidRPr="006A5B57">
              <w:rPr>
                <w:rFonts w:cstheme="minorHAnsi"/>
                <w:b w:val="0"/>
                <w:bCs w:val="0"/>
                <w:vertAlign w:val="subscript"/>
                <w:lang w:val="de-DE" w:eastAsia="zh-TW"/>
              </w:rPr>
              <w:t>G</w:t>
            </w:r>
            <w:r w:rsidRPr="006A5B57">
              <w:rPr>
                <w:rFonts w:cstheme="minorHAnsi"/>
                <w:b w:val="0"/>
                <w:bCs w:val="0"/>
                <w:lang w:val="de-DE" w:eastAsia="zh-TW"/>
              </w:rPr>
              <w:t>) +P</w:t>
            </w:r>
            <w:r w:rsidRPr="006A5B57">
              <w:rPr>
                <w:rFonts w:cstheme="minorHAnsi"/>
                <w:b w:val="0"/>
                <w:bCs w:val="0"/>
                <w:vertAlign w:val="subscript"/>
                <w:lang w:val="de-DE" w:eastAsia="zh-TW"/>
              </w:rPr>
              <w:t>PDCCH+PDSCH</w:t>
            </w:r>
            <w:r w:rsidRPr="006A5B57">
              <w:rPr>
                <w:rFonts w:cstheme="minorHAnsi"/>
                <w:b w:val="0"/>
                <w:bCs w:val="0"/>
                <w:lang w:val="de-DE" w:eastAsia="zh-TW"/>
              </w:rPr>
              <w:t xml:space="preserve"> * R</w:t>
            </w:r>
            <w:r w:rsidRPr="006A5B57">
              <w:rPr>
                <w:rFonts w:cstheme="minorHAnsi"/>
                <w:b w:val="0"/>
                <w:bCs w:val="0"/>
                <w:vertAlign w:val="subscript"/>
                <w:lang w:val="de-DE" w:eastAsia="zh-TW"/>
              </w:rPr>
              <w:t>G</w:t>
            </w:r>
            <w:r w:rsidRPr="006A5B57">
              <w:rPr>
                <w:rFonts w:cstheme="minorHAnsi"/>
                <w:b w:val="0"/>
                <w:bCs w:val="0"/>
                <w:vertAlign w:val="superscript"/>
                <w:lang w:val="de-DE" w:eastAsia="zh-TW"/>
              </w:rPr>
              <w:t>Note4</w:t>
            </w:r>
            <w:r w:rsidRPr="006A5B57">
              <w:rPr>
                <w:rFonts w:cstheme="minorHAnsi"/>
                <w:b w:val="0"/>
                <w:bCs w:val="0"/>
                <w:lang w:val="de-DE" w:eastAsia="zh-TW"/>
              </w:rPr>
              <w:t>) * 4</w:t>
            </w:r>
          </w:p>
        </w:tc>
      </w:tr>
      <w:tr w:rsidR="00AA5EE8" w:rsidRPr="004414D4" w14:paraId="58A8AC05" w14:textId="77777777" w:rsidTr="003B7CFC">
        <w:trPr>
          <w:jc w:val="center"/>
        </w:trPr>
        <w:tc>
          <w:tcPr>
            <w:tcW w:w="0" w:type="auto"/>
            <w:hideMark/>
          </w:tcPr>
          <w:p w14:paraId="6135662B" w14:textId="77777777" w:rsidR="00AA5EE8" w:rsidRPr="005019AB" w:rsidRDefault="00AA5EE8" w:rsidP="003B7CFC">
            <w:pPr>
              <w:pStyle w:val="Caption"/>
              <w:numPr>
                <w:ilvl w:val="0"/>
                <w:numId w:val="37"/>
              </w:numPr>
              <w:spacing w:after="0"/>
              <w:jc w:val="both"/>
              <w:rPr>
                <w:rFonts w:cstheme="minorHAnsi"/>
                <w:b w:val="0"/>
                <w:bCs w:val="0"/>
                <w:lang w:val="en-GB" w:eastAsia="zh-TW"/>
              </w:rPr>
            </w:pPr>
            <w:r w:rsidRPr="005019AB">
              <w:rPr>
                <w:rFonts w:cstheme="minorHAnsi"/>
                <w:b w:val="0"/>
                <w:bCs w:val="0"/>
                <w:lang w:val="en-GB" w:eastAsia="zh-TW"/>
              </w:rPr>
              <w:t>Light sleep</w:t>
            </w:r>
          </w:p>
        </w:tc>
        <w:tc>
          <w:tcPr>
            <w:tcW w:w="0" w:type="auto"/>
            <w:hideMark/>
          </w:tcPr>
          <w:p w14:paraId="589D5710"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6</w:t>
            </w:r>
          </w:p>
        </w:tc>
        <w:tc>
          <w:tcPr>
            <w:tcW w:w="0" w:type="auto"/>
            <w:hideMark/>
          </w:tcPr>
          <w:p w14:paraId="2721D9AE"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LS</w:t>
            </w:r>
            <w:r w:rsidRPr="005019AB">
              <w:rPr>
                <w:rFonts w:cstheme="minorHAnsi"/>
                <w:b w:val="0"/>
                <w:bCs w:val="0"/>
                <w:lang w:val="en-GB" w:eastAsia="zh-TW"/>
              </w:rPr>
              <w:t xml:space="preserve"> * 6 + 100</w:t>
            </w:r>
          </w:p>
        </w:tc>
      </w:tr>
      <w:tr w:rsidR="00AA5EE8" w:rsidRPr="004414D4" w14:paraId="4B969FFA" w14:textId="77777777" w:rsidTr="003B7CFC">
        <w:trPr>
          <w:jc w:val="center"/>
        </w:trPr>
        <w:tc>
          <w:tcPr>
            <w:tcW w:w="0" w:type="auto"/>
            <w:hideMark/>
          </w:tcPr>
          <w:p w14:paraId="59DC246A" w14:textId="77777777" w:rsidR="00AA5EE8" w:rsidRPr="005019AB" w:rsidRDefault="00AA5EE8" w:rsidP="003B7CFC">
            <w:pPr>
              <w:pStyle w:val="Caption"/>
              <w:numPr>
                <w:ilvl w:val="0"/>
                <w:numId w:val="37"/>
              </w:numPr>
              <w:spacing w:after="0"/>
              <w:jc w:val="left"/>
              <w:rPr>
                <w:rFonts w:cstheme="minorHAnsi"/>
                <w:b w:val="0"/>
                <w:bCs w:val="0"/>
                <w:lang w:val="en-GB" w:eastAsia="zh-TW"/>
              </w:rPr>
            </w:pPr>
            <w:r w:rsidRPr="005019AB">
              <w:rPr>
                <w:rFonts w:cstheme="minorHAnsi"/>
                <w:b w:val="0"/>
                <w:bCs w:val="0"/>
                <w:lang w:val="en-GB" w:eastAsia="zh-TW"/>
              </w:rPr>
              <w:t>Switch to another frequency layer</w:t>
            </w:r>
          </w:p>
        </w:tc>
        <w:tc>
          <w:tcPr>
            <w:tcW w:w="0" w:type="auto"/>
            <w:hideMark/>
          </w:tcPr>
          <w:p w14:paraId="6D6DE639"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0.5</w:t>
            </w:r>
          </w:p>
        </w:tc>
        <w:tc>
          <w:tcPr>
            <w:tcW w:w="0" w:type="auto"/>
            <w:hideMark/>
          </w:tcPr>
          <w:p w14:paraId="2C26123E"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MS</w:t>
            </w:r>
            <w:r w:rsidRPr="005019AB">
              <w:rPr>
                <w:rFonts w:cstheme="minorHAnsi"/>
                <w:b w:val="0"/>
                <w:bCs w:val="0"/>
                <w:lang w:val="en-GB" w:eastAsia="zh-TW"/>
              </w:rPr>
              <w:t xml:space="preserve"> * 0.5</w:t>
            </w:r>
          </w:p>
        </w:tc>
      </w:tr>
      <w:tr w:rsidR="00AA5EE8" w:rsidRPr="004414D4" w14:paraId="30016CA6" w14:textId="77777777" w:rsidTr="003B7CFC">
        <w:trPr>
          <w:jc w:val="center"/>
        </w:trPr>
        <w:tc>
          <w:tcPr>
            <w:tcW w:w="0" w:type="auto"/>
            <w:hideMark/>
          </w:tcPr>
          <w:p w14:paraId="6C841049" w14:textId="77777777" w:rsidR="00AA5EE8" w:rsidRPr="005019AB" w:rsidRDefault="00AA5EE8" w:rsidP="003B7CFC">
            <w:pPr>
              <w:pStyle w:val="Caption"/>
              <w:numPr>
                <w:ilvl w:val="0"/>
                <w:numId w:val="37"/>
              </w:numPr>
              <w:spacing w:after="0"/>
              <w:jc w:val="left"/>
              <w:rPr>
                <w:rFonts w:cstheme="minorHAnsi"/>
                <w:b w:val="0"/>
                <w:bCs w:val="0"/>
                <w:lang w:val="en-GB" w:eastAsia="zh-TW"/>
              </w:rPr>
            </w:pPr>
            <w:r w:rsidRPr="005019AB">
              <w:rPr>
                <w:rFonts w:cstheme="minorHAnsi"/>
                <w:b w:val="0"/>
                <w:bCs w:val="0"/>
                <w:lang w:val="en-GB" w:eastAsia="zh-TW"/>
              </w:rPr>
              <w:t>Inter-freq. RRM measurement</w:t>
            </w:r>
          </w:p>
        </w:tc>
        <w:tc>
          <w:tcPr>
            <w:tcW w:w="0" w:type="auto"/>
            <w:hideMark/>
          </w:tcPr>
          <w:p w14:paraId="2171B1E3"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5</w:t>
            </w:r>
          </w:p>
        </w:tc>
        <w:tc>
          <w:tcPr>
            <w:tcW w:w="0" w:type="auto"/>
            <w:hideMark/>
          </w:tcPr>
          <w:p w14:paraId="21C22490" w14:textId="77777777" w:rsidR="00AA5EE8" w:rsidRPr="005019AB" w:rsidRDefault="00AA5EE8" w:rsidP="003B7CFC">
            <w:pPr>
              <w:pStyle w:val="Caption"/>
              <w:spacing w:after="0"/>
              <w:jc w:val="left"/>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inter, search-only</w:t>
            </w:r>
            <w:r w:rsidRPr="005019AB">
              <w:rPr>
                <w:rFonts w:cstheme="minorHAnsi"/>
                <w:b w:val="0"/>
                <w:bCs w:val="0"/>
                <w:lang w:val="en-GB" w:eastAsia="zh-TW"/>
              </w:rPr>
              <w:t xml:space="preserve"> * [1/4]</w:t>
            </w:r>
            <w:r w:rsidRPr="005019AB">
              <w:rPr>
                <w:rFonts w:cstheme="minorHAnsi"/>
                <w:b w:val="0"/>
                <w:bCs w:val="0"/>
                <w:vertAlign w:val="superscript"/>
                <w:lang w:val="en-GB" w:eastAsia="zh-TW"/>
              </w:rPr>
              <w:t>Note2</w:t>
            </w:r>
            <w:r w:rsidRPr="005019AB">
              <w:rPr>
                <w:rFonts w:cstheme="minorHAnsi"/>
                <w:b w:val="0"/>
                <w:bCs w:val="0"/>
                <w:lang w:val="en-GB" w:eastAsia="zh-TW"/>
              </w:rPr>
              <w:t xml:space="preserve"> + P</w:t>
            </w:r>
            <w:r w:rsidRPr="005019AB">
              <w:rPr>
                <w:rFonts w:cstheme="minorHAnsi"/>
                <w:b w:val="0"/>
                <w:bCs w:val="0"/>
                <w:vertAlign w:val="subscript"/>
                <w:lang w:val="en-GB" w:eastAsia="zh-TW"/>
              </w:rPr>
              <w:t>inter, meas-only</w:t>
            </w:r>
            <w:r w:rsidRPr="005019AB">
              <w:rPr>
                <w:rFonts w:cstheme="minorHAnsi"/>
                <w:b w:val="0"/>
                <w:bCs w:val="0"/>
                <w:lang w:val="en-GB" w:eastAsia="zh-TW"/>
              </w:rPr>
              <w:t xml:space="preserve"> * (1 – [1/4]</w:t>
            </w:r>
            <w:r w:rsidRPr="005019AB">
              <w:rPr>
                <w:rFonts w:cstheme="minorHAnsi"/>
                <w:b w:val="0"/>
                <w:bCs w:val="0"/>
                <w:vertAlign w:val="superscript"/>
                <w:lang w:val="en-GB" w:eastAsia="zh-TW"/>
              </w:rPr>
              <w:t xml:space="preserve"> Note2</w:t>
            </w:r>
            <w:r w:rsidRPr="005019AB">
              <w:rPr>
                <w:rFonts w:cstheme="minorHAnsi"/>
                <w:b w:val="0"/>
                <w:bCs w:val="0"/>
                <w:lang w:val="en-GB" w:eastAsia="zh-TW"/>
              </w:rPr>
              <w:t>) ) * 5</w:t>
            </w:r>
          </w:p>
        </w:tc>
      </w:tr>
      <w:tr w:rsidR="00AA5EE8" w:rsidRPr="004414D4" w14:paraId="7EFBCEA2" w14:textId="77777777" w:rsidTr="003B7CFC">
        <w:trPr>
          <w:jc w:val="center"/>
        </w:trPr>
        <w:tc>
          <w:tcPr>
            <w:tcW w:w="0" w:type="auto"/>
            <w:hideMark/>
          </w:tcPr>
          <w:p w14:paraId="41B1E8F5" w14:textId="77777777" w:rsidR="00AA5EE8" w:rsidRPr="005019AB" w:rsidRDefault="00AA5EE8" w:rsidP="003B7CFC">
            <w:pPr>
              <w:pStyle w:val="Caption"/>
              <w:spacing w:after="0"/>
              <w:jc w:val="left"/>
              <w:rPr>
                <w:rFonts w:cstheme="minorHAnsi"/>
                <w:b w:val="0"/>
                <w:bCs w:val="0"/>
                <w:lang w:val="en-GB" w:eastAsia="zh-TW"/>
              </w:rPr>
            </w:pPr>
            <w:r>
              <w:rPr>
                <w:rFonts w:cstheme="minorHAnsi"/>
                <w:b w:val="0"/>
                <w:bCs w:val="0"/>
                <w:lang w:val="en-GB" w:eastAsia="zh-TW"/>
              </w:rPr>
              <w:t xml:space="preserve">(11) </w:t>
            </w:r>
            <w:r w:rsidRPr="005019AB">
              <w:rPr>
                <w:rFonts w:cstheme="minorHAnsi"/>
                <w:b w:val="0"/>
                <w:bCs w:val="0"/>
                <w:lang w:val="en-GB" w:eastAsia="zh-TW"/>
              </w:rPr>
              <w:t>Switch back to serving frequency</w:t>
            </w:r>
          </w:p>
        </w:tc>
        <w:tc>
          <w:tcPr>
            <w:tcW w:w="0" w:type="auto"/>
            <w:hideMark/>
          </w:tcPr>
          <w:p w14:paraId="6142D1DF"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0.5</w:t>
            </w:r>
          </w:p>
        </w:tc>
        <w:tc>
          <w:tcPr>
            <w:tcW w:w="0" w:type="auto"/>
            <w:hideMark/>
          </w:tcPr>
          <w:p w14:paraId="5B7A542B"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MS</w:t>
            </w:r>
            <w:r w:rsidRPr="005019AB">
              <w:rPr>
                <w:rFonts w:cstheme="minorHAnsi"/>
                <w:b w:val="0"/>
                <w:bCs w:val="0"/>
                <w:lang w:val="en-GB" w:eastAsia="zh-TW"/>
              </w:rPr>
              <w:t xml:space="preserve"> * 0.5</w:t>
            </w:r>
          </w:p>
        </w:tc>
      </w:tr>
      <w:tr w:rsidR="00AA5EE8" w:rsidRPr="004414D4" w14:paraId="7B7E50DD" w14:textId="77777777" w:rsidTr="003B7CFC">
        <w:trPr>
          <w:jc w:val="center"/>
        </w:trPr>
        <w:tc>
          <w:tcPr>
            <w:tcW w:w="0" w:type="auto"/>
            <w:shd w:val="clear" w:color="auto" w:fill="DEEAF6" w:themeFill="accent5" w:themeFillTint="33"/>
            <w:hideMark/>
          </w:tcPr>
          <w:p w14:paraId="1D3314F7" w14:textId="77777777" w:rsidR="00AA5EE8" w:rsidRPr="005019AB" w:rsidRDefault="00AA5EE8" w:rsidP="003B7CFC">
            <w:pPr>
              <w:pStyle w:val="Caption"/>
              <w:spacing w:after="0"/>
              <w:jc w:val="left"/>
              <w:rPr>
                <w:rFonts w:cstheme="minorHAnsi"/>
                <w:b w:val="0"/>
                <w:bCs w:val="0"/>
                <w:lang w:val="en-GB" w:eastAsia="zh-TW"/>
              </w:rPr>
            </w:pPr>
            <w:r w:rsidRPr="005019AB">
              <w:rPr>
                <w:rFonts w:cstheme="minorHAnsi"/>
                <w:b w:val="0"/>
                <w:bCs w:val="0"/>
                <w:lang w:val="en-GB" w:eastAsia="zh-TW"/>
              </w:rPr>
              <w:t>Ultra-Deep sleep</w:t>
            </w:r>
          </w:p>
        </w:tc>
        <w:tc>
          <w:tcPr>
            <w:tcW w:w="0" w:type="auto"/>
            <w:shd w:val="clear" w:color="auto" w:fill="DEEAF6" w:themeFill="accent5" w:themeFillTint="33"/>
            <w:hideMark/>
          </w:tcPr>
          <w:p w14:paraId="4BB801CD"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 xml:space="preserve">1194 </w:t>
            </w:r>
          </w:p>
        </w:tc>
        <w:tc>
          <w:tcPr>
            <w:tcW w:w="0" w:type="auto"/>
            <w:shd w:val="clear" w:color="auto" w:fill="DEEAF6" w:themeFill="accent5" w:themeFillTint="33"/>
            <w:hideMark/>
          </w:tcPr>
          <w:p w14:paraId="6D29E68B"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P</w:t>
            </w:r>
            <w:r w:rsidRPr="005019AB">
              <w:rPr>
                <w:rFonts w:cstheme="minorHAnsi"/>
                <w:b w:val="0"/>
                <w:bCs w:val="0"/>
                <w:vertAlign w:val="subscript"/>
                <w:lang w:val="en-GB" w:eastAsia="zh-TW"/>
              </w:rPr>
              <w:t>UDS</w:t>
            </w:r>
            <w:r w:rsidRPr="005019AB">
              <w:rPr>
                <w:rFonts w:cstheme="minorHAnsi"/>
                <w:b w:val="0"/>
                <w:bCs w:val="0"/>
                <w:lang w:val="en-GB" w:eastAsia="zh-TW"/>
              </w:rPr>
              <w:t xml:space="preserve"> * 1194 + </w:t>
            </w:r>
            <w:r>
              <w:rPr>
                <w:rFonts w:cstheme="minorHAnsi"/>
                <w:b w:val="0"/>
                <w:bCs w:val="0"/>
                <w:lang w:val="en-GB" w:eastAsia="zh-TW"/>
              </w:rPr>
              <w:t>E</w:t>
            </w:r>
            <w:r w:rsidRPr="00F5198E">
              <w:rPr>
                <w:rFonts w:cstheme="minorHAnsi"/>
                <w:b w:val="0"/>
                <w:bCs w:val="0"/>
                <w:vertAlign w:val="subscript"/>
                <w:lang w:val="en-GB" w:eastAsia="zh-TW"/>
              </w:rPr>
              <w:t>UDS</w:t>
            </w:r>
            <w:r w:rsidRPr="005019AB">
              <w:rPr>
                <w:rFonts w:cstheme="minorHAnsi"/>
                <w:b w:val="0"/>
                <w:bCs w:val="0"/>
                <w:vertAlign w:val="superscript"/>
                <w:lang w:val="en-GB" w:eastAsia="zh-TW"/>
              </w:rPr>
              <w:t>Note5</w:t>
            </w:r>
          </w:p>
        </w:tc>
      </w:tr>
      <w:tr w:rsidR="00AA5EE8" w:rsidRPr="004414D4" w14:paraId="0C23681C" w14:textId="77777777" w:rsidTr="003B7CFC">
        <w:trPr>
          <w:jc w:val="center"/>
        </w:trPr>
        <w:tc>
          <w:tcPr>
            <w:tcW w:w="0" w:type="auto"/>
            <w:hideMark/>
          </w:tcPr>
          <w:p w14:paraId="37F11D8E"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(Total)</w:t>
            </w:r>
          </w:p>
        </w:tc>
        <w:tc>
          <w:tcPr>
            <w:tcW w:w="0" w:type="auto"/>
            <w:hideMark/>
          </w:tcPr>
          <w:p w14:paraId="3807A063"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1280</w:t>
            </w:r>
          </w:p>
        </w:tc>
        <w:tc>
          <w:tcPr>
            <w:tcW w:w="0" w:type="auto"/>
            <w:hideMark/>
          </w:tcPr>
          <w:p w14:paraId="17A0BA9A" w14:textId="77777777" w:rsidR="00AA5EE8" w:rsidRPr="005019AB" w:rsidRDefault="00AA5EE8" w:rsidP="003B7CFC">
            <w:pPr>
              <w:pStyle w:val="Caption"/>
              <w:spacing w:after="0"/>
              <w:jc w:val="both"/>
              <w:rPr>
                <w:rFonts w:cstheme="minorHAnsi"/>
                <w:b w:val="0"/>
                <w:bCs w:val="0"/>
                <w:lang w:val="en-GB" w:eastAsia="zh-TW"/>
              </w:rPr>
            </w:pPr>
            <w:r w:rsidRPr="005019AB">
              <w:rPr>
                <w:rFonts w:cstheme="minorHAnsi"/>
                <w:b w:val="0"/>
                <w:bCs w:val="0"/>
                <w:lang w:val="en-GB" w:eastAsia="zh-TW"/>
              </w:rPr>
              <w:t xml:space="preserve">Total Energy </w:t>
            </w:r>
          </w:p>
        </w:tc>
      </w:tr>
      <w:tr w:rsidR="00AA5EE8" w:rsidRPr="004414D4" w14:paraId="3817913E" w14:textId="77777777" w:rsidTr="003B7CFC">
        <w:trPr>
          <w:jc w:val="center"/>
        </w:trPr>
        <w:tc>
          <w:tcPr>
            <w:tcW w:w="0" w:type="auto"/>
            <w:gridSpan w:val="3"/>
            <w:hideMark/>
          </w:tcPr>
          <w:p w14:paraId="455DBC8F" w14:textId="77777777" w:rsidR="00AA5EE8" w:rsidRPr="005019AB" w:rsidRDefault="00AA5EE8" w:rsidP="003B7CFC">
            <w:pPr>
              <w:pStyle w:val="Caption"/>
              <w:spacing w:after="0"/>
              <w:jc w:val="left"/>
              <w:rPr>
                <w:rFonts w:cstheme="minorHAnsi"/>
                <w:lang w:val="en-GB" w:eastAsia="zh-TW"/>
              </w:rPr>
            </w:pPr>
            <w:r w:rsidRPr="005019AB">
              <w:rPr>
                <w:rFonts w:cstheme="minorHAnsi"/>
                <w:lang w:val="en-GB" w:eastAsia="zh-TW"/>
              </w:rPr>
              <w:t>Average power consumption = Total Energy / 1280</w:t>
            </w:r>
          </w:p>
        </w:tc>
      </w:tr>
      <w:tr w:rsidR="00AA5EE8" w:rsidRPr="004414D4" w14:paraId="38B161ED" w14:textId="77777777" w:rsidTr="003B7CFC">
        <w:trPr>
          <w:jc w:val="center"/>
        </w:trPr>
        <w:tc>
          <w:tcPr>
            <w:tcW w:w="0" w:type="auto"/>
            <w:gridSpan w:val="3"/>
          </w:tcPr>
          <w:p w14:paraId="7B2BC273" w14:textId="77777777" w:rsidR="00AA5EE8" w:rsidRPr="004414D4" w:rsidRDefault="00AA5EE8" w:rsidP="003B7CFC">
            <w:pPr>
              <w:pStyle w:val="Caption"/>
              <w:spacing w:after="0"/>
              <w:jc w:val="both"/>
              <w:rPr>
                <w:rFonts w:cstheme="minorHAnsi"/>
                <w:b w:val="0"/>
                <w:bCs w:val="0"/>
                <w:lang w:val="en-GB" w:eastAsia="zh-TW"/>
              </w:rPr>
            </w:pPr>
            <w:r w:rsidRPr="004414D4">
              <w:rPr>
                <w:rFonts w:cstheme="minorHAnsi"/>
                <w:b w:val="0"/>
                <w:bCs w:val="0"/>
                <w:lang w:val="en-GB" w:eastAsia="zh-TW"/>
              </w:rPr>
              <w:t>Note 1: Additional transition energy (relative power * ms) for light sleep as specified in Table 19 of TR 38.840</w:t>
            </w:r>
          </w:p>
          <w:p w14:paraId="58CFA831" w14:textId="77777777" w:rsidR="00AA5EE8" w:rsidRPr="004414D4" w:rsidRDefault="00AA5EE8" w:rsidP="003B7CFC">
            <w:pPr>
              <w:pStyle w:val="Caption"/>
              <w:spacing w:after="0"/>
              <w:jc w:val="both"/>
              <w:rPr>
                <w:rFonts w:cstheme="minorHAnsi"/>
                <w:b w:val="0"/>
                <w:bCs w:val="0"/>
                <w:lang w:val="en-GB" w:eastAsia="zh-TW"/>
              </w:rPr>
            </w:pPr>
            <w:r w:rsidRPr="004414D4">
              <w:rPr>
                <w:rFonts w:cstheme="minorHAnsi"/>
                <w:b w:val="0"/>
                <w:bCs w:val="0"/>
                <w:lang w:val="en-GB" w:eastAsia="zh-TW"/>
              </w:rPr>
              <w:t xml:space="preserve">Note 2: Cell search rate for intra/inter-frequency RRM measurement </w:t>
            </w:r>
          </w:p>
          <w:p w14:paraId="317447BA" w14:textId="77777777" w:rsidR="00AA5EE8" w:rsidRPr="004414D4" w:rsidRDefault="00AA5EE8" w:rsidP="003B7CFC">
            <w:pPr>
              <w:pStyle w:val="Caption"/>
              <w:spacing w:after="0"/>
              <w:jc w:val="both"/>
              <w:rPr>
                <w:rFonts w:cstheme="minorHAnsi"/>
                <w:b w:val="0"/>
                <w:bCs w:val="0"/>
                <w:lang w:val="en-GB" w:eastAsia="zh-TW"/>
              </w:rPr>
            </w:pPr>
            <w:r w:rsidRPr="004414D4">
              <w:rPr>
                <w:rFonts w:cstheme="minorHAnsi"/>
                <w:b w:val="0"/>
                <w:bCs w:val="0"/>
                <w:lang w:val="en-GB" w:eastAsia="zh-TW"/>
              </w:rPr>
              <w:t>Note 3: Scaling convention to combine two different types of UE operations as in Section 8.1.3 of TR 38.840</w:t>
            </w:r>
          </w:p>
          <w:p w14:paraId="54F081F0" w14:textId="77777777" w:rsidR="00AA5EE8" w:rsidRPr="004414D4" w:rsidRDefault="00AA5EE8" w:rsidP="003B7CFC">
            <w:pPr>
              <w:pStyle w:val="Caption"/>
              <w:spacing w:after="0"/>
              <w:jc w:val="both"/>
              <w:rPr>
                <w:rFonts w:cstheme="minorHAnsi"/>
                <w:b w:val="0"/>
                <w:bCs w:val="0"/>
                <w:lang w:val="en-GB" w:eastAsia="zh-TW"/>
              </w:rPr>
            </w:pPr>
            <w:r w:rsidRPr="004414D4">
              <w:rPr>
                <w:rFonts w:cstheme="minorHAnsi"/>
                <w:b w:val="0"/>
                <w:bCs w:val="0"/>
                <w:lang w:val="en-GB" w:eastAsia="zh-TW"/>
              </w:rPr>
              <w:t>Note 4: R</w:t>
            </w:r>
            <w:r w:rsidRPr="004414D4">
              <w:rPr>
                <w:rFonts w:cstheme="minorHAnsi"/>
                <w:b w:val="0"/>
                <w:bCs w:val="0"/>
                <w:vertAlign w:val="subscript"/>
                <w:lang w:val="en-GB" w:eastAsia="zh-TW"/>
              </w:rPr>
              <w:t>G</w:t>
            </w:r>
            <w:r w:rsidRPr="004414D4">
              <w:rPr>
                <w:rFonts w:cstheme="minorHAnsi"/>
                <w:b w:val="0"/>
                <w:bCs w:val="0"/>
                <w:lang w:val="en-GB" w:eastAsia="zh-TW"/>
              </w:rPr>
              <w:t xml:space="preserve"> is the paging rate </w:t>
            </w:r>
            <w:r>
              <w:rPr>
                <w:rFonts w:cstheme="minorHAnsi"/>
                <w:b w:val="0"/>
                <w:bCs w:val="0"/>
                <w:lang w:val="en-GB" w:eastAsia="zh-TW"/>
              </w:rPr>
              <w:t>for</w:t>
            </w:r>
            <w:r w:rsidRPr="004414D4">
              <w:rPr>
                <w:rFonts w:cstheme="minorHAnsi"/>
                <w:b w:val="0"/>
                <w:bCs w:val="0"/>
                <w:lang w:val="en-GB" w:eastAsia="zh-TW"/>
              </w:rPr>
              <w:t xml:space="preserve"> the UE group</w:t>
            </w:r>
            <w:r>
              <w:rPr>
                <w:rFonts w:cstheme="minorHAnsi"/>
                <w:b w:val="0"/>
                <w:bCs w:val="0"/>
                <w:lang w:val="en-GB" w:eastAsia="zh-TW"/>
              </w:rPr>
              <w:t>. Assume R</w:t>
            </w:r>
            <w:r w:rsidRPr="00DA2132">
              <w:rPr>
                <w:rFonts w:cstheme="minorHAnsi"/>
                <w:b w:val="0"/>
                <w:bCs w:val="0"/>
                <w:vertAlign w:val="subscript"/>
                <w:lang w:val="en-GB" w:eastAsia="zh-TW"/>
              </w:rPr>
              <w:t>G</w:t>
            </w:r>
            <w:r>
              <w:rPr>
                <w:rFonts w:cstheme="minorHAnsi"/>
                <w:b w:val="0"/>
                <w:bCs w:val="0"/>
                <w:lang w:val="en-GB" w:eastAsia="zh-TW"/>
              </w:rPr>
              <w:t xml:space="preserve"> = 1%.</w:t>
            </w:r>
          </w:p>
          <w:p w14:paraId="29B5A616" w14:textId="77777777" w:rsidR="00AA5EE8" w:rsidRPr="005019AB" w:rsidRDefault="00AA5EE8" w:rsidP="003B7CFC">
            <w:pPr>
              <w:pStyle w:val="Caption"/>
              <w:spacing w:after="0"/>
              <w:jc w:val="left"/>
              <w:rPr>
                <w:rFonts w:cstheme="minorHAnsi"/>
                <w:lang w:val="en-GB" w:eastAsia="zh-TW"/>
              </w:rPr>
            </w:pPr>
            <w:r w:rsidRPr="004414D4">
              <w:rPr>
                <w:rFonts w:cstheme="minorHAnsi"/>
                <w:b w:val="0"/>
                <w:bCs w:val="0"/>
                <w:lang w:val="en-GB" w:eastAsia="zh-TW"/>
              </w:rPr>
              <w:t>Note 5: Additional transition energy (relative power * ms) for deep sleep as specified in Table 19 of TR 38.840</w:t>
            </w:r>
            <w:r>
              <w:rPr>
                <w:rFonts w:cstheme="minorHAnsi"/>
                <w:b w:val="0"/>
                <w:bCs w:val="0"/>
                <w:lang w:val="en-GB" w:eastAsia="zh-TW"/>
              </w:rPr>
              <w:t xml:space="preserve">. Assume </w:t>
            </w:r>
            <w:r w:rsidRPr="00F5198E">
              <w:rPr>
                <w:rFonts w:cstheme="minorHAnsi"/>
                <w:b w:val="0"/>
                <w:bCs w:val="0"/>
                <w:lang w:val="en-GB" w:eastAsia="zh-TW"/>
              </w:rPr>
              <w:t>ultra-deep sleep power P</w:t>
            </w:r>
            <w:r w:rsidRPr="00F5198E">
              <w:rPr>
                <w:rFonts w:cstheme="minorHAnsi"/>
                <w:b w:val="0"/>
                <w:bCs w:val="0"/>
                <w:vertAlign w:val="subscript"/>
                <w:lang w:val="en-GB" w:eastAsia="zh-TW"/>
              </w:rPr>
              <w:t>UDS</w:t>
            </w:r>
            <w:r w:rsidRPr="00F5198E">
              <w:rPr>
                <w:rFonts w:cstheme="minorHAnsi"/>
                <w:b w:val="0"/>
                <w:bCs w:val="0"/>
                <w:lang w:val="en-GB" w:eastAsia="zh-TW"/>
              </w:rPr>
              <w:t xml:space="preserve"> = 0.3 and total transition energy E</w:t>
            </w:r>
            <w:r w:rsidRPr="00F5198E">
              <w:rPr>
                <w:rFonts w:cstheme="minorHAnsi"/>
                <w:b w:val="0"/>
                <w:bCs w:val="0"/>
                <w:vertAlign w:val="subscript"/>
                <w:lang w:val="en-GB" w:eastAsia="zh-TW"/>
              </w:rPr>
              <w:t xml:space="preserve">UDS </w:t>
            </w:r>
            <w:r w:rsidRPr="00F5198E">
              <w:rPr>
                <w:rFonts w:cstheme="minorHAnsi"/>
                <w:b w:val="0"/>
                <w:bCs w:val="0"/>
                <w:lang w:val="en-GB" w:eastAsia="zh-TW"/>
              </w:rPr>
              <w:t>= 10000.</w:t>
            </w:r>
          </w:p>
        </w:tc>
      </w:tr>
    </w:tbl>
    <w:p w14:paraId="5763B403" w14:textId="77777777" w:rsidR="00AA5EE8" w:rsidRPr="00AA5EE8" w:rsidRDefault="00AA5EE8" w:rsidP="00AA5EE8">
      <w:pPr>
        <w:rPr>
          <w:lang w:eastAsia="en-US"/>
        </w:rPr>
      </w:pPr>
    </w:p>
    <w:p w14:paraId="7338F2F8" w14:textId="19699549" w:rsidR="009219BB" w:rsidRDefault="00843A7F">
      <w:pPr>
        <w:pStyle w:val="TOC1"/>
        <w:rPr>
          <w:rStyle w:val="Hyperlink"/>
        </w:rPr>
      </w:pPr>
      <w:hyperlink w:anchor="_Toc118660329" w:history="1">
        <w:r w:rsidR="009219BB" w:rsidRPr="00232B2E">
          <w:rPr>
            <w:rStyle w:val="Hyperlink"/>
            <w:lang w:val="en-GB" w:eastAsia="zh-TW"/>
          </w:rPr>
          <w:t>Proposal 7</w:t>
        </w:r>
        <w:r w:rsidR="009219BB">
          <w:rPr>
            <w:rFonts w:eastAsiaTheme="minorEastAsia" w:cstheme="minorBidi"/>
            <w:b w:val="0"/>
            <w:kern w:val="2"/>
            <w:sz w:val="24"/>
            <w:szCs w:val="22"/>
            <w:lang w:eastAsia="zh-TW"/>
          </w:rPr>
          <w:tab/>
        </w:r>
        <w:r w:rsidR="009219BB" w:rsidRPr="00232B2E">
          <w:rPr>
            <w:rStyle w:val="Hyperlink"/>
            <w:lang w:val="en-GB" w:eastAsia="zh-TW"/>
          </w:rPr>
          <w:t>Assume UE is camped in the same cell after ultra-deep sleep. The following processing timeline can be considered for Idle/Inactive UE in e-DRX for FR1.</w:t>
        </w:r>
      </w:hyperlink>
    </w:p>
    <w:tbl>
      <w:tblPr>
        <w:tblStyle w:val="TableGridLight"/>
        <w:tblW w:w="0" w:type="auto"/>
        <w:tblLook w:val="0000" w:firstRow="0" w:lastRow="0" w:firstColumn="0" w:lastColumn="0" w:noHBand="0" w:noVBand="0"/>
      </w:tblPr>
      <w:tblGrid>
        <w:gridCol w:w="3173"/>
        <w:gridCol w:w="1940"/>
        <w:gridCol w:w="4237"/>
      </w:tblGrid>
      <w:tr w:rsidR="00AB48A0" w14:paraId="5877F195" w14:textId="77777777" w:rsidTr="003B7CFC">
        <w:trPr>
          <w:trHeight w:val="262"/>
        </w:trPr>
        <w:tc>
          <w:tcPr>
            <w:tcW w:w="0" w:type="auto"/>
            <w:shd w:val="clear" w:color="auto" w:fill="F2F2F2" w:themeFill="background1" w:themeFillShade="F2"/>
          </w:tcPr>
          <w:p w14:paraId="09D91A2C" w14:textId="77777777" w:rsidR="00AB48A0" w:rsidRDefault="00AB48A0" w:rsidP="003B7CFC">
            <w:pPr>
              <w:widowControl w:val="0"/>
              <w:overflowPunct/>
              <w:spacing w:after="0"/>
              <w:jc w:val="left"/>
              <w:textAlignment w:val="auto"/>
              <w:rPr>
                <w:rFonts w:ascii="Calibri" w:hAnsi="Calibri" w:cs="Calibri"/>
                <w:b/>
                <w:bCs/>
                <w:color w:val="000000"/>
                <w:lang w:eastAsia="zh-TW"/>
              </w:rPr>
            </w:pPr>
            <w:r>
              <w:rPr>
                <w:rFonts w:ascii="Calibri" w:hAnsi="Calibri" w:cs="Calibri"/>
                <w:b/>
                <w:bCs/>
                <w:color w:val="000000"/>
                <w:lang w:eastAsia="zh-TW"/>
              </w:rPr>
              <w:t>UE operations in an e-DRX cycle</w:t>
            </w:r>
          </w:p>
        </w:tc>
        <w:tc>
          <w:tcPr>
            <w:tcW w:w="0" w:type="auto"/>
            <w:shd w:val="clear" w:color="auto" w:fill="F2F2F2" w:themeFill="background1" w:themeFillShade="F2"/>
          </w:tcPr>
          <w:p w14:paraId="68CDAF39" w14:textId="77777777" w:rsidR="00AB48A0" w:rsidRDefault="00AB48A0" w:rsidP="003B7CFC">
            <w:pPr>
              <w:widowControl w:val="0"/>
              <w:overflowPunct/>
              <w:spacing w:after="0"/>
              <w:jc w:val="left"/>
              <w:textAlignment w:val="auto"/>
              <w:rPr>
                <w:rFonts w:ascii="Calibri" w:hAnsi="Calibri" w:cs="Calibri"/>
                <w:b/>
                <w:bCs/>
                <w:color w:val="000000"/>
                <w:lang w:eastAsia="zh-TW"/>
              </w:rPr>
            </w:pPr>
            <w:r>
              <w:rPr>
                <w:rFonts w:ascii="Calibri" w:hAnsi="Calibri" w:cs="Calibri"/>
                <w:b/>
                <w:bCs/>
                <w:color w:val="000000"/>
                <w:lang w:eastAsia="zh-TW"/>
              </w:rPr>
              <w:t>Duration (ms)</w:t>
            </w:r>
          </w:p>
        </w:tc>
        <w:tc>
          <w:tcPr>
            <w:tcW w:w="0" w:type="auto"/>
            <w:shd w:val="clear" w:color="auto" w:fill="F2F2F2" w:themeFill="background1" w:themeFillShade="F2"/>
          </w:tcPr>
          <w:p w14:paraId="35C8191B" w14:textId="77777777" w:rsidR="00AB48A0" w:rsidRDefault="00AB48A0" w:rsidP="003B7CFC">
            <w:pPr>
              <w:widowControl w:val="0"/>
              <w:overflowPunct/>
              <w:spacing w:after="0"/>
              <w:jc w:val="left"/>
              <w:textAlignment w:val="auto"/>
              <w:rPr>
                <w:rFonts w:ascii="Calibri" w:hAnsi="Calibri" w:cs="Calibri"/>
                <w:b/>
                <w:bCs/>
                <w:color w:val="000000"/>
                <w:lang w:eastAsia="zh-TW"/>
              </w:rPr>
            </w:pPr>
            <w:r>
              <w:rPr>
                <w:rFonts w:ascii="Calibri" w:hAnsi="Calibri" w:cs="Calibri"/>
                <w:b/>
                <w:bCs/>
                <w:color w:val="000000"/>
                <w:lang w:eastAsia="zh-TW"/>
              </w:rPr>
              <w:t>Energy contribution (relative power * ms)</w:t>
            </w:r>
          </w:p>
        </w:tc>
      </w:tr>
      <w:tr w:rsidR="00AB48A0" w14:paraId="35DAEE93" w14:textId="77777777" w:rsidTr="003B7CFC">
        <w:trPr>
          <w:trHeight w:val="290"/>
        </w:trPr>
        <w:tc>
          <w:tcPr>
            <w:tcW w:w="0" w:type="auto"/>
          </w:tcPr>
          <w:p w14:paraId="0C7BB3A1"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Initial SSB search</w:t>
            </w:r>
          </w:p>
        </w:tc>
        <w:tc>
          <w:tcPr>
            <w:tcW w:w="0" w:type="auto"/>
            <w:vAlign w:val="center"/>
          </w:tcPr>
          <w:p w14:paraId="00A6DA72"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rPr>
              <w:t>20</w:t>
            </w:r>
          </w:p>
        </w:tc>
        <w:tc>
          <w:tcPr>
            <w:tcW w:w="0" w:type="auto"/>
          </w:tcPr>
          <w:p w14:paraId="1C16E84F"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P</w:t>
            </w:r>
            <w:r>
              <w:rPr>
                <w:rFonts w:ascii="Calibri" w:hAnsi="Calibri" w:cs="Calibri"/>
                <w:color w:val="000000"/>
                <w:vertAlign w:val="subscript"/>
                <w:lang w:eastAsia="zh-TW"/>
              </w:rPr>
              <w:t>SSB</w:t>
            </w:r>
            <w:r>
              <w:rPr>
                <w:rFonts w:ascii="Calibri" w:hAnsi="Calibri" w:cs="Calibri"/>
                <w:color w:val="000000"/>
                <w:lang w:eastAsia="zh-TW"/>
              </w:rPr>
              <w:t xml:space="preserve"> * 20</w:t>
            </w:r>
          </w:p>
        </w:tc>
      </w:tr>
      <w:tr w:rsidR="00AB48A0" w14:paraId="782E255A" w14:textId="77777777" w:rsidTr="003B7CFC">
        <w:trPr>
          <w:trHeight w:val="290"/>
        </w:trPr>
        <w:tc>
          <w:tcPr>
            <w:tcW w:w="0" w:type="auto"/>
          </w:tcPr>
          <w:p w14:paraId="2AFF5482"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Additional sync by 3 SSBs</w:t>
            </w:r>
          </w:p>
        </w:tc>
        <w:tc>
          <w:tcPr>
            <w:tcW w:w="0" w:type="auto"/>
            <w:vAlign w:val="center"/>
          </w:tcPr>
          <w:p w14:paraId="2059CBF5"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rPr>
              <w:t>60</w:t>
            </w:r>
          </w:p>
        </w:tc>
        <w:tc>
          <w:tcPr>
            <w:tcW w:w="0" w:type="auto"/>
          </w:tcPr>
          <w:p w14:paraId="2FF2297B"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P</w:t>
            </w:r>
            <w:r>
              <w:rPr>
                <w:rFonts w:ascii="Calibri" w:hAnsi="Calibri" w:cs="Calibri"/>
                <w:color w:val="000000"/>
                <w:sz w:val="12"/>
                <w:szCs w:val="12"/>
                <w:lang w:eastAsia="zh-TW"/>
              </w:rPr>
              <w:t>SSB</w:t>
            </w:r>
            <w:r>
              <w:rPr>
                <w:rFonts w:ascii="Calibri" w:hAnsi="Calibri" w:cs="Calibri"/>
                <w:color w:val="000000"/>
                <w:lang w:eastAsia="zh-TW"/>
              </w:rPr>
              <w:t>*6+P</w:t>
            </w:r>
            <w:r>
              <w:rPr>
                <w:rFonts w:ascii="Calibri" w:hAnsi="Calibri" w:cs="Calibri"/>
                <w:color w:val="000000"/>
                <w:sz w:val="12"/>
                <w:szCs w:val="12"/>
                <w:lang w:eastAsia="zh-TW"/>
              </w:rPr>
              <w:t>LS</w:t>
            </w:r>
            <w:r>
              <w:rPr>
                <w:rFonts w:ascii="Calibri" w:hAnsi="Calibri" w:cs="Calibri"/>
                <w:color w:val="000000"/>
                <w:lang w:eastAsia="zh-TW"/>
              </w:rPr>
              <w:t>*54+300</w:t>
            </w:r>
          </w:p>
        </w:tc>
      </w:tr>
      <w:tr w:rsidR="00AB48A0" w14:paraId="71E319C3" w14:textId="77777777" w:rsidTr="003B7CFC">
        <w:trPr>
          <w:trHeight w:val="290"/>
        </w:trPr>
        <w:tc>
          <w:tcPr>
            <w:tcW w:w="0" w:type="auto"/>
          </w:tcPr>
          <w:p w14:paraId="1D5BED73"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4 x paging cycle (1) – (11)</w:t>
            </w:r>
          </w:p>
        </w:tc>
        <w:tc>
          <w:tcPr>
            <w:tcW w:w="0" w:type="auto"/>
            <w:vAlign w:val="center"/>
          </w:tcPr>
          <w:p w14:paraId="6AB12313"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rPr>
              <w:t>264</w:t>
            </w:r>
          </w:p>
        </w:tc>
        <w:tc>
          <w:tcPr>
            <w:tcW w:w="0" w:type="auto"/>
          </w:tcPr>
          <w:p w14:paraId="289B88FD"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P</w:t>
            </w:r>
            <w:r w:rsidRPr="00805D71">
              <w:rPr>
                <w:rFonts w:ascii="Calibri" w:hAnsi="Calibri" w:cs="Calibri"/>
                <w:color w:val="000000"/>
                <w:vertAlign w:val="subscript"/>
                <w:lang w:eastAsia="zh-TW"/>
              </w:rPr>
              <w:t>PO</w:t>
            </w:r>
            <w:r>
              <w:rPr>
                <w:rFonts w:ascii="Calibri" w:hAnsi="Calibri" w:cs="Calibri"/>
                <w:color w:val="000000"/>
                <w:vertAlign w:val="subscript"/>
                <w:lang w:eastAsia="zh-TW"/>
              </w:rPr>
              <w:t xml:space="preserve"> + Sync</w:t>
            </w:r>
            <w:r>
              <w:rPr>
                <w:rFonts w:ascii="Calibri" w:hAnsi="Calibri" w:cs="Calibri"/>
                <w:color w:val="000000"/>
                <w:vertAlign w:val="superscript"/>
                <w:lang w:eastAsia="zh-TW"/>
              </w:rPr>
              <w:t>No</w:t>
            </w:r>
            <w:r w:rsidRPr="00805D71">
              <w:rPr>
                <w:rFonts w:ascii="Calibri" w:hAnsi="Calibri" w:cs="Calibri"/>
                <w:color w:val="000000"/>
                <w:vertAlign w:val="superscript"/>
                <w:lang w:eastAsia="zh-TW"/>
              </w:rPr>
              <w:t>te1</w:t>
            </w:r>
            <w:r>
              <w:rPr>
                <w:rFonts w:ascii="Calibri" w:hAnsi="Calibri" w:cs="Calibri"/>
                <w:color w:val="000000"/>
                <w:vertAlign w:val="subscript"/>
                <w:lang w:eastAsia="zh-TW"/>
              </w:rPr>
              <w:t xml:space="preserve"> </w:t>
            </w:r>
            <w:r>
              <w:rPr>
                <w:rFonts w:ascii="Calibri" w:hAnsi="Calibri" w:cs="Calibri"/>
                <w:color w:val="000000"/>
                <w:lang w:eastAsia="zh-TW"/>
              </w:rPr>
              <w:t>*4</w:t>
            </w:r>
          </w:p>
        </w:tc>
      </w:tr>
      <w:tr w:rsidR="00AB48A0" w14:paraId="7F2831D1" w14:textId="77777777" w:rsidTr="003B7CFC">
        <w:trPr>
          <w:trHeight w:val="290"/>
        </w:trPr>
        <w:tc>
          <w:tcPr>
            <w:tcW w:w="0" w:type="auto"/>
          </w:tcPr>
          <w:p w14:paraId="30605576"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Deep sleep x 3</w:t>
            </w:r>
          </w:p>
        </w:tc>
        <w:tc>
          <w:tcPr>
            <w:tcW w:w="0" w:type="auto"/>
            <w:vAlign w:val="center"/>
          </w:tcPr>
          <w:p w14:paraId="7ABB6103"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rPr>
              <w:t>3642</w:t>
            </w:r>
          </w:p>
        </w:tc>
        <w:tc>
          <w:tcPr>
            <w:tcW w:w="0" w:type="auto"/>
          </w:tcPr>
          <w:p w14:paraId="0185A56F"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P</w:t>
            </w:r>
            <w:r>
              <w:rPr>
                <w:rFonts w:ascii="Calibri" w:hAnsi="Calibri" w:cs="Calibri"/>
                <w:color w:val="000000"/>
                <w:sz w:val="12"/>
                <w:szCs w:val="12"/>
                <w:lang w:eastAsia="zh-TW"/>
              </w:rPr>
              <w:t>LS</w:t>
            </w:r>
            <w:r>
              <w:rPr>
                <w:rFonts w:ascii="Calibri" w:hAnsi="Calibri" w:cs="Calibri"/>
                <w:color w:val="000000"/>
                <w:lang w:eastAsia="zh-TW"/>
              </w:rPr>
              <w:t>*3642</w:t>
            </w:r>
          </w:p>
        </w:tc>
      </w:tr>
      <w:tr w:rsidR="00AB48A0" w14:paraId="3342BAE8" w14:textId="77777777" w:rsidTr="003B7CFC">
        <w:trPr>
          <w:trHeight w:val="290"/>
        </w:trPr>
        <w:tc>
          <w:tcPr>
            <w:tcW w:w="0" w:type="auto"/>
          </w:tcPr>
          <w:p w14:paraId="440C1C5B"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Ultra-Deep sleep</w:t>
            </w:r>
          </w:p>
        </w:tc>
        <w:tc>
          <w:tcPr>
            <w:tcW w:w="0" w:type="auto"/>
            <w:vAlign w:val="center"/>
          </w:tcPr>
          <w:p w14:paraId="1FA8B6FD"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rPr>
              <w:t>57454</w:t>
            </w:r>
          </w:p>
        </w:tc>
        <w:tc>
          <w:tcPr>
            <w:tcW w:w="0" w:type="auto"/>
          </w:tcPr>
          <w:p w14:paraId="2680B8EA" w14:textId="77777777" w:rsidR="00AB48A0" w:rsidRDefault="00AB48A0" w:rsidP="003B7CFC">
            <w:pPr>
              <w:widowControl w:val="0"/>
              <w:overflowPunct/>
              <w:spacing w:after="0"/>
              <w:jc w:val="left"/>
              <w:textAlignment w:val="auto"/>
              <w:rPr>
                <w:rFonts w:ascii="Calibri" w:hAnsi="Calibri" w:cs="Calibri"/>
                <w:color w:val="000000"/>
                <w:vertAlign w:val="superscript"/>
                <w:lang w:eastAsia="zh-TW"/>
              </w:rPr>
            </w:pPr>
            <w:r>
              <w:rPr>
                <w:rFonts w:ascii="Calibri" w:hAnsi="Calibri" w:cs="Calibri"/>
                <w:color w:val="000000"/>
                <w:lang w:eastAsia="zh-TW"/>
              </w:rPr>
              <w:t>P</w:t>
            </w:r>
            <w:r>
              <w:rPr>
                <w:rFonts w:ascii="Calibri" w:hAnsi="Calibri" w:cs="Calibri"/>
                <w:color w:val="000000"/>
                <w:vertAlign w:val="subscript"/>
                <w:lang w:eastAsia="zh-TW"/>
              </w:rPr>
              <w:t>UDS</w:t>
            </w:r>
            <w:r>
              <w:rPr>
                <w:rFonts w:ascii="Calibri" w:hAnsi="Calibri" w:cs="Calibri"/>
                <w:color w:val="000000"/>
                <w:lang w:eastAsia="zh-TW"/>
              </w:rPr>
              <w:t xml:space="preserve"> * T</w:t>
            </w:r>
            <w:r>
              <w:rPr>
                <w:rFonts w:ascii="Calibri" w:hAnsi="Calibri" w:cs="Calibri"/>
                <w:color w:val="000000"/>
                <w:sz w:val="12"/>
                <w:szCs w:val="12"/>
                <w:lang w:eastAsia="zh-TW"/>
              </w:rPr>
              <w:t>UDS</w:t>
            </w:r>
            <w:r>
              <w:rPr>
                <w:rFonts w:ascii="Calibri" w:hAnsi="Calibri" w:cs="Calibri"/>
                <w:color w:val="000000"/>
                <w:lang w:eastAsia="zh-TW"/>
              </w:rPr>
              <w:t xml:space="preserve"> + E</w:t>
            </w:r>
            <w:r>
              <w:rPr>
                <w:rFonts w:ascii="Calibri" w:hAnsi="Calibri" w:cs="Calibri"/>
                <w:color w:val="000000"/>
                <w:sz w:val="12"/>
                <w:szCs w:val="12"/>
                <w:lang w:eastAsia="zh-TW"/>
              </w:rPr>
              <w:t>UDS</w:t>
            </w:r>
            <w:r>
              <w:rPr>
                <w:rFonts w:ascii="Calibri" w:hAnsi="Calibri" w:cs="Calibri"/>
                <w:color w:val="000000"/>
                <w:vertAlign w:val="superscript"/>
                <w:lang w:eastAsia="zh-TW"/>
              </w:rPr>
              <w:t>Note5</w:t>
            </w:r>
          </w:p>
        </w:tc>
      </w:tr>
      <w:tr w:rsidR="00AB48A0" w14:paraId="374183BF" w14:textId="77777777" w:rsidTr="003B7CFC">
        <w:trPr>
          <w:trHeight w:val="290"/>
        </w:trPr>
        <w:tc>
          <w:tcPr>
            <w:tcW w:w="0" w:type="auto"/>
          </w:tcPr>
          <w:p w14:paraId="22091E37"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(Total)</w:t>
            </w:r>
          </w:p>
        </w:tc>
        <w:tc>
          <w:tcPr>
            <w:tcW w:w="0" w:type="auto"/>
          </w:tcPr>
          <w:p w14:paraId="52D8E5D7"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61440 (48 I-DRX)</w:t>
            </w:r>
          </w:p>
        </w:tc>
        <w:tc>
          <w:tcPr>
            <w:tcW w:w="0" w:type="auto"/>
          </w:tcPr>
          <w:p w14:paraId="65F65C58" w14:textId="77777777" w:rsidR="00AB48A0" w:rsidRDefault="00AB48A0" w:rsidP="003B7CFC">
            <w:pPr>
              <w:widowControl w:val="0"/>
              <w:overflowPunct/>
              <w:spacing w:after="0"/>
              <w:jc w:val="left"/>
              <w:textAlignment w:val="auto"/>
              <w:rPr>
                <w:rFonts w:ascii="Calibri" w:hAnsi="Calibri" w:cs="Calibri"/>
                <w:color w:val="000000"/>
                <w:lang w:eastAsia="zh-TW"/>
              </w:rPr>
            </w:pPr>
            <w:r>
              <w:rPr>
                <w:rFonts w:ascii="Calibri" w:hAnsi="Calibri" w:cs="Calibri"/>
                <w:color w:val="000000"/>
                <w:lang w:eastAsia="zh-TW"/>
              </w:rPr>
              <w:t xml:space="preserve">Total Energy </w:t>
            </w:r>
          </w:p>
        </w:tc>
      </w:tr>
      <w:tr w:rsidR="00AB48A0" w14:paraId="1BCDCF11" w14:textId="77777777" w:rsidTr="003B7CFC">
        <w:trPr>
          <w:trHeight w:val="290"/>
        </w:trPr>
        <w:tc>
          <w:tcPr>
            <w:tcW w:w="0" w:type="auto"/>
            <w:gridSpan w:val="3"/>
          </w:tcPr>
          <w:p w14:paraId="6767FFD0" w14:textId="77777777" w:rsidR="00AB48A0" w:rsidRDefault="00AB48A0" w:rsidP="003B7CFC">
            <w:pPr>
              <w:widowControl w:val="0"/>
              <w:overflowPunct/>
              <w:spacing w:after="0"/>
              <w:jc w:val="left"/>
              <w:textAlignment w:val="auto"/>
              <w:rPr>
                <w:rFonts w:ascii="Calibri" w:hAnsi="Calibri" w:cs="Calibri"/>
                <w:b/>
                <w:bCs/>
                <w:color w:val="000000"/>
                <w:lang w:eastAsia="zh-TW"/>
              </w:rPr>
            </w:pPr>
            <w:r>
              <w:rPr>
                <w:rFonts w:ascii="Calibri" w:hAnsi="Calibri" w:cs="Calibri"/>
                <w:b/>
                <w:bCs/>
                <w:color w:val="000000"/>
                <w:lang w:eastAsia="zh-TW"/>
              </w:rPr>
              <w:t>Average power consumption = Total Energy / Total Time</w:t>
            </w:r>
          </w:p>
        </w:tc>
      </w:tr>
      <w:tr w:rsidR="00AB48A0" w14:paraId="5378A63D" w14:textId="77777777" w:rsidTr="003B7CFC">
        <w:trPr>
          <w:trHeight w:val="290"/>
        </w:trPr>
        <w:tc>
          <w:tcPr>
            <w:tcW w:w="0" w:type="auto"/>
            <w:gridSpan w:val="3"/>
          </w:tcPr>
          <w:p w14:paraId="418D865C" w14:textId="77777777" w:rsidR="00AB48A0" w:rsidRDefault="00AB48A0" w:rsidP="003B7CFC">
            <w:pPr>
              <w:widowControl w:val="0"/>
              <w:overflowPunct/>
              <w:spacing w:after="0"/>
              <w:jc w:val="left"/>
              <w:textAlignment w:val="auto"/>
              <w:rPr>
                <w:rFonts w:ascii="Calibri" w:hAnsi="Calibri" w:cs="Calibri"/>
                <w:color w:val="000000"/>
                <w:lang w:eastAsia="zh-TW"/>
              </w:rPr>
            </w:pPr>
            <w:r w:rsidRPr="00805D71">
              <w:rPr>
                <w:rFonts w:ascii="Calibri" w:hAnsi="Calibri" w:cs="Calibri"/>
                <w:color w:val="000000"/>
                <w:lang w:eastAsia="zh-TW"/>
              </w:rPr>
              <w:t>Note</w:t>
            </w:r>
            <w:r>
              <w:rPr>
                <w:rFonts w:ascii="Calibri" w:hAnsi="Calibri" w:cs="Calibri"/>
                <w:color w:val="000000"/>
                <w:lang w:eastAsia="zh-TW"/>
              </w:rPr>
              <w:t xml:space="preserve"> </w:t>
            </w:r>
            <w:r w:rsidRPr="00805D71">
              <w:rPr>
                <w:rFonts w:ascii="Calibri" w:hAnsi="Calibri" w:cs="Calibri"/>
                <w:color w:val="000000"/>
                <w:lang w:eastAsia="zh-TW"/>
              </w:rPr>
              <w:t>1</w:t>
            </w:r>
            <w:r>
              <w:rPr>
                <w:rFonts w:ascii="Calibri" w:hAnsi="Calibri" w:cs="Calibri"/>
                <w:color w:val="000000"/>
                <w:lang w:eastAsia="zh-TW"/>
              </w:rPr>
              <w:t>: P</w:t>
            </w:r>
            <w:r w:rsidRPr="00574688">
              <w:rPr>
                <w:rFonts w:ascii="Calibri" w:hAnsi="Calibri" w:cs="Calibri"/>
                <w:color w:val="000000"/>
                <w:vertAlign w:val="subscript"/>
                <w:lang w:eastAsia="zh-TW"/>
              </w:rPr>
              <w:t>PO</w:t>
            </w:r>
            <w:r>
              <w:rPr>
                <w:rFonts w:ascii="Calibri" w:hAnsi="Calibri" w:cs="Calibri"/>
                <w:color w:val="000000"/>
                <w:vertAlign w:val="subscript"/>
                <w:lang w:eastAsia="zh-TW"/>
              </w:rPr>
              <w:t xml:space="preserve"> + sync</w:t>
            </w:r>
            <w:r>
              <w:rPr>
                <w:rFonts w:ascii="Calibri" w:hAnsi="Calibri" w:cs="Calibri"/>
                <w:color w:val="000000"/>
                <w:lang w:eastAsia="zh-TW"/>
              </w:rPr>
              <w:t xml:space="preserve"> refers to the total energy in a paging cycle after removing the energy of deep sleep, including SSB processing, intra/inter frequency RRM, and PO monitoring. Assume R</w:t>
            </w:r>
            <w:r w:rsidRPr="00DA2132">
              <w:rPr>
                <w:rFonts w:ascii="Calibri" w:hAnsi="Calibri" w:cs="Calibri"/>
                <w:color w:val="000000"/>
                <w:vertAlign w:val="subscript"/>
                <w:lang w:eastAsia="zh-TW"/>
              </w:rPr>
              <w:t>G</w:t>
            </w:r>
            <w:r>
              <w:rPr>
                <w:rFonts w:ascii="Calibri" w:hAnsi="Calibri" w:cs="Calibri"/>
                <w:color w:val="000000"/>
                <w:lang w:eastAsia="zh-TW"/>
              </w:rPr>
              <w:t xml:space="preserve"> = 48%.</w:t>
            </w:r>
          </w:p>
          <w:p w14:paraId="6D684053" w14:textId="77777777" w:rsidR="00AB48A0" w:rsidRDefault="00AB48A0" w:rsidP="003B7CFC">
            <w:pPr>
              <w:widowControl w:val="0"/>
              <w:overflowPunct/>
              <w:spacing w:after="0"/>
              <w:jc w:val="left"/>
              <w:textAlignment w:val="auto"/>
              <w:rPr>
                <w:rFonts w:ascii="Calibri" w:hAnsi="Calibri" w:cs="Calibri"/>
                <w:b/>
                <w:bCs/>
                <w:color w:val="000000"/>
                <w:lang w:eastAsia="zh-TW"/>
              </w:rPr>
            </w:pPr>
            <w:r>
              <w:rPr>
                <w:rFonts w:ascii="Calibri" w:hAnsi="Calibri" w:cs="Calibri" w:hint="eastAsia"/>
                <w:color w:val="000000"/>
                <w:lang w:eastAsia="zh-TW"/>
              </w:rPr>
              <w:t>N</w:t>
            </w:r>
            <w:r>
              <w:rPr>
                <w:rFonts w:ascii="Calibri" w:hAnsi="Calibri" w:cs="Calibri"/>
                <w:color w:val="000000"/>
                <w:lang w:eastAsia="zh-TW"/>
              </w:rPr>
              <w:t>ote 5: Assume ultra-deep sleep power P</w:t>
            </w:r>
            <w:r w:rsidRPr="00041A77">
              <w:rPr>
                <w:rFonts w:ascii="Calibri" w:hAnsi="Calibri" w:cs="Calibri"/>
                <w:color w:val="000000"/>
                <w:vertAlign w:val="subscript"/>
                <w:lang w:eastAsia="zh-TW"/>
              </w:rPr>
              <w:t>UDS</w:t>
            </w:r>
            <w:r>
              <w:rPr>
                <w:rFonts w:ascii="Calibri" w:hAnsi="Calibri" w:cs="Calibri"/>
                <w:color w:val="000000"/>
                <w:lang w:eastAsia="zh-TW"/>
              </w:rPr>
              <w:t xml:space="preserve"> = 0.3 and total transition energy E</w:t>
            </w:r>
            <w:r w:rsidRPr="00041A77">
              <w:rPr>
                <w:rFonts w:ascii="Calibri" w:hAnsi="Calibri" w:cs="Calibri"/>
                <w:color w:val="000000"/>
                <w:vertAlign w:val="subscript"/>
                <w:lang w:eastAsia="zh-TW"/>
              </w:rPr>
              <w:t>UDS</w:t>
            </w:r>
            <w:r>
              <w:rPr>
                <w:rFonts w:ascii="Calibri" w:hAnsi="Calibri" w:cs="Calibri"/>
                <w:color w:val="000000"/>
                <w:lang w:eastAsia="zh-TW"/>
              </w:rPr>
              <w:t xml:space="preserve"> = 10000.</w:t>
            </w:r>
          </w:p>
        </w:tc>
      </w:tr>
    </w:tbl>
    <w:p w14:paraId="0290D8C8" w14:textId="77777777" w:rsidR="00AB48A0" w:rsidRPr="00AB48A0" w:rsidRDefault="00AB48A0" w:rsidP="00AB48A0">
      <w:pPr>
        <w:rPr>
          <w:lang w:eastAsia="en-US"/>
        </w:rPr>
      </w:pPr>
    </w:p>
    <w:p w14:paraId="6ACE05D5" w14:textId="57D4C333" w:rsidR="009219BB" w:rsidRDefault="00843A7F">
      <w:pPr>
        <w:pStyle w:val="TOC1"/>
        <w:rPr>
          <w:rStyle w:val="Hyperlink"/>
        </w:rPr>
      </w:pPr>
      <w:hyperlink w:anchor="_Toc118660330" w:history="1">
        <w:r w:rsidR="009219BB" w:rsidRPr="00232B2E">
          <w:rPr>
            <w:rStyle w:val="Hyperlink"/>
            <w:lang w:val="en-GB" w:eastAsia="zh-TW"/>
          </w:rPr>
          <w:t>Proposal 8</w:t>
        </w:r>
        <w:r w:rsidR="009219BB">
          <w:rPr>
            <w:rFonts w:eastAsiaTheme="minorEastAsia" w:cstheme="minorBidi"/>
            <w:b w:val="0"/>
            <w:kern w:val="2"/>
            <w:sz w:val="24"/>
            <w:szCs w:val="22"/>
            <w:lang w:eastAsia="zh-TW"/>
          </w:rPr>
          <w:tab/>
        </w:r>
        <w:r w:rsidR="009219BB" w:rsidRPr="00232B2E">
          <w:rPr>
            <w:rStyle w:val="Hyperlink"/>
            <w:lang w:val="en-GB" w:eastAsia="zh-TW"/>
          </w:rPr>
          <w:t>Prioritize the following relative power values for LP-WUR ON for LP-WUS/WUR study: [0.03], [0.05], [0.1], and [0.2], based on the following evaluation results.</w:t>
        </w:r>
      </w:hyperlink>
    </w:p>
    <w:tbl>
      <w:tblPr>
        <w:tblStyle w:val="TableGridLight"/>
        <w:tblW w:w="0" w:type="auto"/>
        <w:jc w:val="center"/>
        <w:tblLook w:val="0000" w:firstRow="0" w:lastRow="0" w:firstColumn="0" w:lastColumn="0" w:noHBand="0" w:noVBand="0"/>
      </w:tblPr>
      <w:tblGrid>
        <w:gridCol w:w="1437"/>
        <w:gridCol w:w="1153"/>
        <w:gridCol w:w="1397"/>
        <w:gridCol w:w="1187"/>
        <w:gridCol w:w="1479"/>
        <w:gridCol w:w="813"/>
      </w:tblGrid>
      <w:tr w:rsidR="00C67F13" w14:paraId="52F183DA" w14:textId="77777777" w:rsidTr="003B7CFC">
        <w:trPr>
          <w:trHeight w:val="290"/>
          <w:jc w:val="center"/>
        </w:trPr>
        <w:tc>
          <w:tcPr>
            <w:tcW w:w="0" w:type="auto"/>
            <w:shd w:val="clear" w:color="auto" w:fill="F2F2F2" w:themeFill="background1" w:themeFillShade="F2"/>
          </w:tcPr>
          <w:p w14:paraId="03954534" w14:textId="77777777" w:rsidR="00C67F13" w:rsidRDefault="00C67F13" w:rsidP="003B7CFC">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lastRenderedPageBreak/>
              <w:t>DRX settings</w:t>
            </w:r>
          </w:p>
        </w:tc>
        <w:tc>
          <w:tcPr>
            <w:tcW w:w="0" w:type="auto"/>
            <w:shd w:val="clear" w:color="auto" w:fill="F2F2F2" w:themeFill="background1" w:themeFillShade="F2"/>
          </w:tcPr>
          <w:p w14:paraId="108C8E9F" w14:textId="77777777" w:rsidR="00C67F13" w:rsidRDefault="00C67F13" w:rsidP="003B7CFC">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Paging rate</w:t>
            </w:r>
          </w:p>
        </w:tc>
        <w:tc>
          <w:tcPr>
            <w:tcW w:w="0" w:type="auto"/>
            <w:shd w:val="clear" w:color="auto" w:fill="F2F2F2" w:themeFill="background1" w:themeFillShade="F2"/>
            <w:vAlign w:val="center"/>
          </w:tcPr>
          <w:p w14:paraId="7B481C1C" w14:textId="77777777" w:rsidR="00C67F13" w:rsidRPr="00523DA2" w:rsidRDefault="00C67F13" w:rsidP="003B7CFC">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S</w:t>
            </w:r>
            <w:r w:rsidRPr="00523DA2">
              <w:rPr>
                <w:rFonts w:ascii="Calibri" w:hAnsi="Calibri" w:cs="Calibri"/>
                <w:b/>
                <w:bCs/>
                <w:color w:val="000000"/>
                <w:lang w:eastAsia="zh-TW"/>
              </w:rPr>
              <w:t>cheme</w:t>
            </w:r>
          </w:p>
        </w:tc>
        <w:tc>
          <w:tcPr>
            <w:tcW w:w="0" w:type="auto"/>
            <w:shd w:val="clear" w:color="auto" w:fill="F2F2F2" w:themeFill="background1" w:themeFillShade="F2"/>
          </w:tcPr>
          <w:p w14:paraId="186B60C6" w14:textId="77777777" w:rsidR="00C67F13" w:rsidRDefault="00C67F13" w:rsidP="003B7CFC">
            <w:pPr>
              <w:widowControl w:val="0"/>
              <w:overflowPunct/>
              <w:spacing w:after="0"/>
              <w:jc w:val="center"/>
              <w:textAlignment w:val="auto"/>
              <w:rPr>
                <w:rFonts w:ascii="Calibri" w:hAnsi="Calibri" w:cs="Calibri"/>
                <w:b/>
                <w:bCs/>
                <w:color w:val="000000"/>
                <w:lang w:eastAsia="zh-TW"/>
              </w:rPr>
            </w:pPr>
            <w:r>
              <w:rPr>
                <w:rFonts w:ascii="Calibri" w:hAnsi="Calibri" w:cs="Calibri" w:hint="eastAsia"/>
                <w:b/>
                <w:bCs/>
                <w:color w:val="000000"/>
                <w:lang w:eastAsia="zh-TW"/>
              </w:rPr>
              <w:t>L</w:t>
            </w:r>
            <w:r>
              <w:rPr>
                <w:rFonts w:ascii="Calibri" w:hAnsi="Calibri" w:cs="Calibri"/>
                <w:b/>
                <w:bCs/>
                <w:color w:val="000000"/>
                <w:lang w:eastAsia="zh-TW"/>
              </w:rPr>
              <w:t>P-WUS ON</w:t>
            </w:r>
          </w:p>
        </w:tc>
        <w:tc>
          <w:tcPr>
            <w:tcW w:w="0" w:type="auto"/>
            <w:shd w:val="clear" w:color="auto" w:fill="F2F2F2" w:themeFill="background1" w:themeFillShade="F2"/>
            <w:vAlign w:val="center"/>
          </w:tcPr>
          <w:p w14:paraId="6A6C567B" w14:textId="77777777" w:rsidR="00C67F13" w:rsidRPr="00523DA2" w:rsidRDefault="00C67F13" w:rsidP="003B7CFC">
            <w:pPr>
              <w:widowControl w:val="0"/>
              <w:overflowPunct/>
              <w:spacing w:after="0"/>
              <w:jc w:val="center"/>
              <w:textAlignment w:val="auto"/>
              <w:rPr>
                <w:rFonts w:ascii="Calibri" w:hAnsi="Calibri" w:cs="Calibri"/>
                <w:b/>
                <w:bCs/>
                <w:color w:val="000000"/>
                <w:lang w:eastAsia="zh-TW"/>
              </w:rPr>
            </w:pPr>
            <w:r>
              <w:rPr>
                <w:rFonts w:ascii="Calibri" w:hAnsi="Calibri" w:cs="Calibri"/>
                <w:b/>
                <w:bCs/>
                <w:color w:val="000000"/>
                <w:lang w:eastAsia="zh-TW"/>
              </w:rPr>
              <w:t>A</w:t>
            </w:r>
            <w:r w:rsidRPr="00523DA2">
              <w:rPr>
                <w:rFonts w:ascii="Calibri" w:hAnsi="Calibri" w:cs="Calibri"/>
                <w:b/>
                <w:bCs/>
                <w:color w:val="000000"/>
                <w:lang w:eastAsia="zh-TW"/>
              </w:rPr>
              <w:t>verage power</w:t>
            </w:r>
          </w:p>
        </w:tc>
        <w:tc>
          <w:tcPr>
            <w:tcW w:w="0" w:type="auto"/>
            <w:shd w:val="clear" w:color="auto" w:fill="F2F2F2" w:themeFill="background1" w:themeFillShade="F2"/>
            <w:vAlign w:val="center"/>
          </w:tcPr>
          <w:p w14:paraId="593EA29F" w14:textId="77777777" w:rsidR="00C67F13" w:rsidRPr="00523DA2" w:rsidRDefault="00C67F13" w:rsidP="003B7CFC">
            <w:pPr>
              <w:widowControl w:val="0"/>
              <w:overflowPunct/>
              <w:spacing w:after="0"/>
              <w:jc w:val="center"/>
              <w:textAlignment w:val="auto"/>
              <w:rPr>
                <w:rFonts w:ascii="Calibri" w:hAnsi="Calibri" w:cs="Calibri"/>
                <w:b/>
                <w:bCs/>
                <w:color w:val="000000"/>
                <w:lang w:eastAsia="zh-TW"/>
              </w:rPr>
            </w:pPr>
            <w:r w:rsidRPr="00523DA2">
              <w:rPr>
                <w:rFonts w:ascii="Calibri" w:hAnsi="Calibri" w:cs="Calibri"/>
                <w:b/>
                <w:bCs/>
                <w:color w:val="000000"/>
                <w:lang w:eastAsia="zh-TW"/>
              </w:rPr>
              <w:t>PS gain</w:t>
            </w:r>
          </w:p>
        </w:tc>
      </w:tr>
      <w:tr w:rsidR="00C67F13" w14:paraId="6E0C6A96" w14:textId="77777777" w:rsidTr="003B7CFC">
        <w:trPr>
          <w:trHeight w:val="290"/>
          <w:jc w:val="center"/>
        </w:trPr>
        <w:tc>
          <w:tcPr>
            <w:tcW w:w="0" w:type="auto"/>
            <w:vMerge w:val="restart"/>
            <w:vAlign w:val="center"/>
          </w:tcPr>
          <w:p w14:paraId="165C3716"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e</w:t>
            </w:r>
            <w:r>
              <w:rPr>
                <w:rFonts w:ascii="Calibri" w:hAnsi="Calibri" w:cs="Calibri"/>
                <w:color w:val="000000"/>
                <w:lang w:eastAsia="zh-TW"/>
              </w:rPr>
              <w:t>-DRX = 61.44s</w:t>
            </w:r>
          </w:p>
          <w:p w14:paraId="6ABA0841"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P</w:t>
            </w:r>
            <w:r>
              <w:rPr>
                <w:rFonts w:ascii="Calibri" w:hAnsi="Calibri" w:cs="Calibri"/>
                <w:color w:val="000000"/>
                <w:lang w:eastAsia="zh-TW"/>
              </w:rPr>
              <w:t>TW = 1.28s</w:t>
            </w:r>
          </w:p>
        </w:tc>
        <w:tc>
          <w:tcPr>
            <w:tcW w:w="0" w:type="auto"/>
            <w:vMerge w:val="restart"/>
            <w:vAlign w:val="center"/>
          </w:tcPr>
          <w:p w14:paraId="7DDB8777"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4</w:t>
            </w:r>
            <w:r>
              <w:rPr>
                <w:rFonts w:ascii="Calibri" w:hAnsi="Calibri" w:cs="Calibri"/>
                <w:color w:val="000000"/>
                <w:lang w:eastAsia="zh-TW"/>
              </w:rPr>
              <w:t>8%</w:t>
            </w:r>
          </w:p>
        </w:tc>
        <w:tc>
          <w:tcPr>
            <w:tcW w:w="0" w:type="auto"/>
            <w:vAlign w:val="center"/>
          </w:tcPr>
          <w:p w14:paraId="69E8E8F9"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Deep sleep</w:t>
            </w:r>
          </w:p>
        </w:tc>
        <w:tc>
          <w:tcPr>
            <w:tcW w:w="0" w:type="auto"/>
          </w:tcPr>
          <w:p w14:paraId="273E8554"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N</w:t>
            </w:r>
            <w:r>
              <w:rPr>
                <w:rFonts w:ascii="Calibri" w:hAnsi="Calibri" w:cs="Calibri"/>
                <w:color w:val="000000"/>
                <w:lang w:eastAsia="zh-TW"/>
              </w:rPr>
              <w:t>/A</w:t>
            </w:r>
          </w:p>
        </w:tc>
        <w:tc>
          <w:tcPr>
            <w:tcW w:w="0" w:type="auto"/>
          </w:tcPr>
          <w:p w14:paraId="248DBE6F"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1.07</w:t>
            </w:r>
          </w:p>
        </w:tc>
        <w:tc>
          <w:tcPr>
            <w:tcW w:w="0" w:type="auto"/>
          </w:tcPr>
          <w:p w14:paraId="6CCF76C6"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N/A</w:t>
            </w:r>
          </w:p>
        </w:tc>
      </w:tr>
      <w:tr w:rsidR="00C67F13" w14:paraId="17013A28" w14:textId="77777777" w:rsidTr="003B7CFC">
        <w:trPr>
          <w:trHeight w:val="290"/>
          <w:jc w:val="center"/>
        </w:trPr>
        <w:tc>
          <w:tcPr>
            <w:tcW w:w="0" w:type="auto"/>
            <w:vMerge/>
          </w:tcPr>
          <w:p w14:paraId="6D61E29E"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tcPr>
          <w:p w14:paraId="5F3FB76A"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Align w:val="center"/>
          </w:tcPr>
          <w:p w14:paraId="2A6C4CA1"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UDS</w:t>
            </w:r>
          </w:p>
        </w:tc>
        <w:tc>
          <w:tcPr>
            <w:tcW w:w="0" w:type="auto"/>
          </w:tcPr>
          <w:p w14:paraId="17C47E47"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N</w:t>
            </w:r>
            <w:r>
              <w:rPr>
                <w:rFonts w:ascii="Calibri" w:hAnsi="Calibri" w:cs="Calibri"/>
                <w:color w:val="000000"/>
                <w:lang w:eastAsia="zh-TW"/>
              </w:rPr>
              <w:t>/A</w:t>
            </w:r>
          </w:p>
        </w:tc>
        <w:tc>
          <w:tcPr>
            <w:tcW w:w="0" w:type="auto"/>
          </w:tcPr>
          <w:p w14:paraId="682D2FB3"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0.60</w:t>
            </w:r>
          </w:p>
        </w:tc>
        <w:tc>
          <w:tcPr>
            <w:tcW w:w="0" w:type="auto"/>
          </w:tcPr>
          <w:p w14:paraId="288BD1ED"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45%</w:t>
            </w:r>
          </w:p>
        </w:tc>
      </w:tr>
      <w:tr w:rsidR="00C67F13" w14:paraId="4BBD5E14" w14:textId="77777777" w:rsidTr="003B7CFC">
        <w:trPr>
          <w:trHeight w:val="290"/>
          <w:jc w:val="center"/>
        </w:trPr>
        <w:tc>
          <w:tcPr>
            <w:tcW w:w="0" w:type="auto"/>
            <w:vMerge/>
          </w:tcPr>
          <w:p w14:paraId="2520C7D5"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tcPr>
          <w:p w14:paraId="759EEBCD"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val="restart"/>
            <w:vAlign w:val="center"/>
          </w:tcPr>
          <w:p w14:paraId="6CC904DE"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lang w:eastAsia="zh-TW"/>
              </w:rPr>
              <w:t>UDS + LP-WUS</w:t>
            </w:r>
          </w:p>
        </w:tc>
        <w:tc>
          <w:tcPr>
            <w:tcW w:w="0" w:type="auto"/>
            <w:shd w:val="clear" w:color="auto" w:fill="auto"/>
          </w:tcPr>
          <w:p w14:paraId="76CC99FA"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.005</w:t>
            </w:r>
          </w:p>
        </w:tc>
        <w:tc>
          <w:tcPr>
            <w:tcW w:w="0" w:type="auto"/>
            <w:shd w:val="clear" w:color="auto" w:fill="auto"/>
            <w:vAlign w:val="center"/>
          </w:tcPr>
          <w:p w14:paraId="223C0A3A"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0.55</w:t>
            </w:r>
          </w:p>
        </w:tc>
        <w:tc>
          <w:tcPr>
            <w:tcW w:w="0" w:type="auto"/>
            <w:shd w:val="clear" w:color="auto" w:fill="auto"/>
            <w:vAlign w:val="center"/>
          </w:tcPr>
          <w:p w14:paraId="74611707" w14:textId="77777777" w:rsidR="00C67F13" w:rsidRPr="001A4310"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49%</w:t>
            </w:r>
          </w:p>
        </w:tc>
      </w:tr>
      <w:tr w:rsidR="00C67F13" w14:paraId="1D40FE4E" w14:textId="77777777" w:rsidTr="003B7CFC">
        <w:trPr>
          <w:trHeight w:val="290"/>
          <w:jc w:val="center"/>
        </w:trPr>
        <w:tc>
          <w:tcPr>
            <w:tcW w:w="0" w:type="auto"/>
            <w:vMerge/>
          </w:tcPr>
          <w:p w14:paraId="3ACF0CE4"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tcPr>
          <w:p w14:paraId="342E68AF"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7372E3F4"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199FF470"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.01</w:t>
            </w:r>
          </w:p>
        </w:tc>
        <w:tc>
          <w:tcPr>
            <w:tcW w:w="0" w:type="auto"/>
            <w:shd w:val="clear" w:color="auto" w:fill="auto"/>
            <w:vAlign w:val="center"/>
          </w:tcPr>
          <w:p w14:paraId="28713CA3"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0.56</w:t>
            </w:r>
          </w:p>
        </w:tc>
        <w:tc>
          <w:tcPr>
            <w:tcW w:w="0" w:type="auto"/>
            <w:shd w:val="clear" w:color="auto" w:fill="auto"/>
            <w:vAlign w:val="center"/>
          </w:tcPr>
          <w:p w14:paraId="1B300BCA" w14:textId="77777777" w:rsidR="00C67F13" w:rsidRPr="001A4310"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48%</w:t>
            </w:r>
          </w:p>
        </w:tc>
      </w:tr>
      <w:tr w:rsidR="00C67F13" w14:paraId="2E057DD7" w14:textId="77777777" w:rsidTr="003B7CFC">
        <w:trPr>
          <w:trHeight w:val="290"/>
          <w:jc w:val="center"/>
        </w:trPr>
        <w:tc>
          <w:tcPr>
            <w:tcW w:w="0" w:type="auto"/>
            <w:vMerge/>
          </w:tcPr>
          <w:p w14:paraId="6168B978"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tcPr>
          <w:p w14:paraId="09A02735"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600CE455"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69A0870A"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.02</w:t>
            </w:r>
          </w:p>
        </w:tc>
        <w:tc>
          <w:tcPr>
            <w:tcW w:w="0" w:type="auto"/>
            <w:shd w:val="clear" w:color="auto" w:fill="auto"/>
            <w:vAlign w:val="center"/>
          </w:tcPr>
          <w:p w14:paraId="4E6975A1"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0.57</w:t>
            </w:r>
          </w:p>
        </w:tc>
        <w:tc>
          <w:tcPr>
            <w:tcW w:w="0" w:type="auto"/>
            <w:shd w:val="clear" w:color="auto" w:fill="auto"/>
            <w:vAlign w:val="center"/>
          </w:tcPr>
          <w:p w14:paraId="3ED28A03" w14:textId="77777777" w:rsidR="00C67F13" w:rsidRPr="001A4310"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47%</w:t>
            </w:r>
          </w:p>
        </w:tc>
      </w:tr>
      <w:tr w:rsidR="00C67F13" w14:paraId="3BCD24A1" w14:textId="77777777" w:rsidTr="003B7CFC">
        <w:trPr>
          <w:trHeight w:val="290"/>
          <w:jc w:val="center"/>
        </w:trPr>
        <w:tc>
          <w:tcPr>
            <w:tcW w:w="0" w:type="auto"/>
            <w:vMerge/>
          </w:tcPr>
          <w:p w14:paraId="23B97866"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tcPr>
          <w:p w14:paraId="1D4CABFC"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216EAE9A"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tcPr>
          <w:p w14:paraId="2E2D0B6F" w14:textId="77777777" w:rsidR="00C67F13" w:rsidRPr="008F5185" w:rsidRDefault="00C67F13" w:rsidP="003B7CFC">
            <w:pPr>
              <w:widowControl w:val="0"/>
              <w:overflowPunct/>
              <w:spacing w:after="0"/>
              <w:jc w:val="center"/>
              <w:textAlignment w:val="auto"/>
              <w:rPr>
                <w:rFonts w:ascii="Calibri" w:hAnsi="Calibri" w:cs="Calibri"/>
                <w:b/>
                <w:bCs/>
                <w:color w:val="000000"/>
                <w:lang w:eastAsia="zh-TW"/>
              </w:rPr>
            </w:pPr>
            <w:r w:rsidRPr="008F5185">
              <w:rPr>
                <w:rFonts w:ascii="Calibri" w:hAnsi="Calibri" w:cs="Calibri" w:hint="eastAsia"/>
                <w:b/>
                <w:bCs/>
                <w:color w:val="000000"/>
                <w:lang w:eastAsia="zh-TW"/>
              </w:rPr>
              <w:t>0</w:t>
            </w:r>
            <w:r w:rsidRPr="008F5185">
              <w:rPr>
                <w:rFonts w:ascii="Calibri" w:hAnsi="Calibri" w:cs="Calibri"/>
                <w:b/>
                <w:bCs/>
                <w:color w:val="000000"/>
                <w:lang w:eastAsia="zh-TW"/>
              </w:rPr>
              <w:t>.03</w:t>
            </w:r>
          </w:p>
        </w:tc>
        <w:tc>
          <w:tcPr>
            <w:tcW w:w="0" w:type="auto"/>
            <w:vAlign w:val="center"/>
          </w:tcPr>
          <w:p w14:paraId="111C71BA"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0.58</w:t>
            </w:r>
          </w:p>
        </w:tc>
        <w:tc>
          <w:tcPr>
            <w:tcW w:w="0" w:type="auto"/>
            <w:vAlign w:val="center"/>
          </w:tcPr>
          <w:p w14:paraId="0B439C3A"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46%</w:t>
            </w:r>
          </w:p>
        </w:tc>
      </w:tr>
      <w:tr w:rsidR="00C67F13" w14:paraId="5046C448" w14:textId="77777777" w:rsidTr="003B7CFC">
        <w:trPr>
          <w:trHeight w:val="290"/>
          <w:jc w:val="center"/>
        </w:trPr>
        <w:tc>
          <w:tcPr>
            <w:tcW w:w="0" w:type="auto"/>
            <w:vMerge/>
          </w:tcPr>
          <w:p w14:paraId="4802F9DF"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tcPr>
          <w:p w14:paraId="3538C17F"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5D63E4AD"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tcPr>
          <w:p w14:paraId="5C489BE2" w14:textId="77777777" w:rsidR="00C67F13" w:rsidRPr="001A4310" w:rsidRDefault="00C67F13" w:rsidP="003B7CFC">
            <w:pPr>
              <w:widowControl w:val="0"/>
              <w:overflowPunct/>
              <w:spacing w:after="0"/>
              <w:jc w:val="center"/>
              <w:textAlignment w:val="auto"/>
              <w:rPr>
                <w:rFonts w:ascii="Calibri" w:hAnsi="Calibri" w:cs="Calibri"/>
                <w:b/>
                <w:bCs/>
                <w:color w:val="000000"/>
                <w:lang w:eastAsia="zh-TW"/>
              </w:rPr>
            </w:pPr>
            <w:r w:rsidRPr="001A4310">
              <w:rPr>
                <w:rFonts w:ascii="Calibri" w:hAnsi="Calibri" w:cs="Calibri"/>
                <w:b/>
                <w:bCs/>
                <w:color w:val="000000"/>
                <w:lang w:eastAsia="zh-TW"/>
              </w:rPr>
              <w:t>0.05</w:t>
            </w:r>
          </w:p>
        </w:tc>
        <w:tc>
          <w:tcPr>
            <w:tcW w:w="0" w:type="auto"/>
            <w:vAlign w:val="center"/>
          </w:tcPr>
          <w:p w14:paraId="6891218A" w14:textId="77777777" w:rsidR="00C67F13" w:rsidRPr="001A4310" w:rsidRDefault="00C67F13" w:rsidP="003B7CFC">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0.60</w:t>
            </w:r>
          </w:p>
        </w:tc>
        <w:tc>
          <w:tcPr>
            <w:tcW w:w="0" w:type="auto"/>
            <w:vAlign w:val="center"/>
          </w:tcPr>
          <w:p w14:paraId="22C08F50" w14:textId="77777777" w:rsidR="00C67F13" w:rsidRPr="001A4310" w:rsidRDefault="00C67F13" w:rsidP="003B7CFC">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44%</w:t>
            </w:r>
          </w:p>
        </w:tc>
      </w:tr>
      <w:tr w:rsidR="00C67F13" w14:paraId="2E881738" w14:textId="77777777" w:rsidTr="003B7CFC">
        <w:trPr>
          <w:trHeight w:val="290"/>
          <w:jc w:val="center"/>
        </w:trPr>
        <w:tc>
          <w:tcPr>
            <w:tcW w:w="0" w:type="auto"/>
            <w:vMerge/>
          </w:tcPr>
          <w:p w14:paraId="45E4DE4A"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tcPr>
          <w:p w14:paraId="78309871"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7B5525E7"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tcPr>
          <w:p w14:paraId="0C9BFCB1" w14:textId="77777777" w:rsidR="00C67F13" w:rsidRPr="00E27B32" w:rsidRDefault="00C67F13" w:rsidP="003B7CFC">
            <w:pPr>
              <w:widowControl w:val="0"/>
              <w:overflowPunct/>
              <w:spacing w:after="0"/>
              <w:jc w:val="center"/>
              <w:textAlignment w:val="auto"/>
              <w:rPr>
                <w:rFonts w:ascii="Calibri" w:hAnsi="Calibri" w:cs="Calibri"/>
                <w:b/>
                <w:bCs/>
                <w:color w:val="000000"/>
                <w:lang w:eastAsia="zh-TW"/>
              </w:rPr>
            </w:pPr>
            <w:r w:rsidRPr="00E27B32">
              <w:rPr>
                <w:rFonts w:ascii="Calibri" w:hAnsi="Calibri" w:cs="Calibri"/>
                <w:b/>
                <w:bCs/>
                <w:color w:val="000000"/>
                <w:lang w:eastAsia="zh-TW"/>
              </w:rPr>
              <w:t>0.1</w:t>
            </w:r>
          </w:p>
        </w:tc>
        <w:tc>
          <w:tcPr>
            <w:tcW w:w="0" w:type="auto"/>
            <w:vAlign w:val="center"/>
          </w:tcPr>
          <w:p w14:paraId="5739C9D2" w14:textId="77777777" w:rsidR="00C67F13" w:rsidRPr="001A4310" w:rsidRDefault="00C67F13" w:rsidP="003B7CFC">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0.65</w:t>
            </w:r>
          </w:p>
        </w:tc>
        <w:tc>
          <w:tcPr>
            <w:tcW w:w="0" w:type="auto"/>
            <w:vAlign w:val="center"/>
          </w:tcPr>
          <w:p w14:paraId="5F006DFB" w14:textId="77777777" w:rsidR="00C67F13" w:rsidRPr="001A4310" w:rsidRDefault="00C67F13" w:rsidP="003B7CFC">
            <w:pPr>
              <w:widowControl w:val="0"/>
              <w:overflowPunct/>
              <w:spacing w:after="0"/>
              <w:jc w:val="center"/>
              <w:textAlignment w:val="auto"/>
              <w:rPr>
                <w:rFonts w:ascii="Calibri" w:hAnsi="Calibri" w:cs="Calibri"/>
                <w:b/>
                <w:bCs/>
                <w:color w:val="000000"/>
                <w:lang w:eastAsia="zh-TW"/>
              </w:rPr>
            </w:pPr>
            <w:r>
              <w:rPr>
                <w:rFonts w:ascii="Calibri" w:hAnsi="Calibri" w:cs="Calibri"/>
                <w:color w:val="000000"/>
              </w:rPr>
              <w:t>40%</w:t>
            </w:r>
          </w:p>
        </w:tc>
      </w:tr>
      <w:tr w:rsidR="00C67F13" w14:paraId="46F1F055" w14:textId="77777777" w:rsidTr="003B7CFC">
        <w:trPr>
          <w:trHeight w:val="290"/>
          <w:jc w:val="center"/>
        </w:trPr>
        <w:tc>
          <w:tcPr>
            <w:tcW w:w="0" w:type="auto"/>
            <w:vMerge/>
          </w:tcPr>
          <w:p w14:paraId="35EF7B70"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tcPr>
          <w:p w14:paraId="3F5F4517"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44EA4F2F"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tcPr>
          <w:p w14:paraId="6BEC9104" w14:textId="77777777" w:rsidR="00C67F13" w:rsidRPr="00E27B32" w:rsidRDefault="00C67F13" w:rsidP="003B7CFC">
            <w:pPr>
              <w:widowControl w:val="0"/>
              <w:overflowPunct/>
              <w:spacing w:after="0"/>
              <w:jc w:val="center"/>
              <w:textAlignment w:val="auto"/>
              <w:rPr>
                <w:rFonts w:ascii="Calibri" w:hAnsi="Calibri" w:cs="Calibri"/>
                <w:b/>
                <w:bCs/>
                <w:color w:val="000000"/>
                <w:lang w:eastAsia="zh-TW"/>
              </w:rPr>
            </w:pPr>
            <w:r w:rsidRPr="00E27B32">
              <w:rPr>
                <w:rFonts w:ascii="Calibri" w:hAnsi="Calibri" w:cs="Calibri" w:hint="eastAsia"/>
                <w:b/>
                <w:bCs/>
                <w:color w:val="000000"/>
                <w:lang w:eastAsia="zh-TW"/>
              </w:rPr>
              <w:t>0</w:t>
            </w:r>
            <w:r w:rsidRPr="00E27B32">
              <w:rPr>
                <w:rFonts w:ascii="Calibri" w:hAnsi="Calibri" w:cs="Calibri"/>
                <w:b/>
                <w:bCs/>
                <w:color w:val="000000"/>
                <w:lang w:eastAsia="zh-TW"/>
              </w:rPr>
              <w:t>.2</w:t>
            </w:r>
          </w:p>
        </w:tc>
        <w:tc>
          <w:tcPr>
            <w:tcW w:w="0" w:type="auto"/>
            <w:vAlign w:val="center"/>
          </w:tcPr>
          <w:p w14:paraId="6D844993"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0.75</w:t>
            </w:r>
          </w:p>
        </w:tc>
        <w:tc>
          <w:tcPr>
            <w:tcW w:w="0" w:type="auto"/>
            <w:vAlign w:val="center"/>
          </w:tcPr>
          <w:p w14:paraId="070787D0"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30%</w:t>
            </w:r>
          </w:p>
        </w:tc>
      </w:tr>
      <w:tr w:rsidR="00C67F13" w14:paraId="132633C5" w14:textId="77777777" w:rsidTr="003B7CFC">
        <w:trPr>
          <w:trHeight w:val="290"/>
          <w:jc w:val="center"/>
        </w:trPr>
        <w:tc>
          <w:tcPr>
            <w:tcW w:w="0" w:type="auto"/>
            <w:vMerge/>
          </w:tcPr>
          <w:p w14:paraId="4A9DC871"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tcPr>
          <w:p w14:paraId="221F6F8B"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2B06EED4"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440511DC"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0</w:t>
            </w:r>
            <w:r>
              <w:rPr>
                <w:rFonts w:ascii="Calibri" w:hAnsi="Calibri" w:cs="Calibri"/>
                <w:color w:val="000000"/>
                <w:lang w:eastAsia="zh-TW"/>
              </w:rPr>
              <w:t>.5</w:t>
            </w:r>
          </w:p>
        </w:tc>
        <w:tc>
          <w:tcPr>
            <w:tcW w:w="0" w:type="auto"/>
            <w:shd w:val="clear" w:color="auto" w:fill="auto"/>
            <w:vAlign w:val="center"/>
          </w:tcPr>
          <w:p w14:paraId="118AEC68"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1.05</w:t>
            </w:r>
          </w:p>
        </w:tc>
        <w:tc>
          <w:tcPr>
            <w:tcW w:w="0" w:type="auto"/>
            <w:shd w:val="clear" w:color="auto" w:fill="auto"/>
            <w:vAlign w:val="center"/>
          </w:tcPr>
          <w:p w14:paraId="199C1033" w14:textId="77777777" w:rsidR="00C67F13" w:rsidRPr="00CD61F5" w:rsidRDefault="00C67F13" w:rsidP="003B7CFC">
            <w:pPr>
              <w:widowControl w:val="0"/>
              <w:overflowPunct/>
              <w:spacing w:after="0"/>
              <w:jc w:val="center"/>
              <w:textAlignment w:val="auto"/>
              <w:rPr>
                <w:rFonts w:ascii="Calibri" w:hAnsi="Calibri" w:cs="Calibri"/>
                <w:b/>
                <w:bCs/>
                <w:color w:val="000000"/>
                <w:lang w:eastAsia="zh-TW"/>
              </w:rPr>
            </w:pPr>
            <w:r w:rsidRPr="00CD61F5">
              <w:rPr>
                <w:rFonts w:ascii="Calibri" w:hAnsi="Calibri" w:cs="Calibri"/>
                <w:b/>
                <w:bCs/>
                <w:color w:val="FF0000"/>
              </w:rPr>
              <w:t>3%</w:t>
            </w:r>
          </w:p>
        </w:tc>
      </w:tr>
      <w:tr w:rsidR="00C67F13" w:rsidRPr="00625672" w14:paraId="6486D190" w14:textId="77777777" w:rsidTr="003B7CFC">
        <w:trPr>
          <w:trHeight w:val="290"/>
          <w:jc w:val="center"/>
        </w:trPr>
        <w:tc>
          <w:tcPr>
            <w:tcW w:w="0" w:type="auto"/>
            <w:vMerge/>
          </w:tcPr>
          <w:p w14:paraId="3B9CCBBB"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tcPr>
          <w:p w14:paraId="0940A37F"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0FCCFB75"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45D77372"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1</w:t>
            </w:r>
          </w:p>
        </w:tc>
        <w:tc>
          <w:tcPr>
            <w:tcW w:w="0" w:type="auto"/>
            <w:shd w:val="clear" w:color="auto" w:fill="auto"/>
            <w:vAlign w:val="center"/>
          </w:tcPr>
          <w:p w14:paraId="7574C23D"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1.55</w:t>
            </w:r>
          </w:p>
        </w:tc>
        <w:tc>
          <w:tcPr>
            <w:tcW w:w="0" w:type="auto"/>
            <w:shd w:val="clear" w:color="auto" w:fill="auto"/>
            <w:vAlign w:val="center"/>
          </w:tcPr>
          <w:p w14:paraId="1B4C9898" w14:textId="77777777" w:rsidR="00C67F13" w:rsidRPr="00CD61F5" w:rsidRDefault="00C67F13" w:rsidP="003B7CFC">
            <w:pPr>
              <w:widowControl w:val="0"/>
              <w:overflowPunct/>
              <w:spacing w:after="0"/>
              <w:jc w:val="center"/>
              <w:textAlignment w:val="auto"/>
              <w:rPr>
                <w:rFonts w:ascii="Calibri" w:hAnsi="Calibri" w:cs="Calibri"/>
                <w:b/>
                <w:bCs/>
                <w:color w:val="FF0000"/>
                <w:lang w:eastAsia="zh-TW"/>
              </w:rPr>
            </w:pPr>
            <w:r w:rsidRPr="00CD61F5">
              <w:rPr>
                <w:rFonts w:ascii="Calibri" w:hAnsi="Calibri" w:cs="Calibri"/>
                <w:b/>
                <w:bCs/>
                <w:color w:val="FF0000"/>
              </w:rPr>
              <w:t>-44%</w:t>
            </w:r>
          </w:p>
        </w:tc>
      </w:tr>
      <w:tr w:rsidR="00C67F13" w:rsidRPr="00625672" w14:paraId="40A55A16" w14:textId="77777777" w:rsidTr="003B7CFC">
        <w:trPr>
          <w:trHeight w:val="290"/>
          <w:jc w:val="center"/>
        </w:trPr>
        <w:tc>
          <w:tcPr>
            <w:tcW w:w="0" w:type="auto"/>
            <w:vMerge/>
          </w:tcPr>
          <w:p w14:paraId="2322730E"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tcPr>
          <w:p w14:paraId="7BA4AF95"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77F0DC9D"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6E4C6C0B"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2</w:t>
            </w:r>
          </w:p>
        </w:tc>
        <w:tc>
          <w:tcPr>
            <w:tcW w:w="0" w:type="auto"/>
            <w:shd w:val="clear" w:color="auto" w:fill="auto"/>
            <w:vAlign w:val="center"/>
          </w:tcPr>
          <w:p w14:paraId="04D9C953"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2.55</w:t>
            </w:r>
          </w:p>
        </w:tc>
        <w:tc>
          <w:tcPr>
            <w:tcW w:w="0" w:type="auto"/>
            <w:shd w:val="clear" w:color="auto" w:fill="auto"/>
            <w:vAlign w:val="center"/>
          </w:tcPr>
          <w:p w14:paraId="320D3B36" w14:textId="77777777" w:rsidR="00C67F13" w:rsidRPr="00CD61F5" w:rsidRDefault="00C67F13" w:rsidP="003B7CFC">
            <w:pPr>
              <w:widowControl w:val="0"/>
              <w:overflowPunct/>
              <w:spacing w:after="0"/>
              <w:jc w:val="center"/>
              <w:textAlignment w:val="auto"/>
              <w:rPr>
                <w:rFonts w:ascii="Calibri" w:hAnsi="Calibri" w:cs="Calibri"/>
                <w:b/>
                <w:bCs/>
                <w:color w:val="FF0000"/>
                <w:lang w:eastAsia="zh-TW"/>
              </w:rPr>
            </w:pPr>
            <w:r w:rsidRPr="00CD61F5">
              <w:rPr>
                <w:rFonts w:ascii="Calibri" w:hAnsi="Calibri" w:cs="Calibri"/>
                <w:b/>
                <w:bCs/>
                <w:color w:val="FF0000"/>
              </w:rPr>
              <w:t>-137%</w:t>
            </w:r>
          </w:p>
        </w:tc>
      </w:tr>
      <w:tr w:rsidR="00C67F13" w:rsidRPr="00625672" w14:paraId="3B93A769" w14:textId="77777777" w:rsidTr="003B7CFC">
        <w:trPr>
          <w:trHeight w:val="290"/>
          <w:jc w:val="center"/>
        </w:trPr>
        <w:tc>
          <w:tcPr>
            <w:tcW w:w="0" w:type="auto"/>
            <w:vMerge/>
          </w:tcPr>
          <w:p w14:paraId="227DE52C"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tcPr>
          <w:p w14:paraId="52CD8108"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vMerge/>
            <w:vAlign w:val="center"/>
          </w:tcPr>
          <w:p w14:paraId="30DBE4A7" w14:textId="77777777" w:rsidR="00C67F13" w:rsidRDefault="00C67F13" w:rsidP="003B7CFC">
            <w:pPr>
              <w:widowControl w:val="0"/>
              <w:overflowPunct/>
              <w:spacing w:after="0"/>
              <w:jc w:val="center"/>
              <w:textAlignment w:val="auto"/>
              <w:rPr>
                <w:rFonts w:ascii="Calibri" w:hAnsi="Calibri" w:cs="Calibri"/>
                <w:color w:val="000000"/>
                <w:lang w:eastAsia="zh-TW"/>
              </w:rPr>
            </w:pPr>
          </w:p>
        </w:tc>
        <w:tc>
          <w:tcPr>
            <w:tcW w:w="0" w:type="auto"/>
            <w:shd w:val="clear" w:color="auto" w:fill="auto"/>
          </w:tcPr>
          <w:p w14:paraId="7EDF9ED9"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hint="eastAsia"/>
                <w:color w:val="000000"/>
                <w:lang w:eastAsia="zh-TW"/>
              </w:rPr>
              <w:t>4</w:t>
            </w:r>
          </w:p>
        </w:tc>
        <w:tc>
          <w:tcPr>
            <w:tcW w:w="0" w:type="auto"/>
            <w:shd w:val="clear" w:color="auto" w:fill="auto"/>
            <w:vAlign w:val="center"/>
          </w:tcPr>
          <w:p w14:paraId="63DDF646" w14:textId="77777777" w:rsidR="00C67F13" w:rsidRDefault="00C67F13" w:rsidP="003B7CFC">
            <w:pPr>
              <w:widowControl w:val="0"/>
              <w:overflowPunct/>
              <w:spacing w:after="0"/>
              <w:jc w:val="center"/>
              <w:textAlignment w:val="auto"/>
              <w:rPr>
                <w:rFonts w:ascii="Calibri" w:hAnsi="Calibri" w:cs="Calibri"/>
                <w:color w:val="000000"/>
                <w:lang w:eastAsia="zh-TW"/>
              </w:rPr>
            </w:pPr>
            <w:r>
              <w:rPr>
                <w:rFonts w:ascii="Calibri" w:hAnsi="Calibri" w:cs="Calibri"/>
                <w:color w:val="000000"/>
              </w:rPr>
              <w:t>4.55</w:t>
            </w:r>
          </w:p>
        </w:tc>
        <w:tc>
          <w:tcPr>
            <w:tcW w:w="0" w:type="auto"/>
            <w:shd w:val="clear" w:color="auto" w:fill="auto"/>
            <w:vAlign w:val="center"/>
          </w:tcPr>
          <w:p w14:paraId="553DB69E" w14:textId="77777777" w:rsidR="00C67F13" w:rsidRPr="00CD61F5" w:rsidRDefault="00C67F13" w:rsidP="003B7CFC">
            <w:pPr>
              <w:widowControl w:val="0"/>
              <w:overflowPunct/>
              <w:spacing w:after="0"/>
              <w:jc w:val="center"/>
              <w:textAlignment w:val="auto"/>
              <w:rPr>
                <w:rFonts w:ascii="Calibri" w:hAnsi="Calibri" w:cs="Calibri"/>
                <w:b/>
                <w:bCs/>
                <w:color w:val="FF0000"/>
                <w:lang w:eastAsia="zh-TW"/>
              </w:rPr>
            </w:pPr>
            <w:r w:rsidRPr="00CD61F5">
              <w:rPr>
                <w:rFonts w:ascii="Calibri" w:hAnsi="Calibri" w:cs="Calibri"/>
                <w:b/>
                <w:bCs/>
                <w:color w:val="FF0000"/>
              </w:rPr>
              <w:t>-323%</w:t>
            </w:r>
          </w:p>
        </w:tc>
      </w:tr>
    </w:tbl>
    <w:p w14:paraId="18515778" w14:textId="77777777" w:rsidR="00C67F13" w:rsidRPr="00C67F13" w:rsidRDefault="00C67F13" w:rsidP="00C67F13">
      <w:pPr>
        <w:rPr>
          <w:lang w:eastAsia="en-US"/>
        </w:rPr>
      </w:pPr>
    </w:p>
    <w:p w14:paraId="7CC2B263" w14:textId="48DA5B71" w:rsidR="009219BB" w:rsidRDefault="00843A7F">
      <w:pPr>
        <w:pStyle w:val="TOC1"/>
        <w:rPr>
          <w:rFonts w:eastAsiaTheme="minorEastAsia" w:cstheme="minorBidi"/>
          <w:b w:val="0"/>
          <w:kern w:val="2"/>
          <w:sz w:val="24"/>
          <w:szCs w:val="22"/>
          <w:lang w:eastAsia="zh-TW"/>
        </w:rPr>
      </w:pPr>
      <w:hyperlink w:anchor="_Toc118660331" w:history="1">
        <w:r w:rsidR="009219BB" w:rsidRPr="00232B2E">
          <w:rPr>
            <w:rStyle w:val="Hyperlink"/>
            <w:lang w:val="en-GB" w:eastAsia="zh-TW"/>
          </w:rPr>
          <w:t>Observation 4</w:t>
        </w:r>
        <w:r w:rsidR="009219BB">
          <w:rPr>
            <w:rFonts w:eastAsiaTheme="minorEastAsia" w:cstheme="minorBidi"/>
            <w:b w:val="0"/>
            <w:kern w:val="2"/>
            <w:sz w:val="24"/>
            <w:szCs w:val="22"/>
            <w:lang w:eastAsia="zh-TW"/>
          </w:rPr>
          <w:tab/>
        </w:r>
        <w:r w:rsidR="009219BB" w:rsidRPr="00232B2E">
          <w:rPr>
            <w:rStyle w:val="Hyperlink"/>
            <w:lang w:val="en-GB" w:eastAsia="zh-TW"/>
          </w:rPr>
          <w:t>There is no gain to the legacy e-DRX if the relative power values are greater than [0.5] and no significant difference if the values are smaller than [0.02] for the LP-WUR ON state.</w:t>
        </w:r>
      </w:hyperlink>
    </w:p>
    <w:p w14:paraId="06575319" w14:textId="1F40573D" w:rsidR="00383ECE" w:rsidRPr="009219BB" w:rsidRDefault="009219BB" w:rsidP="009219BB">
      <w:pPr>
        <w:pStyle w:val="TOC1"/>
        <w:rPr>
          <w:rFonts w:eastAsiaTheme="minorEastAsia" w:cstheme="minorBidi"/>
          <w:b w:val="0"/>
          <w:kern w:val="2"/>
          <w:sz w:val="24"/>
          <w:szCs w:val="22"/>
          <w:lang w:eastAsia="zh-TW"/>
        </w:rPr>
      </w:pPr>
      <w:r>
        <w:rPr>
          <w:rFonts w:eastAsiaTheme="minorEastAsia" w:cstheme="minorBidi"/>
          <w:b w:val="0"/>
          <w:kern w:val="2"/>
          <w:sz w:val="24"/>
          <w:szCs w:val="22"/>
          <w:lang w:eastAsia="zh-TW"/>
        </w:rPr>
        <w:fldChar w:fldCharType="end"/>
      </w:r>
    </w:p>
    <w:p w14:paraId="0FD33994" w14:textId="6F7E5B9A" w:rsidR="009A3D6B" w:rsidRPr="009A3D6B" w:rsidRDefault="009A3D6B" w:rsidP="008F2C04">
      <w:pPr>
        <w:pStyle w:val="Heading1"/>
        <w:rPr>
          <w:rFonts w:eastAsia="DengXian"/>
        </w:rPr>
      </w:pPr>
      <w:r w:rsidRPr="009A3D6B">
        <w:t>Reference</w:t>
      </w:r>
      <w:r>
        <w:rPr>
          <w:rFonts w:eastAsia="DengXian"/>
        </w:rPr>
        <w:t xml:space="preserve"> </w:t>
      </w:r>
    </w:p>
    <w:p w14:paraId="7BAC6732" w14:textId="4E34DFB4" w:rsidR="0082115A" w:rsidRDefault="0082115A" w:rsidP="00872F86">
      <w:pPr>
        <w:pStyle w:val="Reference"/>
        <w:textAlignment w:val="auto"/>
        <w:rPr>
          <w:rFonts w:cstheme="minorHAnsi"/>
        </w:rPr>
      </w:pPr>
      <w:bookmarkStart w:id="22" w:name="_Ref117260670"/>
      <w:r w:rsidRPr="0082115A">
        <w:rPr>
          <w:rFonts w:cstheme="minorHAnsi"/>
        </w:rPr>
        <w:t>R1-2210512, FL summary#2 of evaluation on low power WUS, Moderator (vivo)</w:t>
      </w:r>
      <w:bookmarkEnd w:id="22"/>
    </w:p>
    <w:p w14:paraId="5D76D5A1" w14:textId="0DD81B77" w:rsidR="00933026" w:rsidRDefault="00933026" w:rsidP="00872F86">
      <w:pPr>
        <w:pStyle w:val="Reference"/>
        <w:textAlignment w:val="auto"/>
        <w:rPr>
          <w:rFonts w:cstheme="minorHAnsi"/>
        </w:rPr>
      </w:pPr>
      <w:bookmarkStart w:id="23" w:name="_Ref117599379"/>
      <w:r w:rsidRPr="00933026">
        <w:rPr>
          <w:rFonts w:cstheme="minorHAnsi"/>
        </w:rPr>
        <w:t>R1-2005615, “Evaluation methodology and paging enhancement for idle/inactive mode UE power saving”, MediaTek Inc.</w:t>
      </w:r>
      <w:bookmarkEnd w:id="23"/>
    </w:p>
    <w:p w14:paraId="2A35F8A9" w14:textId="5F288197" w:rsidR="003057BB" w:rsidRDefault="003057BB" w:rsidP="003057BB">
      <w:pPr>
        <w:pStyle w:val="Reference"/>
        <w:textAlignment w:val="auto"/>
      </w:pPr>
      <w:bookmarkStart w:id="24" w:name="_Ref118115770"/>
      <w:r w:rsidRPr="00C51244">
        <w:t xml:space="preserve">3GPP TR 38.802 V14.2.0 (2017-09), Study on New </w:t>
      </w:r>
      <w:r>
        <w:t>Receiver</w:t>
      </w:r>
      <w:r w:rsidRPr="00C51244">
        <w:t xml:space="preserve"> Access Technology Physical Layer Aspects, 2017</w:t>
      </w:r>
      <w:bookmarkEnd w:id="24"/>
    </w:p>
    <w:p w14:paraId="30007584" w14:textId="3E648CAA" w:rsidR="00E96217" w:rsidRDefault="005061A7" w:rsidP="003057BB">
      <w:pPr>
        <w:pStyle w:val="Reference"/>
        <w:textAlignment w:val="auto"/>
      </w:pPr>
      <w:bookmarkStart w:id="25" w:name="_Ref118116317"/>
      <w:r w:rsidRPr="005061A7">
        <w:t>R1-2007063</w:t>
      </w:r>
      <w:r w:rsidR="00E96217">
        <w:t xml:space="preserve">, </w:t>
      </w:r>
      <w:r w:rsidR="000C6938" w:rsidRPr="000C6938">
        <w:t>Summary for Potential Power Saving Enhancements</w:t>
      </w:r>
      <w:r w:rsidR="007E1503">
        <w:t xml:space="preserve">, </w:t>
      </w:r>
      <w:r w:rsidR="00F82E93" w:rsidRPr="00F82E93">
        <w:t>MediaTek</w:t>
      </w:r>
      <w:bookmarkEnd w:id="25"/>
    </w:p>
    <w:p w14:paraId="327532E5" w14:textId="77777777" w:rsidR="008A2B29" w:rsidRDefault="008A2B29" w:rsidP="009A2FD6">
      <w:pPr>
        <w:pStyle w:val="Reference"/>
        <w:numPr>
          <w:ilvl w:val="0"/>
          <w:numId w:val="0"/>
        </w:numPr>
        <w:spacing w:after="0"/>
        <w:ind w:left="454" w:hanging="454"/>
        <w:textAlignment w:val="auto"/>
      </w:pPr>
    </w:p>
    <w:p w14:paraId="0441A459" w14:textId="0F1F6673" w:rsidR="002B7B56" w:rsidRDefault="006F6153" w:rsidP="002B7B56">
      <w:pPr>
        <w:pStyle w:val="Heading1"/>
      </w:pPr>
      <w:r>
        <w:t>Appendix</w:t>
      </w:r>
      <w:r w:rsidR="002B7B56">
        <w:t xml:space="preserve"> </w:t>
      </w:r>
    </w:p>
    <w:p w14:paraId="42AA10CF" w14:textId="1F0780C3" w:rsidR="00760EF3" w:rsidRPr="00760EF3" w:rsidRDefault="00F933E8" w:rsidP="00072F95">
      <w:pPr>
        <w:pStyle w:val="Heading2"/>
      </w:pPr>
      <w:r>
        <w:t>P</w:t>
      </w:r>
      <w:r w:rsidR="00072F95" w:rsidRPr="00072F95">
        <w:t xml:space="preserve">ower </w:t>
      </w:r>
      <w:r w:rsidR="003047E9">
        <w:t>C</w:t>
      </w:r>
      <w:r w:rsidR="00072F95" w:rsidRPr="00072F95">
        <w:t xml:space="preserve">onsumption </w:t>
      </w:r>
      <w:r w:rsidR="003047E9">
        <w:t>M</w:t>
      </w:r>
      <w:r w:rsidR="00072F95" w:rsidRPr="00072F95">
        <w:t xml:space="preserve">odel for </w:t>
      </w:r>
      <w:r w:rsidR="003047E9">
        <w:t>I</w:t>
      </w:r>
      <w:r w:rsidR="00072F95" w:rsidRPr="00072F95">
        <w:t xml:space="preserve">dle/inactive </w:t>
      </w:r>
      <w:r w:rsidR="003047E9">
        <w:t>M</w:t>
      </w:r>
      <w:r w:rsidR="00072F95" w:rsidRPr="00072F95">
        <w:t xml:space="preserve">ode </w:t>
      </w:r>
      <w:r w:rsidR="003047E9">
        <w:t>O</w:t>
      </w:r>
      <w:r w:rsidR="00072F95" w:rsidRPr="00072F95">
        <w:t>perations</w:t>
      </w:r>
    </w:p>
    <w:tbl>
      <w:tblPr>
        <w:tblStyle w:val="TableGridLight"/>
        <w:tblW w:w="5000" w:type="pct"/>
        <w:tblLook w:val="04A0" w:firstRow="1" w:lastRow="0" w:firstColumn="1" w:lastColumn="0" w:noHBand="0" w:noVBand="1"/>
      </w:tblPr>
      <w:tblGrid>
        <w:gridCol w:w="3772"/>
        <w:gridCol w:w="5578"/>
      </w:tblGrid>
      <w:tr w:rsidR="00072F95" w:rsidRPr="00AC6C16" w14:paraId="3583F07A" w14:textId="77777777" w:rsidTr="00072F95">
        <w:trPr>
          <w:trHeight w:val="17"/>
        </w:trPr>
        <w:tc>
          <w:tcPr>
            <w:tcW w:w="2017" w:type="pct"/>
            <w:shd w:val="clear" w:color="auto" w:fill="F2F2F2" w:themeFill="background1" w:themeFillShade="F2"/>
            <w:hideMark/>
          </w:tcPr>
          <w:p w14:paraId="2B769DE5" w14:textId="77777777" w:rsidR="00072F95" w:rsidRPr="00AC6C16" w:rsidRDefault="00072F95" w:rsidP="00072F95">
            <w:pPr>
              <w:spacing w:before="100" w:beforeAutospacing="1" w:after="0" w:line="231" w:lineRule="atLeast"/>
              <w:jc w:val="left"/>
              <w:rPr>
                <w:b/>
                <w:bCs/>
              </w:rPr>
            </w:pPr>
            <w:r w:rsidRPr="00AC6C16">
              <w:rPr>
                <w:b/>
                <w:bCs/>
              </w:rPr>
              <w:t>Power State</w:t>
            </w:r>
          </w:p>
        </w:tc>
        <w:tc>
          <w:tcPr>
            <w:tcW w:w="2983" w:type="pct"/>
            <w:shd w:val="clear" w:color="auto" w:fill="F2F2F2" w:themeFill="background1" w:themeFillShade="F2"/>
            <w:hideMark/>
          </w:tcPr>
          <w:p w14:paraId="50048F6F" w14:textId="6F05A61B" w:rsidR="00072F95" w:rsidRPr="00AC6C16" w:rsidRDefault="00072F95" w:rsidP="00072F95">
            <w:pPr>
              <w:spacing w:after="0" w:line="231" w:lineRule="atLeast"/>
              <w:jc w:val="center"/>
              <w:rPr>
                <w:b/>
                <w:bCs/>
              </w:rPr>
            </w:pPr>
            <w:r w:rsidRPr="00AC6C16">
              <w:rPr>
                <w:b/>
                <w:bCs/>
              </w:rPr>
              <w:t>Relative Power (FR1 reference from TR 38.840)</w:t>
            </w:r>
          </w:p>
        </w:tc>
      </w:tr>
      <w:tr w:rsidR="00072F95" w:rsidRPr="00AC6C16" w14:paraId="5A08D498" w14:textId="77777777" w:rsidTr="00072F95">
        <w:trPr>
          <w:trHeight w:val="17"/>
        </w:trPr>
        <w:tc>
          <w:tcPr>
            <w:tcW w:w="2017" w:type="pct"/>
            <w:hideMark/>
          </w:tcPr>
          <w:p w14:paraId="21AD36E3" w14:textId="77777777" w:rsidR="00072F95" w:rsidRPr="00AC6C16" w:rsidRDefault="00072F95" w:rsidP="00072F95">
            <w:pPr>
              <w:spacing w:after="0" w:line="231" w:lineRule="atLeast"/>
            </w:pPr>
            <w:r w:rsidRPr="00AC6C16">
              <w:t>Deep Sleep (P</w:t>
            </w:r>
            <w:r w:rsidRPr="00AC6C16">
              <w:rPr>
                <w:vertAlign w:val="subscript"/>
              </w:rPr>
              <w:t>DS</w:t>
            </w:r>
            <w:r w:rsidRPr="00AC6C16">
              <w:t>)</w:t>
            </w:r>
          </w:p>
        </w:tc>
        <w:tc>
          <w:tcPr>
            <w:tcW w:w="2983" w:type="pct"/>
            <w:hideMark/>
          </w:tcPr>
          <w:p w14:paraId="0D1F6FA5" w14:textId="77777777" w:rsidR="00072F95" w:rsidRPr="00AC6C16" w:rsidRDefault="00072F95" w:rsidP="00072F95">
            <w:pPr>
              <w:spacing w:after="0" w:line="231" w:lineRule="atLeast"/>
              <w:jc w:val="center"/>
            </w:pPr>
            <w:r w:rsidRPr="00AC6C16">
              <w:t>1</w:t>
            </w:r>
          </w:p>
        </w:tc>
      </w:tr>
      <w:tr w:rsidR="00072F95" w:rsidRPr="00AC6C16" w14:paraId="04B8B1C3" w14:textId="77777777" w:rsidTr="00072F95">
        <w:trPr>
          <w:trHeight w:val="17"/>
        </w:trPr>
        <w:tc>
          <w:tcPr>
            <w:tcW w:w="2017" w:type="pct"/>
            <w:hideMark/>
          </w:tcPr>
          <w:p w14:paraId="1FD0A6DC" w14:textId="77777777" w:rsidR="00072F95" w:rsidRPr="00AC6C16" w:rsidRDefault="00072F95" w:rsidP="00072F95">
            <w:pPr>
              <w:spacing w:after="0" w:line="231" w:lineRule="atLeast"/>
            </w:pPr>
            <w:r w:rsidRPr="00AC6C16">
              <w:t>Light Sleep (P</w:t>
            </w:r>
            <w:r w:rsidRPr="00AC6C16">
              <w:rPr>
                <w:vertAlign w:val="subscript"/>
              </w:rPr>
              <w:t>LS</w:t>
            </w:r>
            <w:r w:rsidRPr="00AC6C16">
              <w:t>)</w:t>
            </w:r>
          </w:p>
        </w:tc>
        <w:tc>
          <w:tcPr>
            <w:tcW w:w="2983" w:type="pct"/>
            <w:hideMark/>
          </w:tcPr>
          <w:p w14:paraId="229DFF05" w14:textId="77777777" w:rsidR="00072F95" w:rsidRPr="00AC6C16" w:rsidRDefault="00072F95" w:rsidP="00072F95">
            <w:pPr>
              <w:spacing w:after="0" w:line="231" w:lineRule="atLeast"/>
              <w:jc w:val="center"/>
            </w:pPr>
            <w:r w:rsidRPr="00AC6C16">
              <w:t>20</w:t>
            </w:r>
          </w:p>
        </w:tc>
      </w:tr>
      <w:tr w:rsidR="00072F95" w:rsidRPr="00AC6C16" w14:paraId="50F58ECA" w14:textId="77777777" w:rsidTr="00072F95">
        <w:trPr>
          <w:trHeight w:val="17"/>
        </w:trPr>
        <w:tc>
          <w:tcPr>
            <w:tcW w:w="2017" w:type="pct"/>
            <w:hideMark/>
          </w:tcPr>
          <w:p w14:paraId="3C8849CD" w14:textId="77777777" w:rsidR="00072F95" w:rsidRPr="00AC6C16" w:rsidRDefault="00072F95" w:rsidP="00072F95">
            <w:pPr>
              <w:spacing w:after="0" w:line="231" w:lineRule="atLeast"/>
            </w:pPr>
            <w:r w:rsidRPr="00AC6C16">
              <w:t>Micro sleep (P</w:t>
            </w:r>
            <w:r w:rsidRPr="00AC6C16">
              <w:rPr>
                <w:vertAlign w:val="subscript"/>
              </w:rPr>
              <w:t>MS</w:t>
            </w:r>
            <w:r w:rsidRPr="00AC6C16">
              <w:t>)</w:t>
            </w:r>
          </w:p>
        </w:tc>
        <w:tc>
          <w:tcPr>
            <w:tcW w:w="2983" w:type="pct"/>
            <w:hideMark/>
          </w:tcPr>
          <w:p w14:paraId="53840DA5" w14:textId="77777777" w:rsidR="00072F95" w:rsidRPr="00AC6C16" w:rsidRDefault="00072F95" w:rsidP="00072F95">
            <w:pPr>
              <w:spacing w:after="0" w:line="231" w:lineRule="atLeast"/>
              <w:jc w:val="center"/>
            </w:pPr>
            <w:r w:rsidRPr="00AC6C16">
              <w:t>45</w:t>
            </w:r>
          </w:p>
        </w:tc>
      </w:tr>
      <w:tr w:rsidR="00072F95" w:rsidRPr="00AC6C16" w14:paraId="7DCB3ADF" w14:textId="77777777" w:rsidTr="00072F95">
        <w:trPr>
          <w:trHeight w:val="17"/>
        </w:trPr>
        <w:tc>
          <w:tcPr>
            <w:tcW w:w="2017" w:type="pct"/>
            <w:hideMark/>
          </w:tcPr>
          <w:p w14:paraId="7773C601" w14:textId="77777777" w:rsidR="00072F95" w:rsidRPr="00AC6C16" w:rsidRDefault="00072F95" w:rsidP="00072F95">
            <w:pPr>
              <w:spacing w:after="0" w:line="231" w:lineRule="atLeast"/>
            </w:pPr>
            <w:r w:rsidRPr="00AC6C16">
              <w:t>PDCCH-only (P</w:t>
            </w:r>
            <w:r w:rsidRPr="00AC6C16">
              <w:rPr>
                <w:vertAlign w:val="subscript"/>
              </w:rPr>
              <w:t>PDCCH</w:t>
            </w:r>
            <w:r w:rsidRPr="00AC6C16">
              <w:t>)</w:t>
            </w:r>
          </w:p>
        </w:tc>
        <w:tc>
          <w:tcPr>
            <w:tcW w:w="2983" w:type="pct"/>
            <w:hideMark/>
          </w:tcPr>
          <w:p w14:paraId="2F800069" w14:textId="77777777" w:rsidR="00072F95" w:rsidRPr="00AC6C16" w:rsidRDefault="00072F95" w:rsidP="00072F95">
            <w:pPr>
              <w:spacing w:after="0" w:line="231" w:lineRule="atLeast"/>
              <w:jc w:val="center"/>
            </w:pPr>
            <w:r w:rsidRPr="00AC6C16">
              <w:t>100</w:t>
            </w:r>
          </w:p>
        </w:tc>
      </w:tr>
      <w:tr w:rsidR="00072F95" w:rsidRPr="00AC6C16" w14:paraId="45A7C082" w14:textId="77777777" w:rsidTr="00072F95">
        <w:trPr>
          <w:trHeight w:val="17"/>
        </w:trPr>
        <w:tc>
          <w:tcPr>
            <w:tcW w:w="2017" w:type="pct"/>
            <w:hideMark/>
          </w:tcPr>
          <w:p w14:paraId="789E77AB" w14:textId="77777777" w:rsidR="00072F95" w:rsidRPr="00AC6C16" w:rsidRDefault="00072F95" w:rsidP="00072F95">
            <w:pPr>
              <w:spacing w:after="0" w:line="231" w:lineRule="atLeast"/>
            </w:pPr>
            <w:r w:rsidRPr="00AC6C16">
              <w:t>PDCCH + PDSCH (P</w:t>
            </w:r>
            <w:r w:rsidRPr="00AC6C16">
              <w:rPr>
                <w:vertAlign w:val="subscript"/>
              </w:rPr>
              <w:t>PDCCH+PDSCH</w:t>
            </w:r>
            <w:r w:rsidRPr="00AC6C16">
              <w:t>)</w:t>
            </w:r>
          </w:p>
        </w:tc>
        <w:tc>
          <w:tcPr>
            <w:tcW w:w="2983" w:type="pct"/>
            <w:hideMark/>
          </w:tcPr>
          <w:p w14:paraId="7261C24B" w14:textId="77777777" w:rsidR="00072F95" w:rsidRPr="00AC6C16" w:rsidRDefault="00072F95" w:rsidP="00072F95">
            <w:pPr>
              <w:spacing w:after="0" w:line="231" w:lineRule="atLeast"/>
              <w:jc w:val="center"/>
            </w:pPr>
            <w:r w:rsidRPr="00AC6C16">
              <w:t>300</w:t>
            </w:r>
          </w:p>
        </w:tc>
      </w:tr>
      <w:tr w:rsidR="00072F95" w:rsidRPr="00AC6C16" w14:paraId="29A84A0A" w14:textId="77777777" w:rsidTr="00072F95">
        <w:trPr>
          <w:trHeight w:val="17"/>
        </w:trPr>
        <w:tc>
          <w:tcPr>
            <w:tcW w:w="2017" w:type="pct"/>
            <w:hideMark/>
          </w:tcPr>
          <w:p w14:paraId="4F910242" w14:textId="77777777" w:rsidR="00072F95" w:rsidRPr="00AC6C16" w:rsidRDefault="00072F95" w:rsidP="00072F95">
            <w:pPr>
              <w:spacing w:after="0" w:line="231" w:lineRule="atLeast"/>
            </w:pPr>
            <w:r w:rsidRPr="00AC6C16">
              <w:t>PDSCH-only (P</w:t>
            </w:r>
            <w:r w:rsidRPr="00AC6C16">
              <w:rPr>
                <w:vertAlign w:val="subscript"/>
              </w:rPr>
              <w:t>PDSCH</w:t>
            </w:r>
            <w:r w:rsidRPr="00AC6C16">
              <w:t>)</w:t>
            </w:r>
          </w:p>
        </w:tc>
        <w:tc>
          <w:tcPr>
            <w:tcW w:w="2983" w:type="pct"/>
            <w:hideMark/>
          </w:tcPr>
          <w:p w14:paraId="09107F50" w14:textId="77777777" w:rsidR="00072F95" w:rsidRPr="00AC6C16" w:rsidRDefault="00072F95" w:rsidP="00072F95">
            <w:pPr>
              <w:spacing w:after="0" w:line="231" w:lineRule="atLeast"/>
              <w:jc w:val="center"/>
            </w:pPr>
            <w:r w:rsidRPr="00AC6C16">
              <w:t>280</w:t>
            </w:r>
          </w:p>
        </w:tc>
      </w:tr>
      <w:tr w:rsidR="00072F95" w:rsidRPr="00AC6C16" w14:paraId="4F789B1A" w14:textId="77777777" w:rsidTr="00072F95">
        <w:trPr>
          <w:trHeight w:val="17"/>
        </w:trPr>
        <w:tc>
          <w:tcPr>
            <w:tcW w:w="2017" w:type="pct"/>
            <w:hideMark/>
          </w:tcPr>
          <w:p w14:paraId="382D2EF6" w14:textId="77777777" w:rsidR="00072F95" w:rsidRPr="00AC6C16" w:rsidRDefault="00072F95" w:rsidP="00072F95">
            <w:pPr>
              <w:spacing w:after="0" w:line="231" w:lineRule="atLeast"/>
            </w:pPr>
            <w:r w:rsidRPr="00AC6C16">
              <w:t>SSB/CSI-RS proc. (P</w:t>
            </w:r>
            <w:r w:rsidRPr="00AC6C16">
              <w:rPr>
                <w:vertAlign w:val="subscript"/>
              </w:rPr>
              <w:t>SSB</w:t>
            </w:r>
            <w:r w:rsidRPr="00AC6C16">
              <w:t>)</w:t>
            </w:r>
          </w:p>
        </w:tc>
        <w:tc>
          <w:tcPr>
            <w:tcW w:w="2983" w:type="pct"/>
            <w:hideMark/>
          </w:tcPr>
          <w:p w14:paraId="386F583A" w14:textId="77777777" w:rsidR="00072F95" w:rsidRPr="00AC6C16" w:rsidRDefault="00072F95" w:rsidP="00072F95">
            <w:pPr>
              <w:spacing w:after="0" w:line="231" w:lineRule="atLeast"/>
              <w:jc w:val="center"/>
            </w:pPr>
            <w:r w:rsidRPr="00AC6C16">
              <w:t>100 (synchronization or serving cell measurement)</w:t>
            </w:r>
          </w:p>
        </w:tc>
      </w:tr>
      <w:tr w:rsidR="00072F95" w:rsidRPr="00AC6C16" w14:paraId="2ED25F52" w14:textId="77777777" w:rsidTr="00072F95">
        <w:trPr>
          <w:trHeight w:val="17"/>
        </w:trPr>
        <w:tc>
          <w:tcPr>
            <w:tcW w:w="2017" w:type="pct"/>
            <w:hideMark/>
          </w:tcPr>
          <w:p w14:paraId="60E30CDC" w14:textId="77777777" w:rsidR="00072F95" w:rsidRPr="00AC6C16" w:rsidRDefault="00072F95" w:rsidP="00072F95">
            <w:pPr>
              <w:spacing w:after="0" w:line="231" w:lineRule="atLeast"/>
            </w:pPr>
            <w:r w:rsidRPr="00AC6C16">
              <w:t>Intra-frequency RRM measurement (</w:t>
            </w:r>
            <w:proofErr w:type="spellStart"/>
            <w:r w:rsidRPr="00AC6C16">
              <w:t>P</w:t>
            </w:r>
            <w:r w:rsidRPr="00AC6C16">
              <w:rPr>
                <w:vertAlign w:val="subscript"/>
              </w:rPr>
              <w:t>intra</w:t>
            </w:r>
            <w:proofErr w:type="spellEnd"/>
            <w:r w:rsidRPr="00AC6C16">
              <w:t>)</w:t>
            </w:r>
          </w:p>
        </w:tc>
        <w:tc>
          <w:tcPr>
            <w:tcW w:w="2983" w:type="pct"/>
            <w:hideMark/>
          </w:tcPr>
          <w:p w14:paraId="01713AA7" w14:textId="77777777" w:rsidR="00072F95" w:rsidRPr="00AC6C16" w:rsidRDefault="00072F95" w:rsidP="00072F95">
            <w:pPr>
              <w:spacing w:after="0" w:line="231" w:lineRule="atLeast"/>
              <w:ind w:hanging="360"/>
            </w:pPr>
            <w:r w:rsidRPr="00AC6C16">
              <w:t>·       </w:t>
            </w:r>
            <w:r w:rsidRPr="00AC6C16">
              <w:rPr>
                <w:rStyle w:val="apple-converted-space"/>
              </w:rPr>
              <w:t> </w:t>
            </w:r>
            <w:r w:rsidRPr="00AC6C16">
              <w:t xml:space="preserve">150 (synchronous case, N=8, measurement only; </w:t>
            </w:r>
            <w:proofErr w:type="spellStart"/>
            <w:r w:rsidRPr="00AC6C16">
              <w:t>P</w:t>
            </w:r>
            <w:r w:rsidRPr="00AC6C16">
              <w:rPr>
                <w:vertAlign w:val="subscript"/>
              </w:rPr>
              <w:t>intra</w:t>
            </w:r>
            <w:proofErr w:type="spellEnd"/>
            <w:r w:rsidRPr="00AC6C16">
              <w:rPr>
                <w:vertAlign w:val="subscript"/>
              </w:rPr>
              <w:t xml:space="preserve">, </w:t>
            </w:r>
            <w:proofErr w:type="spellStart"/>
            <w:r w:rsidRPr="00AC6C16">
              <w:rPr>
                <w:vertAlign w:val="subscript"/>
              </w:rPr>
              <w:t>meas</w:t>
            </w:r>
            <w:proofErr w:type="spellEnd"/>
            <w:r w:rsidRPr="00AC6C16">
              <w:rPr>
                <w:vertAlign w:val="subscript"/>
              </w:rPr>
              <w:t>-only</w:t>
            </w:r>
            <w:r w:rsidRPr="00AC6C16">
              <w:t>)</w:t>
            </w:r>
          </w:p>
          <w:p w14:paraId="6FE3CD44" w14:textId="77777777" w:rsidR="00072F95" w:rsidRPr="00AC6C16" w:rsidRDefault="00072F95" w:rsidP="00072F95">
            <w:pPr>
              <w:spacing w:after="0" w:line="231" w:lineRule="atLeast"/>
              <w:ind w:hanging="360"/>
            </w:pPr>
            <w:r w:rsidRPr="00AC6C16">
              <w:t>·       </w:t>
            </w:r>
            <w:r w:rsidRPr="00AC6C16">
              <w:rPr>
                <w:rStyle w:val="apple-converted-space"/>
              </w:rPr>
              <w:t> </w:t>
            </w:r>
            <w:r w:rsidRPr="00AC6C16">
              <w:t xml:space="preserve">200 (combined search and measurement; </w:t>
            </w:r>
            <w:proofErr w:type="spellStart"/>
            <w:r w:rsidRPr="00AC6C16">
              <w:t>P</w:t>
            </w:r>
            <w:r w:rsidRPr="00AC6C16">
              <w:rPr>
                <w:vertAlign w:val="subscript"/>
              </w:rPr>
              <w:t>intra</w:t>
            </w:r>
            <w:proofErr w:type="spellEnd"/>
            <w:r w:rsidRPr="00AC6C16">
              <w:rPr>
                <w:vertAlign w:val="subscript"/>
              </w:rPr>
              <w:t xml:space="preserve">, </w:t>
            </w:r>
            <w:proofErr w:type="spellStart"/>
            <w:r w:rsidRPr="00AC6C16">
              <w:rPr>
                <w:vertAlign w:val="subscript"/>
              </w:rPr>
              <w:t>search+meas</w:t>
            </w:r>
            <w:proofErr w:type="spellEnd"/>
            <w:r w:rsidRPr="00AC6C16">
              <w:t>)</w:t>
            </w:r>
          </w:p>
        </w:tc>
      </w:tr>
      <w:tr w:rsidR="00072F95" w:rsidRPr="00AC6C16" w14:paraId="342EB58D" w14:textId="77777777" w:rsidTr="00072F95">
        <w:trPr>
          <w:trHeight w:val="17"/>
        </w:trPr>
        <w:tc>
          <w:tcPr>
            <w:tcW w:w="2017" w:type="pct"/>
            <w:hideMark/>
          </w:tcPr>
          <w:p w14:paraId="579F977E" w14:textId="77777777" w:rsidR="00072F95" w:rsidRPr="00AC6C16" w:rsidRDefault="00072F95" w:rsidP="00072F95">
            <w:pPr>
              <w:spacing w:after="0" w:line="231" w:lineRule="atLeast"/>
            </w:pPr>
            <w:r w:rsidRPr="00AC6C16">
              <w:t>Inter-frequency RRM measurement (P</w:t>
            </w:r>
            <w:r w:rsidRPr="00AC6C16">
              <w:rPr>
                <w:vertAlign w:val="subscript"/>
              </w:rPr>
              <w:t>inter</w:t>
            </w:r>
            <w:r w:rsidRPr="00AC6C16">
              <w:t>)</w:t>
            </w:r>
          </w:p>
        </w:tc>
        <w:tc>
          <w:tcPr>
            <w:tcW w:w="2983" w:type="pct"/>
            <w:hideMark/>
          </w:tcPr>
          <w:p w14:paraId="20839A49" w14:textId="77777777" w:rsidR="00072F95" w:rsidRPr="00AC6C16" w:rsidRDefault="00072F95" w:rsidP="00072F95">
            <w:pPr>
              <w:spacing w:after="0" w:line="231" w:lineRule="atLeast"/>
              <w:ind w:hanging="360"/>
            </w:pPr>
            <w:r w:rsidRPr="00AC6C16">
              <w:t>·       </w:t>
            </w:r>
            <w:r w:rsidRPr="00AC6C16">
              <w:rPr>
                <w:rStyle w:val="apple-converted-space"/>
              </w:rPr>
              <w:t> </w:t>
            </w:r>
            <w:r w:rsidRPr="00AC6C16">
              <w:t>150 (measurement only per freq. layer; P</w:t>
            </w:r>
            <w:r w:rsidRPr="00AC6C16">
              <w:rPr>
                <w:vertAlign w:val="subscript"/>
              </w:rPr>
              <w:t xml:space="preserve">inter, </w:t>
            </w:r>
            <w:proofErr w:type="spellStart"/>
            <w:r w:rsidRPr="00AC6C16">
              <w:rPr>
                <w:vertAlign w:val="subscript"/>
              </w:rPr>
              <w:t>meas</w:t>
            </w:r>
            <w:proofErr w:type="spellEnd"/>
            <w:r w:rsidRPr="00AC6C16">
              <w:rPr>
                <w:vertAlign w:val="subscript"/>
              </w:rPr>
              <w:t>-only</w:t>
            </w:r>
            <w:r w:rsidRPr="00AC6C16">
              <w:t>)</w:t>
            </w:r>
          </w:p>
          <w:p w14:paraId="73C2B05E" w14:textId="77777777" w:rsidR="00072F95" w:rsidRPr="00AC6C16" w:rsidRDefault="00072F95" w:rsidP="00072F95">
            <w:pPr>
              <w:spacing w:after="0" w:line="231" w:lineRule="atLeast"/>
              <w:ind w:hanging="360"/>
            </w:pPr>
            <w:r w:rsidRPr="00AC6C16">
              <w:t>·       </w:t>
            </w:r>
            <w:r w:rsidRPr="00AC6C16">
              <w:rPr>
                <w:rStyle w:val="apple-converted-space"/>
              </w:rPr>
              <w:t> </w:t>
            </w:r>
            <w:r w:rsidRPr="00AC6C16">
              <w:t>150 (neighbor cell search power per freq. layer; P</w:t>
            </w:r>
            <w:r w:rsidRPr="00AC6C16">
              <w:rPr>
                <w:vertAlign w:val="subscript"/>
              </w:rPr>
              <w:t>inter, search-only</w:t>
            </w:r>
            <w:r w:rsidRPr="00AC6C16">
              <w:t>)</w:t>
            </w:r>
          </w:p>
          <w:p w14:paraId="0EF4FBCA" w14:textId="77777777" w:rsidR="00072F95" w:rsidRPr="00AC6C16" w:rsidRDefault="00072F95" w:rsidP="00072F95">
            <w:pPr>
              <w:spacing w:after="0" w:line="231" w:lineRule="atLeast"/>
              <w:ind w:hanging="360"/>
            </w:pPr>
            <w:r w:rsidRPr="00AC6C16">
              <w:lastRenderedPageBreak/>
              <w:t>·       </w:t>
            </w:r>
            <w:r w:rsidRPr="00AC6C16">
              <w:rPr>
                <w:rStyle w:val="apple-converted-space"/>
              </w:rPr>
              <w:t> </w:t>
            </w:r>
            <w:r w:rsidRPr="00AC6C16">
              <w:t>Micro sleep power assumed for switch in/out a freq. layer</w:t>
            </w:r>
          </w:p>
        </w:tc>
      </w:tr>
    </w:tbl>
    <w:p w14:paraId="40576E08" w14:textId="77777777" w:rsidR="007D5C99" w:rsidRPr="007D5C99" w:rsidRDefault="007D5C99" w:rsidP="009A2FD6">
      <w:pPr>
        <w:spacing w:after="0"/>
        <w:rPr>
          <w:rFonts w:eastAsia="DengXian"/>
          <w:lang w:val="en-GB"/>
        </w:rPr>
      </w:pPr>
    </w:p>
    <w:p w14:paraId="7E30D730" w14:textId="7543950F" w:rsidR="0082115A" w:rsidRDefault="0082115A" w:rsidP="0082115A">
      <w:pPr>
        <w:pStyle w:val="Heading2"/>
      </w:pPr>
      <w:r>
        <w:t>Agreements</w:t>
      </w:r>
    </w:p>
    <w:p w14:paraId="76C331F3" w14:textId="77777777" w:rsidR="0082115A" w:rsidRDefault="0082115A" w:rsidP="0082115A">
      <w:pPr>
        <w:pStyle w:val="Heading3"/>
      </w:pPr>
      <w:r>
        <w:t>RAN1#110bis-e</w:t>
      </w:r>
    </w:p>
    <w:p w14:paraId="3729CA4D" w14:textId="77777777" w:rsidR="0082115A" w:rsidRPr="0082115A" w:rsidRDefault="0082115A" w:rsidP="0082115A">
      <w:pPr>
        <w:spacing w:after="120"/>
        <w:rPr>
          <w:rFonts w:ascii="Calibri" w:hAnsi="Calibri" w:cs="Calibri"/>
          <w:b/>
          <w:bCs/>
          <w:lang w:eastAsia="x-none"/>
        </w:rPr>
      </w:pPr>
      <w:r w:rsidRPr="0082115A">
        <w:rPr>
          <w:rFonts w:ascii="Calibri" w:hAnsi="Calibri" w:cs="Calibri"/>
          <w:b/>
          <w:bCs/>
          <w:lang w:eastAsia="x-none"/>
        </w:rPr>
        <w:t>For future meetings on LP WUS:</w:t>
      </w:r>
    </w:p>
    <w:p w14:paraId="5942C523" w14:textId="77777777" w:rsidR="0082115A" w:rsidRPr="0082115A" w:rsidRDefault="0082115A" w:rsidP="0082115A">
      <w:pPr>
        <w:spacing w:after="120"/>
        <w:rPr>
          <w:rFonts w:ascii="Calibri" w:hAnsi="Calibri" w:cs="Calibri"/>
          <w:bCs/>
          <w:lang w:eastAsia="en-US"/>
        </w:rPr>
      </w:pPr>
      <w:r w:rsidRPr="0082115A">
        <w:rPr>
          <w:rFonts w:ascii="Calibri" w:eastAsia="DengXian" w:hAnsi="Calibri" w:cs="Calibri"/>
          <w:bCs/>
        </w:rPr>
        <w:t>Use the following terminology for future discussion,</w:t>
      </w:r>
    </w:p>
    <w:p w14:paraId="7191AF65" w14:textId="77777777" w:rsidR="0082115A" w:rsidRPr="0082115A" w:rsidRDefault="0082115A" w:rsidP="00E17FFC">
      <w:pPr>
        <w:numPr>
          <w:ilvl w:val="0"/>
          <w:numId w:val="7"/>
        </w:numPr>
        <w:overflowPunct/>
        <w:autoSpaceDE/>
        <w:adjustRightInd/>
        <w:spacing w:after="120"/>
        <w:jc w:val="left"/>
        <w:textAlignment w:val="auto"/>
        <w:rPr>
          <w:rFonts w:ascii="Calibri" w:hAnsi="Calibri" w:cs="Calibri"/>
          <w:bCs/>
        </w:rPr>
      </w:pPr>
      <w:r w:rsidRPr="0082115A">
        <w:rPr>
          <w:rFonts w:ascii="Calibri" w:eastAsia="DengXian" w:hAnsi="Calibri" w:cs="Calibri"/>
          <w:kern w:val="2"/>
        </w:rPr>
        <w:t xml:space="preserve">Main radio </w:t>
      </w:r>
      <w:r w:rsidRPr="0082115A">
        <w:rPr>
          <w:rFonts w:ascii="Calibri" w:eastAsia="DengXian" w:hAnsi="Calibri" w:cs="Calibri"/>
        </w:rPr>
        <w:t>(MR)</w:t>
      </w:r>
      <w:r w:rsidRPr="0082115A">
        <w:rPr>
          <w:rFonts w:ascii="Calibri" w:eastAsia="DengXian" w:hAnsi="Calibri" w:cs="Calibri"/>
          <w:kern w:val="2"/>
        </w:rPr>
        <w:t>: the Tx/Rx module operating for NR signals/channels apart from signals/channel related to low-power wake-up</w:t>
      </w:r>
    </w:p>
    <w:p w14:paraId="3C88DA2C" w14:textId="5750308A" w:rsidR="0082115A" w:rsidRPr="0082115A" w:rsidRDefault="0082115A" w:rsidP="00E17FFC">
      <w:pPr>
        <w:numPr>
          <w:ilvl w:val="0"/>
          <w:numId w:val="7"/>
        </w:numPr>
        <w:overflowPunct/>
        <w:autoSpaceDE/>
        <w:adjustRightInd/>
        <w:spacing w:after="120"/>
        <w:jc w:val="left"/>
        <w:textAlignment w:val="auto"/>
        <w:rPr>
          <w:rFonts w:ascii="Calibri" w:hAnsi="Calibri" w:cs="Calibri"/>
          <w:bCs/>
        </w:rPr>
      </w:pPr>
      <w:r w:rsidRPr="0082115A">
        <w:rPr>
          <w:rFonts w:ascii="Calibri" w:eastAsia="DengXian" w:hAnsi="Calibri" w:cs="Calibri"/>
          <w:kern w:val="2"/>
        </w:rPr>
        <w:t xml:space="preserve">LP-WUR </w:t>
      </w:r>
      <w:r w:rsidRPr="0082115A">
        <w:rPr>
          <w:rFonts w:ascii="Calibri" w:eastAsia="DengXian" w:hAnsi="Calibri" w:cs="Calibri"/>
        </w:rPr>
        <w:t>(LR)</w:t>
      </w:r>
      <w:r w:rsidRPr="0082115A">
        <w:rPr>
          <w:rFonts w:ascii="Calibri" w:eastAsia="DengXian" w:hAnsi="Calibri" w:cs="Calibri"/>
          <w:kern w:val="2"/>
        </w:rPr>
        <w:t>: The Rx module operating for receiving/processing signals/channel related to low-power wake-up.</w:t>
      </w:r>
    </w:p>
    <w:p w14:paraId="43C6EB44" w14:textId="77777777" w:rsidR="0082115A" w:rsidRPr="0082115A" w:rsidRDefault="0082115A" w:rsidP="0082115A">
      <w:pPr>
        <w:spacing w:after="120"/>
        <w:ind w:left="283" w:hanging="283"/>
        <w:rPr>
          <w:rFonts w:ascii="Calibri" w:hAnsi="Calibri" w:cs="Calibri"/>
          <w:b/>
          <w:bCs/>
          <w:lang w:eastAsia="x-none"/>
        </w:rPr>
      </w:pPr>
      <w:r w:rsidRPr="0082115A">
        <w:rPr>
          <w:rFonts w:ascii="Calibri" w:hAnsi="Calibri" w:cs="Calibri"/>
          <w:b/>
          <w:bCs/>
          <w:highlight w:val="green"/>
          <w:lang w:eastAsia="x-none"/>
        </w:rPr>
        <w:t>Agreement</w:t>
      </w:r>
      <w:r w:rsidRPr="0082115A">
        <w:rPr>
          <w:rFonts w:ascii="Calibri" w:hAnsi="Calibri" w:cs="Calibri"/>
          <w:b/>
          <w:bCs/>
          <w:lang w:eastAsia="x-none"/>
        </w:rPr>
        <w:t xml:space="preserve"> </w:t>
      </w:r>
      <w:r w:rsidRPr="0082115A">
        <w:rPr>
          <w:rFonts w:ascii="Calibri" w:hAnsi="Calibri" w:cs="Calibri"/>
          <w:lang w:eastAsia="x-none"/>
        </w:rPr>
        <w:t>in RAN1#110b-e</w:t>
      </w:r>
    </w:p>
    <w:p w14:paraId="413C5C5B" w14:textId="77777777" w:rsidR="0082115A" w:rsidRPr="0082115A" w:rsidRDefault="0082115A" w:rsidP="0082115A">
      <w:pPr>
        <w:spacing w:after="120"/>
        <w:ind w:left="283" w:hanging="283"/>
        <w:rPr>
          <w:rFonts w:ascii="Calibri" w:hAnsi="Calibri" w:cs="Calibri"/>
        </w:rPr>
      </w:pPr>
      <w:r w:rsidRPr="0082115A">
        <w:rPr>
          <w:rFonts w:ascii="Calibri" w:hAnsi="Calibri" w:cs="Calibri"/>
        </w:rPr>
        <w:t>For evaluation, 1 Rx chain for LP-WUS receiver is baseline.</w:t>
      </w:r>
    </w:p>
    <w:p w14:paraId="43AFE1EE" w14:textId="77777777" w:rsidR="0082115A" w:rsidRPr="0082115A" w:rsidRDefault="0082115A" w:rsidP="0082115A">
      <w:pPr>
        <w:spacing w:after="120"/>
        <w:rPr>
          <w:rFonts w:ascii="Calibri" w:hAnsi="Calibri" w:cs="Calibri"/>
          <w:b/>
          <w:bCs/>
          <w:highlight w:val="green"/>
          <w:lang w:eastAsia="x-none"/>
        </w:rPr>
      </w:pPr>
      <w:r w:rsidRPr="0082115A">
        <w:rPr>
          <w:rFonts w:ascii="Calibri" w:hAnsi="Calibri" w:cs="Calibri"/>
          <w:b/>
          <w:bCs/>
          <w:highlight w:val="green"/>
          <w:lang w:eastAsia="x-none"/>
        </w:rPr>
        <w:t>Agreement</w:t>
      </w:r>
      <w:r w:rsidRPr="0082115A">
        <w:rPr>
          <w:rFonts w:ascii="Calibri" w:hAnsi="Calibri" w:cs="Calibri"/>
          <w:b/>
          <w:bCs/>
          <w:lang w:eastAsia="x-none"/>
        </w:rPr>
        <w:t xml:space="preserve"> </w:t>
      </w:r>
      <w:r w:rsidRPr="0082115A">
        <w:rPr>
          <w:rFonts w:ascii="Calibri" w:hAnsi="Calibri" w:cs="Calibri"/>
          <w:lang w:eastAsia="x-none"/>
        </w:rPr>
        <w:t>in RAN1#110b-e</w:t>
      </w:r>
    </w:p>
    <w:p w14:paraId="4D7B3D41" w14:textId="77777777" w:rsidR="0082115A" w:rsidRPr="0082115A" w:rsidRDefault="0082115A" w:rsidP="0082115A">
      <w:pPr>
        <w:spacing w:after="120"/>
        <w:rPr>
          <w:rFonts w:ascii="Calibri" w:hAnsi="Calibri" w:cs="Calibri"/>
        </w:rPr>
      </w:pPr>
      <w:r w:rsidRPr="0082115A">
        <w:rPr>
          <w:rFonts w:ascii="Calibri" w:hAnsi="Calibri" w:cs="Calibri"/>
        </w:rPr>
        <w:t xml:space="preserve">Both RRC IDLE/INACTIVE and CONNECTED modes are to be studied as part of the LP-WUS/WUR SI. </w:t>
      </w:r>
    </w:p>
    <w:p w14:paraId="0BE9BFA2" w14:textId="77777777" w:rsidR="0082115A" w:rsidRPr="0082115A" w:rsidRDefault="0082115A" w:rsidP="00E17FFC">
      <w:pPr>
        <w:numPr>
          <w:ilvl w:val="0"/>
          <w:numId w:val="8"/>
        </w:numPr>
        <w:overflowPunct/>
        <w:autoSpaceDE/>
        <w:adjustRightInd/>
        <w:spacing w:after="120"/>
        <w:jc w:val="left"/>
        <w:textAlignment w:val="auto"/>
        <w:rPr>
          <w:rFonts w:ascii="Calibri" w:hAnsi="Calibri" w:cs="Calibri"/>
        </w:rPr>
      </w:pPr>
      <w:r w:rsidRPr="0082115A">
        <w:rPr>
          <w:rFonts w:ascii="Calibri" w:hAnsi="Calibri" w:cs="Calibri"/>
        </w:rPr>
        <w:t>FFS: Further prioritization if needed during the study item.</w:t>
      </w:r>
    </w:p>
    <w:p w14:paraId="2169553D" w14:textId="77777777" w:rsidR="0082115A" w:rsidRPr="0082115A" w:rsidRDefault="0082115A" w:rsidP="0082115A">
      <w:pPr>
        <w:spacing w:after="120"/>
        <w:rPr>
          <w:rFonts w:ascii="Calibri" w:hAnsi="Calibri" w:cs="Calibri"/>
          <w:b/>
          <w:bCs/>
          <w:highlight w:val="green"/>
          <w:lang w:eastAsia="x-none"/>
        </w:rPr>
      </w:pPr>
      <w:r w:rsidRPr="0082115A">
        <w:rPr>
          <w:rFonts w:ascii="Calibri" w:hAnsi="Calibri" w:cs="Calibri"/>
          <w:b/>
          <w:bCs/>
          <w:highlight w:val="green"/>
          <w:lang w:eastAsia="x-none"/>
        </w:rPr>
        <w:t>Agreement</w:t>
      </w:r>
      <w:r w:rsidRPr="0082115A">
        <w:rPr>
          <w:rFonts w:ascii="Calibri" w:hAnsi="Calibri" w:cs="Calibri"/>
          <w:b/>
          <w:bCs/>
          <w:lang w:eastAsia="x-none"/>
        </w:rPr>
        <w:t xml:space="preserve"> </w:t>
      </w:r>
      <w:r w:rsidRPr="0082115A">
        <w:rPr>
          <w:rFonts w:ascii="Calibri" w:hAnsi="Calibri" w:cs="Calibri"/>
          <w:lang w:eastAsia="x-none"/>
        </w:rPr>
        <w:t>in RAN1#110b-e</w:t>
      </w:r>
    </w:p>
    <w:p w14:paraId="60F7BF27" w14:textId="77777777" w:rsidR="0082115A" w:rsidRPr="0082115A" w:rsidRDefault="0082115A" w:rsidP="0082115A">
      <w:pPr>
        <w:spacing w:after="120"/>
        <w:rPr>
          <w:rFonts w:ascii="Calibri" w:hAnsi="Calibri" w:cs="Calibri"/>
        </w:rPr>
      </w:pPr>
      <w:r w:rsidRPr="0082115A">
        <w:rPr>
          <w:rFonts w:ascii="Calibri" w:hAnsi="Calibri" w:cs="Calibri"/>
        </w:rPr>
        <w:t xml:space="preserve">Take the following power model for </w:t>
      </w:r>
      <w:r w:rsidRPr="0082115A">
        <w:rPr>
          <w:rFonts w:ascii="Calibri" w:hAnsi="Calibri" w:cs="Calibri"/>
          <w:bCs/>
        </w:rPr>
        <w:t>main radio</w:t>
      </w:r>
      <w:r w:rsidRPr="0082115A">
        <w:rPr>
          <w:rFonts w:ascii="Calibri" w:hAnsi="Calibri" w:cs="Calibri"/>
        </w:rPr>
        <w:t xml:space="preserve"> for evaluation in LP-WUS/WUR SI,</w:t>
      </w:r>
    </w:p>
    <w:p w14:paraId="1B6D2BA3" w14:textId="77777777" w:rsidR="0082115A" w:rsidRPr="0082115A" w:rsidRDefault="0082115A" w:rsidP="00E17FFC">
      <w:pPr>
        <w:numPr>
          <w:ilvl w:val="0"/>
          <w:numId w:val="9"/>
        </w:numPr>
        <w:overflowPunct/>
        <w:autoSpaceDE/>
        <w:adjustRightInd/>
        <w:spacing w:after="120"/>
        <w:jc w:val="left"/>
        <w:textAlignment w:val="auto"/>
        <w:rPr>
          <w:rFonts w:ascii="Calibri" w:hAnsi="Calibri" w:cs="Calibri"/>
        </w:rPr>
      </w:pPr>
      <w:r w:rsidRPr="0082115A">
        <w:rPr>
          <w:rFonts w:ascii="Calibri" w:hAnsi="Calibri" w:cs="Calibri"/>
        </w:rPr>
        <w:t>For IoT and wearable cases, reuse TR38.875 power model as baseline.</w:t>
      </w:r>
    </w:p>
    <w:p w14:paraId="462FD858" w14:textId="77777777" w:rsidR="0082115A" w:rsidRPr="0082115A" w:rsidRDefault="0082115A" w:rsidP="00E17FFC">
      <w:pPr>
        <w:numPr>
          <w:ilvl w:val="0"/>
          <w:numId w:val="9"/>
        </w:numPr>
        <w:overflowPunct/>
        <w:autoSpaceDE/>
        <w:adjustRightInd/>
        <w:spacing w:after="120"/>
        <w:jc w:val="left"/>
        <w:textAlignment w:val="auto"/>
        <w:rPr>
          <w:rFonts w:ascii="Calibri" w:hAnsi="Calibri" w:cs="Calibri"/>
        </w:rPr>
      </w:pPr>
      <w:r w:rsidRPr="0082115A">
        <w:rPr>
          <w:rFonts w:ascii="Calibri" w:hAnsi="Calibri" w:cs="Calibri"/>
        </w:rPr>
        <w:t>For eMBB and other cases, reuse TR38.840 power model as baseline.</w:t>
      </w:r>
    </w:p>
    <w:p w14:paraId="348B706D" w14:textId="77777777" w:rsidR="0082115A" w:rsidRPr="0082115A" w:rsidRDefault="0082115A" w:rsidP="00E17FFC">
      <w:pPr>
        <w:numPr>
          <w:ilvl w:val="0"/>
          <w:numId w:val="9"/>
        </w:numPr>
        <w:overflowPunct/>
        <w:autoSpaceDE/>
        <w:adjustRightInd/>
        <w:spacing w:after="120"/>
        <w:jc w:val="left"/>
        <w:textAlignment w:val="auto"/>
        <w:rPr>
          <w:rFonts w:ascii="Calibri" w:hAnsi="Calibri" w:cs="Calibri"/>
        </w:rPr>
      </w:pPr>
      <w:r w:rsidRPr="0082115A">
        <w:rPr>
          <w:rFonts w:ascii="Calibri" w:hAnsi="Calibri" w:cs="Calibri"/>
        </w:rPr>
        <w:t>Introduce ‘</w:t>
      </w:r>
      <w:r w:rsidRPr="0082115A">
        <w:rPr>
          <w:rFonts w:ascii="Calibri" w:eastAsia="MS Mincho" w:hAnsi="Calibri" w:cs="Calibri"/>
          <w:bCs/>
          <w:i/>
          <w:lang w:eastAsia="ja-JP"/>
        </w:rPr>
        <w:t>Ultra-deep sleep</w:t>
      </w:r>
      <w:r w:rsidRPr="0082115A">
        <w:rPr>
          <w:rFonts w:ascii="Calibri" w:eastAsia="MS Mincho" w:hAnsi="Calibri" w:cs="Calibri"/>
          <w:bCs/>
          <w:lang w:eastAsia="ja-JP"/>
        </w:rPr>
        <w:t>’</w:t>
      </w:r>
      <w:r w:rsidRPr="0082115A">
        <w:rPr>
          <w:rFonts w:ascii="Calibri" w:hAnsi="Calibri" w:cs="Calibri"/>
        </w:rPr>
        <w:t xml:space="preserve"> power state for main radio of UEs with LP-WUS receiver </w:t>
      </w:r>
    </w:p>
    <w:p w14:paraId="6464D1DF" w14:textId="77777777" w:rsidR="0082115A" w:rsidRPr="0082115A" w:rsidRDefault="0082115A" w:rsidP="00E17FFC">
      <w:pPr>
        <w:numPr>
          <w:ilvl w:val="1"/>
          <w:numId w:val="9"/>
        </w:numPr>
        <w:overflowPunct/>
        <w:autoSpaceDE/>
        <w:adjustRightInd/>
        <w:spacing w:after="120"/>
        <w:jc w:val="left"/>
        <w:textAlignment w:val="auto"/>
        <w:rPr>
          <w:rFonts w:ascii="Calibri" w:hAnsi="Calibri" w:cs="Calibri"/>
        </w:rPr>
      </w:pPr>
      <w:r w:rsidRPr="0082115A">
        <w:rPr>
          <w:rFonts w:ascii="Calibri" w:hAnsi="Calibri" w:cs="Calibri"/>
        </w:rPr>
        <w:t>FFS: The details of ‘</w:t>
      </w:r>
      <w:r w:rsidRPr="0082115A">
        <w:rPr>
          <w:rFonts w:ascii="Calibri" w:eastAsia="MS Mincho" w:hAnsi="Calibri" w:cs="Calibri"/>
          <w:bCs/>
          <w:i/>
          <w:lang w:eastAsia="ja-JP"/>
        </w:rPr>
        <w:t>Ultra-deep sleep</w:t>
      </w:r>
      <w:r w:rsidRPr="0082115A">
        <w:rPr>
          <w:rFonts w:ascii="Calibri" w:eastAsia="MS Mincho" w:hAnsi="Calibri" w:cs="Calibri"/>
          <w:bCs/>
          <w:lang w:eastAsia="ja-JP"/>
        </w:rPr>
        <w:t>’ power state</w:t>
      </w:r>
    </w:p>
    <w:p w14:paraId="0AD454C5" w14:textId="77777777" w:rsidR="0082115A" w:rsidRPr="0082115A" w:rsidRDefault="0082115A" w:rsidP="0082115A">
      <w:pPr>
        <w:spacing w:after="120"/>
        <w:rPr>
          <w:rFonts w:ascii="Calibri" w:hAnsi="Calibri" w:cs="Calibri"/>
          <w:b/>
          <w:bCs/>
          <w:highlight w:val="green"/>
          <w:lang w:eastAsia="x-none"/>
        </w:rPr>
      </w:pPr>
      <w:r w:rsidRPr="0082115A">
        <w:rPr>
          <w:rFonts w:ascii="Calibri" w:hAnsi="Calibri" w:cs="Calibri"/>
          <w:b/>
          <w:bCs/>
          <w:highlight w:val="green"/>
          <w:lang w:eastAsia="x-none"/>
        </w:rPr>
        <w:t>Agreement</w:t>
      </w:r>
      <w:r w:rsidRPr="0082115A">
        <w:rPr>
          <w:rFonts w:ascii="Calibri" w:hAnsi="Calibri" w:cs="Calibri"/>
          <w:b/>
          <w:bCs/>
          <w:lang w:eastAsia="x-none"/>
        </w:rPr>
        <w:t xml:space="preserve"> </w:t>
      </w:r>
      <w:r w:rsidRPr="0082115A">
        <w:rPr>
          <w:rFonts w:ascii="Calibri" w:hAnsi="Calibri" w:cs="Calibri"/>
          <w:lang w:eastAsia="x-none"/>
        </w:rPr>
        <w:t>in RAN1#110b-e</w:t>
      </w:r>
    </w:p>
    <w:p w14:paraId="0EC4CD9B" w14:textId="77777777" w:rsidR="0082115A" w:rsidRPr="0082115A" w:rsidRDefault="0082115A" w:rsidP="00E17FFC">
      <w:pPr>
        <w:pStyle w:val="ListParagraph"/>
        <w:numPr>
          <w:ilvl w:val="0"/>
          <w:numId w:val="10"/>
        </w:numPr>
        <w:snapToGrid/>
        <w:spacing w:after="120"/>
        <w:jc w:val="left"/>
        <w:rPr>
          <w:rFonts w:ascii="Calibri" w:hAnsi="Calibri" w:cs="Calibri"/>
          <w:szCs w:val="20"/>
          <w:lang w:eastAsia="x-none"/>
        </w:rPr>
      </w:pPr>
      <w:r w:rsidRPr="0082115A">
        <w:rPr>
          <w:rFonts w:ascii="Calibri" w:hAnsi="Calibri" w:cs="Calibri"/>
          <w:szCs w:val="20"/>
        </w:rPr>
        <w:t>The following power models are used ‘</w:t>
      </w:r>
      <w:r w:rsidRPr="0082115A">
        <w:rPr>
          <w:rFonts w:ascii="Calibri" w:hAnsi="Calibri" w:cs="Calibri"/>
          <w:i/>
          <w:iCs/>
          <w:szCs w:val="20"/>
        </w:rPr>
        <w:t>Ultra-deep sleep</w:t>
      </w:r>
      <w:r w:rsidRPr="0082115A">
        <w:rPr>
          <w:rFonts w:ascii="Calibri" w:hAnsi="Calibri" w:cs="Calibri"/>
          <w:szCs w:val="20"/>
        </w:rPr>
        <w:t>’ power state for main radio for evaluation</w:t>
      </w:r>
    </w:p>
    <w:tbl>
      <w:tblPr>
        <w:tblW w:w="5000" w:type="pct"/>
        <w:jc w:val="center"/>
        <w:tblCellMar>
          <w:left w:w="0" w:type="dxa"/>
          <w:right w:w="0" w:type="dxa"/>
        </w:tblCellMar>
        <w:tblLook w:val="04A0" w:firstRow="1" w:lastRow="0" w:firstColumn="1" w:lastColumn="0" w:noHBand="0" w:noVBand="1"/>
      </w:tblPr>
      <w:tblGrid>
        <w:gridCol w:w="1122"/>
        <w:gridCol w:w="1382"/>
        <w:gridCol w:w="4009"/>
        <w:gridCol w:w="1420"/>
        <w:gridCol w:w="1407"/>
      </w:tblGrid>
      <w:tr w:rsidR="0082115A" w:rsidRPr="0082115A" w14:paraId="5D2A2887" w14:textId="77777777" w:rsidTr="0082115A">
        <w:trPr>
          <w:trHeight w:val="178"/>
          <w:jc w:val="center"/>
        </w:trPr>
        <w:tc>
          <w:tcPr>
            <w:tcW w:w="601" w:type="pct"/>
            <w:tcBorders>
              <w:top w:val="single" w:sz="8" w:space="0" w:color="auto"/>
              <w:left w:val="single" w:sz="8" w:space="0" w:color="auto"/>
              <w:bottom w:val="single" w:sz="8" w:space="0" w:color="auto"/>
              <w:right w:val="single" w:sz="8" w:space="0" w:color="auto"/>
            </w:tcBorders>
            <w:vAlign w:val="center"/>
            <w:hideMark/>
          </w:tcPr>
          <w:p w14:paraId="2F106417" w14:textId="77777777" w:rsidR="0082115A" w:rsidRPr="0082115A" w:rsidRDefault="0082115A" w:rsidP="0082115A">
            <w:pPr>
              <w:pStyle w:val="TAH"/>
              <w:spacing w:after="120" w:line="256" w:lineRule="auto"/>
              <w:rPr>
                <w:rFonts w:ascii="Calibri" w:hAnsi="Calibri" w:cs="Calibri"/>
                <w:sz w:val="20"/>
              </w:rPr>
            </w:pPr>
            <w:r w:rsidRPr="0082115A">
              <w:rPr>
                <w:rFonts w:ascii="Calibri" w:hAnsi="Calibri" w:cs="Calibri"/>
                <w:sz w:val="20"/>
              </w:rPr>
              <w:t>Power State</w:t>
            </w:r>
          </w:p>
        </w:tc>
        <w:tc>
          <w:tcPr>
            <w:tcW w:w="740" w:type="pct"/>
            <w:tcBorders>
              <w:top w:val="single" w:sz="8" w:space="0" w:color="auto"/>
              <w:left w:val="nil"/>
              <w:bottom w:val="single" w:sz="8" w:space="0" w:color="auto"/>
              <w:right w:val="single" w:sz="8" w:space="0" w:color="auto"/>
            </w:tcBorders>
            <w:vAlign w:val="center"/>
            <w:hideMark/>
          </w:tcPr>
          <w:p w14:paraId="22DC8359" w14:textId="0670C950" w:rsidR="0082115A" w:rsidRPr="0082115A" w:rsidRDefault="0082115A" w:rsidP="0082115A">
            <w:pPr>
              <w:pStyle w:val="TAH"/>
              <w:spacing w:after="120" w:line="256" w:lineRule="auto"/>
              <w:rPr>
                <w:rFonts w:ascii="Calibri" w:hAnsi="Calibri" w:cs="Calibri"/>
                <w:sz w:val="20"/>
              </w:rPr>
            </w:pPr>
            <w:r w:rsidRPr="0082115A">
              <w:rPr>
                <w:rFonts w:ascii="Calibri" w:hAnsi="Calibri" w:cs="Calibri"/>
                <w:sz w:val="20"/>
              </w:rPr>
              <w:t xml:space="preserve">Relative </w:t>
            </w:r>
            <w:r w:rsidR="003F79C4">
              <w:rPr>
                <w:rFonts w:ascii="Calibri" w:hAnsi="Calibri" w:cs="Calibri"/>
                <w:sz w:val="20"/>
              </w:rPr>
              <w:t>p</w:t>
            </w:r>
            <w:r w:rsidRPr="0082115A">
              <w:rPr>
                <w:rFonts w:ascii="Calibri" w:hAnsi="Calibri" w:cs="Calibri"/>
                <w:sz w:val="20"/>
              </w:rPr>
              <w:t>ower (unit)</w:t>
            </w:r>
          </w:p>
        </w:tc>
        <w:tc>
          <w:tcPr>
            <w:tcW w:w="2146" w:type="pct"/>
            <w:tcBorders>
              <w:top w:val="single" w:sz="8" w:space="0" w:color="auto"/>
              <w:left w:val="nil"/>
              <w:bottom w:val="single" w:sz="8" w:space="0" w:color="auto"/>
              <w:right w:val="single" w:sz="8" w:space="0" w:color="auto"/>
            </w:tcBorders>
            <w:vAlign w:val="center"/>
            <w:hideMark/>
          </w:tcPr>
          <w:p w14:paraId="00A7C1A1" w14:textId="77777777" w:rsidR="0082115A" w:rsidRPr="0082115A" w:rsidRDefault="0082115A" w:rsidP="0082115A">
            <w:pPr>
              <w:pStyle w:val="TAH"/>
              <w:spacing w:after="120" w:line="256" w:lineRule="auto"/>
              <w:rPr>
                <w:rFonts w:ascii="Calibri" w:hAnsi="Calibri" w:cs="Calibri"/>
                <w:sz w:val="20"/>
              </w:rPr>
            </w:pPr>
            <w:r w:rsidRPr="0082115A">
              <w:rPr>
                <w:rFonts w:ascii="Calibri" w:hAnsi="Calibri" w:cs="Calibri"/>
                <w:sz w:val="20"/>
              </w:rPr>
              <w:t>Ramp-up and down transition energy (Note1):</w:t>
            </w:r>
          </w:p>
          <w:p w14:paraId="3EBBFE3A" w14:textId="77777777" w:rsidR="0082115A" w:rsidRPr="0082115A" w:rsidRDefault="0082115A" w:rsidP="0082115A">
            <w:pPr>
              <w:pStyle w:val="TAH"/>
              <w:spacing w:after="120" w:line="256" w:lineRule="auto"/>
              <w:rPr>
                <w:rFonts w:ascii="Calibri" w:hAnsi="Calibri" w:cs="Calibri"/>
                <w:sz w:val="20"/>
              </w:rPr>
            </w:pPr>
            <w:r w:rsidRPr="0082115A">
              <w:rPr>
                <w:rFonts w:ascii="Calibri" w:hAnsi="Calibri" w:cs="Calibri"/>
                <w:sz w:val="20"/>
              </w:rPr>
              <w:t>(</w:t>
            </w:r>
            <w:proofErr w:type="gramStart"/>
            <w:r w:rsidRPr="0082115A">
              <w:rPr>
                <w:rFonts w:ascii="Calibri" w:hAnsi="Calibri" w:cs="Calibri"/>
                <w:sz w:val="20"/>
              </w:rPr>
              <w:t>unit</w:t>
            </w:r>
            <w:proofErr w:type="gramEnd"/>
            <w:r w:rsidRPr="0082115A">
              <w:rPr>
                <w:rFonts w:ascii="Calibri" w:hAnsi="Calibri" w:cs="Calibri"/>
                <w:sz w:val="20"/>
              </w:rPr>
              <w:t xml:space="preserve"> multiplied by ms)</w:t>
            </w:r>
          </w:p>
        </w:tc>
        <w:tc>
          <w:tcPr>
            <w:tcW w:w="760" w:type="pct"/>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D14CE83" w14:textId="77777777" w:rsidR="0082115A" w:rsidRPr="0082115A" w:rsidRDefault="0082115A" w:rsidP="0082115A">
            <w:pPr>
              <w:pStyle w:val="TAH"/>
              <w:spacing w:after="120" w:line="256" w:lineRule="auto"/>
              <w:rPr>
                <w:rFonts w:ascii="Calibri" w:hAnsi="Calibri" w:cs="Calibri"/>
                <w:sz w:val="20"/>
              </w:rPr>
            </w:pPr>
            <w:r w:rsidRPr="0082115A">
              <w:rPr>
                <w:rFonts w:ascii="Calibri" w:hAnsi="Calibri" w:cs="Calibri"/>
                <w:sz w:val="20"/>
              </w:rPr>
              <w:t>Ramp-up time</w:t>
            </w:r>
          </w:p>
        </w:tc>
        <w:tc>
          <w:tcPr>
            <w:tcW w:w="754" w:type="pct"/>
            <w:tcBorders>
              <w:top w:val="single" w:sz="8" w:space="0" w:color="auto"/>
              <w:left w:val="nil"/>
              <w:bottom w:val="single" w:sz="8" w:space="0" w:color="auto"/>
              <w:right w:val="single" w:sz="8" w:space="0" w:color="auto"/>
            </w:tcBorders>
            <w:hideMark/>
          </w:tcPr>
          <w:p w14:paraId="32435BEC" w14:textId="77777777" w:rsidR="0082115A" w:rsidRPr="0082115A" w:rsidRDefault="0082115A" w:rsidP="0082115A">
            <w:pPr>
              <w:pStyle w:val="TAH"/>
              <w:spacing w:after="120" w:line="256" w:lineRule="auto"/>
              <w:rPr>
                <w:rFonts w:ascii="Calibri" w:hAnsi="Calibri" w:cs="Calibri"/>
                <w:sz w:val="20"/>
              </w:rPr>
            </w:pPr>
            <w:r w:rsidRPr="0082115A">
              <w:rPr>
                <w:rFonts w:ascii="Calibri" w:hAnsi="Calibri" w:cs="Calibri"/>
                <w:sz w:val="20"/>
              </w:rPr>
              <w:t>Time for sync/re-sync</w:t>
            </w:r>
          </w:p>
        </w:tc>
      </w:tr>
      <w:tr w:rsidR="0082115A" w:rsidRPr="0082115A" w14:paraId="43E61AD2" w14:textId="77777777" w:rsidTr="0082115A">
        <w:trPr>
          <w:trHeight w:val="409"/>
          <w:jc w:val="center"/>
        </w:trPr>
        <w:tc>
          <w:tcPr>
            <w:tcW w:w="601" w:type="pct"/>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5619AEF" w14:textId="77777777" w:rsidR="0082115A" w:rsidRPr="0082115A" w:rsidRDefault="0082115A" w:rsidP="0082115A">
            <w:pPr>
              <w:spacing w:after="120" w:line="256" w:lineRule="auto"/>
              <w:ind w:right="-99"/>
              <w:jc w:val="center"/>
              <w:rPr>
                <w:rFonts w:ascii="Calibri" w:hAnsi="Calibri" w:cs="Calibri"/>
                <w:b/>
              </w:rPr>
            </w:pPr>
            <w:r w:rsidRPr="0082115A">
              <w:rPr>
                <w:rFonts w:ascii="Calibri" w:hAnsi="Calibri" w:cs="Calibri"/>
                <w:b/>
                <w:lang w:eastAsia="ja-JP"/>
              </w:rPr>
              <w:t>Ultra-deep sleep</w:t>
            </w:r>
          </w:p>
        </w:tc>
        <w:tc>
          <w:tcPr>
            <w:tcW w:w="740" w:type="pct"/>
            <w:tcBorders>
              <w:top w:val="nil"/>
              <w:left w:val="nil"/>
              <w:bottom w:val="single" w:sz="8" w:space="0" w:color="auto"/>
              <w:right w:val="single" w:sz="8" w:space="0" w:color="auto"/>
            </w:tcBorders>
            <w:tcMar>
              <w:top w:w="15" w:type="dxa"/>
              <w:left w:w="36" w:type="dxa"/>
              <w:bottom w:w="0" w:type="dxa"/>
              <w:right w:w="36" w:type="dxa"/>
            </w:tcMar>
            <w:vAlign w:val="center"/>
            <w:hideMark/>
          </w:tcPr>
          <w:p w14:paraId="7C819F22" w14:textId="77777777" w:rsidR="0082115A" w:rsidRPr="0082115A" w:rsidRDefault="0082115A" w:rsidP="0082115A">
            <w:pPr>
              <w:spacing w:after="120" w:line="256" w:lineRule="auto"/>
              <w:ind w:right="-99"/>
              <w:jc w:val="center"/>
              <w:rPr>
                <w:rFonts w:ascii="Calibri" w:hAnsi="Calibri" w:cs="Calibri"/>
              </w:rPr>
            </w:pPr>
            <w:r w:rsidRPr="0082115A">
              <w:rPr>
                <w:rFonts w:ascii="Calibri" w:hAnsi="Calibri" w:cs="Calibri"/>
                <w:lang w:eastAsia="ja-JP"/>
              </w:rPr>
              <w:t>[0.015]</w:t>
            </w:r>
          </w:p>
        </w:tc>
        <w:tc>
          <w:tcPr>
            <w:tcW w:w="2146" w:type="pct"/>
            <w:tcBorders>
              <w:top w:val="nil"/>
              <w:left w:val="nil"/>
              <w:bottom w:val="single" w:sz="8" w:space="0" w:color="auto"/>
              <w:right w:val="single" w:sz="8" w:space="0" w:color="auto"/>
            </w:tcBorders>
            <w:tcMar>
              <w:top w:w="15" w:type="dxa"/>
              <w:left w:w="36" w:type="dxa"/>
              <w:bottom w:w="0" w:type="dxa"/>
              <w:right w:w="36" w:type="dxa"/>
            </w:tcMar>
            <w:vAlign w:val="center"/>
            <w:hideMark/>
          </w:tcPr>
          <w:p w14:paraId="13C2D32A" w14:textId="77777777" w:rsidR="0082115A" w:rsidRPr="0082115A" w:rsidRDefault="0082115A" w:rsidP="0082115A">
            <w:pPr>
              <w:spacing w:after="120" w:line="256" w:lineRule="auto"/>
              <w:ind w:right="-99"/>
              <w:rPr>
                <w:rFonts w:ascii="Calibri" w:hAnsi="Calibri" w:cs="Calibri"/>
              </w:rPr>
            </w:pPr>
            <w:r w:rsidRPr="0082115A">
              <w:rPr>
                <w:rFonts w:ascii="Calibri" w:hAnsi="Calibri" w:cs="Calibri"/>
              </w:rPr>
              <w:t>[2000 ~ 40000]</w:t>
            </w:r>
          </w:p>
          <w:p w14:paraId="342BB6D1" w14:textId="77777777" w:rsidR="0082115A" w:rsidRPr="0082115A" w:rsidRDefault="0082115A" w:rsidP="00E17FFC">
            <w:pPr>
              <w:numPr>
                <w:ilvl w:val="0"/>
                <w:numId w:val="11"/>
              </w:numPr>
              <w:overflowPunct/>
              <w:autoSpaceDE/>
              <w:adjustRightInd/>
              <w:spacing w:after="120" w:line="256" w:lineRule="auto"/>
              <w:ind w:right="-99"/>
              <w:jc w:val="left"/>
              <w:textAlignment w:val="auto"/>
              <w:rPr>
                <w:rFonts w:ascii="Calibri" w:hAnsi="Calibri" w:cs="Calibri"/>
              </w:rPr>
            </w:pPr>
            <w:r w:rsidRPr="0082115A">
              <w:rPr>
                <w:rFonts w:ascii="Calibri" w:hAnsi="Calibri" w:cs="Calibri"/>
              </w:rPr>
              <w:t>Study to converge on candidate numbers to use for evaluation</w:t>
            </w:r>
          </w:p>
          <w:p w14:paraId="0C11517C" w14:textId="77777777" w:rsidR="0082115A" w:rsidRPr="0082115A" w:rsidRDefault="0082115A" w:rsidP="00E17FFC">
            <w:pPr>
              <w:numPr>
                <w:ilvl w:val="0"/>
                <w:numId w:val="11"/>
              </w:numPr>
              <w:overflowPunct/>
              <w:autoSpaceDE/>
              <w:adjustRightInd/>
              <w:spacing w:after="120" w:line="256" w:lineRule="auto"/>
              <w:ind w:right="-99"/>
              <w:jc w:val="left"/>
              <w:textAlignment w:val="auto"/>
              <w:rPr>
                <w:rFonts w:ascii="Calibri" w:hAnsi="Calibri" w:cs="Calibri"/>
              </w:rPr>
            </w:pPr>
            <w:r w:rsidRPr="0082115A">
              <w:rPr>
                <w:rFonts w:ascii="Calibri" w:hAnsi="Calibri" w:cs="Calibri"/>
              </w:rPr>
              <w:t>FFS: other values and reported by companies.</w:t>
            </w:r>
          </w:p>
          <w:p w14:paraId="0F6FC88F" w14:textId="77777777" w:rsidR="0082115A" w:rsidRPr="0082115A" w:rsidRDefault="0082115A" w:rsidP="00E17FFC">
            <w:pPr>
              <w:numPr>
                <w:ilvl w:val="0"/>
                <w:numId w:val="11"/>
              </w:numPr>
              <w:overflowPunct/>
              <w:autoSpaceDE/>
              <w:adjustRightInd/>
              <w:spacing w:after="120" w:line="256" w:lineRule="auto"/>
              <w:ind w:right="-99"/>
              <w:jc w:val="left"/>
              <w:textAlignment w:val="auto"/>
              <w:rPr>
                <w:rFonts w:ascii="Calibri" w:eastAsia="Yu Gothic Medium" w:hAnsi="Calibri" w:cs="Calibri"/>
              </w:rPr>
            </w:pPr>
            <w:r w:rsidRPr="0082115A">
              <w:rPr>
                <w:rFonts w:ascii="Calibri" w:hAnsi="Calibri" w:cs="Calibri"/>
              </w:rPr>
              <w:t xml:space="preserve">FFS: down-selection of the values, </w:t>
            </w:r>
          </w:p>
          <w:p w14:paraId="4E6DC681" w14:textId="77777777" w:rsidR="0082115A" w:rsidRPr="0082115A" w:rsidRDefault="0082115A" w:rsidP="00E17FFC">
            <w:pPr>
              <w:numPr>
                <w:ilvl w:val="0"/>
                <w:numId w:val="11"/>
              </w:numPr>
              <w:overflowPunct/>
              <w:autoSpaceDE/>
              <w:adjustRightInd/>
              <w:spacing w:after="120" w:line="256" w:lineRule="auto"/>
              <w:ind w:right="-99"/>
              <w:jc w:val="left"/>
              <w:textAlignment w:val="auto"/>
              <w:rPr>
                <w:rFonts w:ascii="Calibri" w:eastAsia="Yu Gothic Medium" w:hAnsi="Calibri" w:cs="Calibri"/>
              </w:rPr>
            </w:pPr>
            <w:r w:rsidRPr="0082115A">
              <w:rPr>
                <w:rFonts w:ascii="Calibri" w:hAnsi="Calibri" w:cs="Calibri"/>
              </w:rPr>
              <w:t>companies are encouraged to provide details for down-selection</w:t>
            </w:r>
          </w:p>
        </w:tc>
        <w:tc>
          <w:tcPr>
            <w:tcW w:w="760" w:type="pct"/>
            <w:tcBorders>
              <w:top w:val="nil"/>
              <w:left w:val="nil"/>
              <w:bottom w:val="single" w:sz="8" w:space="0" w:color="auto"/>
              <w:right w:val="single" w:sz="8" w:space="0" w:color="auto"/>
            </w:tcBorders>
            <w:tcMar>
              <w:top w:w="15" w:type="dxa"/>
              <w:left w:w="36" w:type="dxa"/>
              <w:bottom w:w="0" w:type="dxa"/>
              <w:right w:w="36" w:type="dxa"/>
            </w:tcMar>
            <w:vAlign w:val="center"/>
            <w:hideMark/>
          </w:tcPr>
          <w:p w14:paraId="64651150" w14:textId="77777777" w:rsidR="0082115A" w:rsidRPr="0082115A" w:rsidRDefault="0082115A" w:rsidP="0082115A">
            <w:pPr>
              <w:spacing w:after="120" w:line="256" w:lineRule="auto"/>
              <w:ind w:right="-99"/>
              <w:jc w:val="center"/>
              <w:rPr>
                <w:rFonts w:ascii="Calibri" w:eastAsia="Batang" w:hAnsi="Calibri" w:cs="Calibri"/>
              </w:rPr>
            </w:pPr>
            <w:r w:rsidRPr="0082115A">
              <w:rPr>
                <w:rFonts w:ascii="Calibri" w:hAnsi="Calibri" w:cs="Calibri"/>
                <w:lang w:eastAsia="ja-JP"/>
              </w:rPr>
              <w:t>[400ms], FFS: 100ms</w:t>
            </w:r>
          </w:p>
        </w:tc>
        <w:tc>
          <w:tcPr>
            <w:tcW w:w="754" w:type="pct"/>
            <w:tcBorders>
              <w:top w:val="nil"/>
              <w:left w:val="nil"/>
              <w:bottom w:val="single" w:sz="8" w:space="0" w:color="auto"/>
              <w:right w:val="single" w:sz="8" w:space="0" w:color="auto"/>
            </w:tcBorders>
            <w:hideMark/>
          </w:tcPr>
          <w:p w14:paraId="14560AB9" w14:textId="77777777" w:rsidR="0082115A" w:rsidRPr="0082115A" w:rsidRDefault="0082115A" w:rsidP="0082115A">
            <w:pPr>
              <w:spacing w:after="120" w:line="256" w:lineRule="auto"/>
              <w:ind w:right="-99"/>
              <w:jc w:val="center"/>
              <w:rPr>
                <w:rFonts w:ascii="Calibri" w:hAnsi="Calibri" w:cs="Calibri"/>
                <w:lang w:eastAsia="en-US"/>
              </w:rPr>
            </w:pPr>
            <w:r w:rsidRPr="0082115A">
              <w:rPr>
                <w:rFonts w:ascii="Calibri" w:hAnsi="Calibri" w:cs="Calibri"/>
              </w:rPr>
              <w:t>X</w:t>
            </w:r>
          </w:p>
        </w:tc>
      </w:tr>
    </w:tbl>
    <w:p w14:paraId="6D9FCC4B" w14:textId="77777777" w:rsidR="0082115A" w:rsidRPr="0082115A" w:rsidRDefault="0082115A" w:rsidP="0082115A">
      <w:pPr>
        <w:spacing w:after="120"/>
        <w:rPr>
          <w:rFonts w:ascii="Calibri" w:eastAsia="Batang" w:hAnsi="Calibri" w:cs="Calibri"/>
          <w:lang w:val="en-GB" w:eastAsia="en-US"/>
        </w:rPr>
      </w:pPr>
      <w:r w:rsidRPr="0082115A">
        <w:rPr>
          <w:rFonts w:ascii="Calibri" w:hAnsi="Calibri" w:cs="Calibri"/>
        </w:rPr>
        <w:t xml:space="preserve"> Note1: </w:t>
      </w:r>
    </w:p>
    <w:p w14:paraId="266D4991" w14:textId="77777777" w:rsidR="0082115A" w:rsidRPr="0082115A" w:rsidRDefault="0082115A" w:rsidP="00E17FFC">
      <w:pPr>
        <w:pStyle w:val="ListParagraph"/>
        <w:numPr>
          <w:ilvl w:val="0"/>
          <w:numId w:val="12"/>
        </w:numPr>
        <w:snapToGrid/>
        <w:spacing w:after="120"/>
        <w:jc w:val="left"/>
        <w:rPr>
          <w:rFonts w:ascii="Calibri" w:hAnsi="Calibri" w:cs="Calibri"/>
          <w:szCs w:val="20"/>
        </w:rPr>
      </w:pPr>
      <w:r w:rsidRPr="0082115A">
        <w:rPr>
          <w:rFonts w:ascii="Calibri" w:hAnsi="Calibri" w:cs="Calibri"/>
          <w:szCs w:val="20"/>
        </w:rPr>
        <w:lastRenderedPageBreak/>
        <w:t xml:space="preserve">Ramp-up time may consist of the procedure for [main radio hardware tune on e.g., boot, memory load </w:t>
      </w:r>
      <w:proofErr w:type="gramStart"/>
      <w:r w:rsidRPr="0082115A">
        <w:rPr>
          <w:rFonts w:ascii="Calibri" w:hAnsi="Calibri" w:cs="Calibri"/>
          <w:szCs w:val="20"/>
        </w:rPr>
        <w:t>and etc.</w:t>
      </w:r>
      <w:proofErr w:type="gramEnd"/>
      <w:r w:rsidRPr="0082115A">
        <w:rPr>
          <w:rFonts w:ascii="Calibri" w:hAnsi="Calibri" w:cs="Calibri"/>
          <w:szCs w:val="20"/>
        </w:rPr>
        <w:t xml:space="preserve">], </w:t>
      </w:r>
    </w:p>
    <w:p w14:paraId="49ABFDF1" w14:textId="77777777" w:rsidR="0082115A" w:rsidRPr="0082115A" w:rsidRDefault="0082115A" w:rsidP="00E17FFC">
      <w:pPr>
        <w:pStyle w:val="ListParagraph"/>
        <w:numPr>
          <w:ilvl w:val="0"/>
          <w:numId w:val="12"/>
        </w:numPr>
        <w:snapToGrid/>
        <w:spacing w:after="120"/>
        <w:jc w:val="left"/>
        <w:rPr>
          <w:rFonts w:ascii="Calibri" w:hAnsi="Calibri" w:cs="Calibri"/>
          <w:szCs w:val="20"/>
        </w:rPr>
      </w:pPr>
      <w:r w:rsidRPr="0082115A">
        <w:rPr>
          <w:rFonts w:ascii="Calibri" w:eastAsia="Malgun Gothic" w:hAnsi="Calibri" w:cs="Calibri"/>
          <w:szCs w:val="20"/>
          <w:lang w:eastAsia="zh-CN"/>
        </w:rPr>
        <w:t>T</w:t>
      </w:r>
      <w:r w:rsidRPr="0082115A">
        <w:rPr>
          <w:rFonts w:ascii="Calibri" w:hAnsi="Calibri" w:cs="Calibri"/>
          <w:szCs w:val="20"/>
        </w:rPr>
        <w:t>ime for sync/re-sync consists of the procedure for [main radio to re-synchronization with the serving gNB etc.],</w:t>
      </w:r>
    </w:p>
    <w:p w14:paraId="6639DE37" w14:textId="77777777" w:rsidR="0082115A" w:rsidRPr="0082115A" w:rsidRDefault="0082115A" w:rsidP="00E17FFC">
      <w:pPr>
        <w:pStyle w:val="ListParagraph"/>
        <w:numPr>
          <w:ilvl w:val="1"/>
          <w:numId w:val="12"/>
        </w:numPr>
        <w:snapToGrid/>
        <w:spacing w:after="120"/>
        <w:jc w:val="left"/>
        <w:rPr>
          <w:rFonts w:ascii="Calibri" w:hAnsi="Calibri" w:cs="Calibri"/>
          <w:szCs w:val="20"/>
        </w:rPr>
      </w:pPr>
      <w:r w:rsidRPr="0082115A">
        <w:rPr>
          <w:rFonts w:ascii="Calibri" w:hAnsi="Calibri" w:cs="Calibri"/>
          <w:szCs w:val="20"/>
        </w:rPr>
        <w:t>FFS: X and whether/how to have different values depending on other factors, e.g., signal-to-noise ratio</w:t>
      </w:r>
    </w:p>
    <w:p w14:paraId="550ED1C0" w14:textId="77777777" w:rsidR="0082115A" w:rsidRPr="0082115A" w:rsidRDefault="0082115A" w:rsidP="00E17FFC">
      <w:pPr>
        <w:pStyle w:val="ListParagraph"/>
        <w:numPr>
          <w:ilvl w:val="1"/>
          <w:numId w:val="12"/>
        </w:numPr>
        <w:snapToGrid/>
        <w:spacing w:after="120"/>
        <w:jc w:val="left"/>
        <w:rPr>
          <w:rFonts w:ascii="Calibri" w:hAnsi="Calibri" w:cs="Calibri"/>
          <w:szCs w:val="20"/>
        </w:rPr>
      </w:pPr>
      <w:r w:rsidRPr="0082115A">
        <w:rPr>
          <w:rFonts w:ascii="Calibri" w:hAnsi="Calibri" w:cs="Calibri"/>
          <w:szCs w:val="20"/>
        </w:rPr>
        <w:t>Companies can report the assumption of X in the initial evaluation.</w:t>
      </w:r>
    </w:p>
    <w:p w14:paraId="34919090" w14:textId="77777777" w:rsidR="0082115A" w:rsidRPr="0082115A" w:rsidRDefault="0082115A" w:rsidP="00E17FFC">
      <w:pPr>
        <w:pStyle w:val="ListParagraph"/>
        <w:numPr>
          <w:ilvl w:val="0"/>
          <w:numId w:val="12"/>
        </w:numPr>
        <w:snapToGrid/>
        <w:spacing w:after="120"/>
        <w:jc w:val="left"/>
        <w:rPr>
          <w:rFonts w:ascii="Calibri" w:hAnsi="Calibri" w:cs="Calibri"/>
          <w:szCs w:val="20"/>
        </w:rPr>
      </w:pPr>
      <w:r w:rsidRPr="0082115A">
        <w:rPr>
          <w:rFonts w:ascii="Calibri" w:hAnsi="Calibri" w:cs="Calibri"/>
          <w:szCs w:val="20"/>
        </w:rPr>
        <w:t>Ramp up and down energy includes power for ramp-up and ramp-down. Energy consumption for sync/re-sync is separately calculated.</w:t>
      </w:r>
    </w:p>
    <w:p w14:paraId="4F63A7AC" w14:textId="77777777" w:rsidR="0082115A" w:rsidRPr="0082115A" w:rsidRDefault="0082115A" w:rsidP="00E17FFC">
      <w:pPr>
        <w:pStyle w:val="ListParagraph"/>
        <w:numPr>
          <w:ilvl w:val="0"/>
          <w:numId w:val="12"/>
        </w:numPr>
        <w:snapToGrid/>
        <w:spacing w:after="120"/>
        <w:jc w:val="left"/>
        <w:rPr>
          <w:rFonts w:ascii="Calibri" w:hAnsi="Calibri" w:cs="Calibri"/>
          <w:szCs w:val="20"/>
        </w:rPr>
      </w:pPr>
      <w:r w:rsidRPr="0082115A">
        <w:rPr>
          <w:rFonts w:ascii="Calibri" w:hAnsi="Calibri" w:cs="Calibri"/>
          <w:szCs w:val="20"/>
        </w:rPr>
        <w:t xml:space="preserve">The total time for main radio transition from ultra-deep sleep to active/micro sleep state is the sum of ramp-up time and time for sync/re-sync. </w:t>
      </w:r>
    </w:p>
    <w:p w14:paraId="3D2456A3" w14:textId="77777777" w:rsidR="0082115A" w:rsidRPr="0082115A" w:rsidRDefault="0082115A" w:rsidP="00E17FFC">
      <w:pPr>
        <w:pStyle w:val="ListParagraph"/>
        <w:numPr>
          <w:ilvl w:val="1"/>
          <w:numId w:val="12"/>
        </w:numPr>
        <w:snapToGrid/>
        <w:spacing w:after="120"/>
        <w:jc w:val="left"/>
        <w:rPr>
          <w:rFonts w:ascii="Calibri" w:hAnsi="Calibri" w:cs="Calibri"/>
          <w:szCs w:val="20"/>
        </w:rPr>
      </w:pPr>
      <w:r w:rsidRPr="0082115A">
        <w:rPr>
          <w:rFonts w:ascii="Calibri" w:hAnsi="Calibri" w:cs="Calibri"/>
          <w:szCs w:val="20"/>
        </w:rPr>
        <w:t>FFS whether/how to define ramp-down time, whether to separately describe the ramp-down energy consumption</w:t>
      </w:r>
    </w:p>
    <w:p w14:paraId="361C8D4C" w14:textId="77777777" w:rsidR="0082115A" w:rsidRPr="0082115A" w:rsidRDefault="0082115A" w:rsidP="0082115A">
      <w:pPr>
        <w:pStyle w:val="ListParagraph"/>
        <w:spacing w:after="120"/>
        <w:rPr>
          <w:rFonts w:ascii="Calibri" w:hAnsi="Calibri" w:cs="Calibri"/>
          <w:szCs w:val="20"/>
        </w:rPr>
      </w:pPr>
      <w:r w:rsidRPr="0082115A">
        <w:rPr>
          <w:rFonts w:ascii="Calibri" w:hAnsi="Calibri" w:cs="Calibri"/>
          <w:szCs w:val="20"/>
        </w:rPr>
        <w:t xml:space="preserve">Note 2: the power state transitions in this table refer to transitions between </w:t>
      </w:r>
      <w:proofErr w:type="spellStart"/>
      <w:r w:rsidRPr="0082115A">
        <w:rPr>
          <w:rFonts w:ascii="Calibri" w:hAnsi="Calibri" w:cs="Calibri"/>
          <w:szCs w:val="20"/>
        </w:rPr>
        <w:t>ultra deep</w:t>
      </w:r>
      <w:proofErr w:type="spellEnd"/>
      <w:r w:rsidRPr="0082115A">
        <w:rPr>
          <w:rFonts w:ascii="Calibri" w:hAnsi="Calibri" w:cs="Calibri"/>
          <w:szCs w:val="20"/>
        </w:rPr>
        <w:t xml:space="preserve"> sleep state and active / micro sleep state.</w:t>
      </w:r>
    </w:p>
    <w:p w14:paraId="00656D89" w14:textId="77777777" w:rsidR="0082115A" w:rsidRPr="0082115A" w:rsidRDefault="0082115A" w:rsidP="0082115A">
      <w:pPr>
        <w:pStyle w:val="ListParagraph"/>
        <w:spacing w:after="120"/>
        <w:rPr>
          <w:rFonts w:ascii="Calibri" w:hAnsi="Calibri" w:cs="Calibri"/>
          <w:szCs w:val="20"/>
        </w:rPr>
      </w:pPr>
      <w:r w:rsidRPr="0082115A">
        <w:rPr>
          <w:rFonts w:ascii="Calibri" w:hAnsi="Calibri" w:cs="Calibri"/>
          <w:szCs w:val="20"/>
        </w:rPr>
        <w:t>Note 3: The values inside of ‘</w:t>
      </w:r>
      <w:proofErr w:type="gramStart"/>
      <w:r w:rsidRPr="0082115A">
        <w:rPr>
          <w:rFonts w:ascii="Calibri" w:hAnsi="Calibri" w:cs="Calibri"/>
          <w:szCs w:val="20"/>
        </w:rPr>
        <w:t>[ ]</w:t>
      </w:r>
      <w:proofErr w:type="gramEnd"/>
      <w:r w:rsidRPr="0082115A">
        <w:rPr>
          <w:rFonts w:ascii="Calibri" w:hAnsi="Calibri" w:cs="Calibri"/>
          <w:szCs w:val="20"/>
        </w:rPr>
        <w:t>’ are to be used as starting point of future study on LP-WUS</w:t>
      </w:r>
    </w:p>
    <w:p w14:paraId="4E27DAD7" w14:textId="77777777" w:rsidR="0082115A" w:rsidRPr="0082115A" w:rsidRDefault="0082115A" w:rsidP="0082115A">
      <w:pPr>
        <w:spacing w:after="120"/>
        <w:rPr>
          <w:rFonts w:ascii="Calibri" w:hAnsi="Calibri" w:cs="Calibri"/>
          <w:b/>
          <w:highlight w:val="green"/>
          <w:lang w:eastAsia="x-none"/>
        </w:rPr>
      </w:pPr>
      <w:r w:rsidRPr="0082115A">
        <w:rPr>
          <w:rFonts w:ascii="Calibri" w:hAnsi="Calibri" w:cs="Calibri"/>
          <w:b/>
          <w:highlight w:val="green"/>
          <w:lang w:eastAsia="x-none"/>
        </w:rPr>
        <w:t>Agreement</w:t>
      </w:r>
      <w:r w:rsidRPr="0082115A">
        <w:rPr>
          <w:rFonts w:ascii="Calibri" w:hAnsi="Calibri" w:cs="Calibri"/>
          <w:b/>
          <w:lang w:eastAsia="x-none"/>
        </w:rPr>
        <w:t xml:space="preserve"> </w:t>
      </w:r>
      <w:r w:rsidRPr="0082115A">
        <w:rPr>
          <w:rFonts w:ascii="Calibri" w:hAnsi="Calibri" w:cs="Calibri"/>
          <w:lang w:eastAsia="x-none"/>
        </w:rPr>
        <w:t>in RAN1#110b-e</w:t>
      </w:r>
    </w:p>
    <w:p w14:paraId="6A033B2D" w14:textId="77777777" w:rsidR="0082115A" w:rsidRPr="0082115A" w:rsidRDefault="0082115A" w:rsidP="00E17FFC">
      <w:pPr>
        <w:pStyle w:val="ListParagraph"/>
        <w:numPr>
          <w:ilvl w:val="0"/>
          <w:numId w:val="13"/>
        </w:numPr>
        <w:snapToGrid/>
        <w:spacing w:after="120"/>
        <w:jc w:val="left"/>
        <w:rPr>
          <w:rFonts w:ascii="Calibri" w:hAnsi="Calibri" w:cs="Calibri"/>
          <w:szCs w:val="20"/>
          <w:lang w:eastAsia="x-none"/>
        </w:rPr>
      </w:pPr>
      <w:r w:rsidRPr="0082115A">
        <w:rPr>
          <w:rFonts w:ascii="Calibri" w:hAnsi="Calibri" w:cs="Calibri"/>
          <w:szCs w:val="20"/>
        </w:rPr>
        <w:t>The following power model for LP-WUR/WUS evaluation is considered,</w:t>
      </w:r>
    </w:p>
    <w:p w14:paraId="19022A1B" w14:textId="77777777" w:rsidR="0082115A" w:rsidRPr="0082115A" w:rsidRDefault="0082115A" w:rsidP="00E17FFC">
      <w:pPr>
        <w:pStyle w:val="ListParagraph"/>
        <w:numPr>
          <w:ilvl w:val="1"/>
          <w:numId w:val="13"/>
        </w:numPr>
        <w:snapToGrid/>
        <w:spacing w:after="120"/>
        <w:jc w:val="left"/>
        <w:rPr>
          <w:rFonts w:ascii="Calibri" w:hAnsi="Calibri" w:cs="Calibri"/>
          <w:szCs w:val="20"/>
        </w:rPr>
      </w:pPr>
      <w:r w:rsidRPr="0082115A">
        <w:rPr>
          <w:rFonts w:ascii="Calibri" w:hAnsi="Calibri" w:cs="Calibri"/>
          <w:szCs w:val="20"/>
        </w:rPr>
        <w:t xml:space="preserve">Relative power unit for LP-WUR ‘off’ state, i.e., the LP-WUR does not perform monitoring: </w:t>
      </w:r>
    </w:p>
    <w:p w14:paraId="031611D9" w14:textId="77777777" w:rsidR="0082115A" w:rsidRPr="0082115A" w:rsidRDefault="0082115A" w:rsidP="00E17FFC">
      <w:pPr>
        <w:pStyle w:val="ListParagraph"/>
        <w:numPr>
          <w:ilvl w:val="2"/>
          <w:numId w:val="13"/>
        </w:numPr>
        <w:snapToGrid/>
        <w:spacing w:after="120"/>
        <w:jc w:val="left"/>
        <w:rPr>
          <w:rFonts w:ascii="Calibri" w:hAnsi="Calibri" w:cs="Calibri"/>
          <w:szCs w:val="20"/>
        </w:rPr>
      </w:pPr>
      <w:r w:rsidRPr="0082115A">
        <w:rPr>
          <w:rFonts w:ascii="Calibri" w:hAnsi="Calibri" w:cs="Calibri"/>
          <w:szCs w:val="20"/>
        </w:rPr>
        <w:t>[0.001]</w:t>
      </w:r>
    </w:p>
    <w:p w14:paraId="00B7629D" w14:textId="77777777" w:rsidR="0082115A" w:rsidRPr="0082115A" w:rsidRDefault="0082115A" w:rsidP="00E17FFC">
      <w:pPr>
        <w:pStyle w:val="ListParagraph"/>
        <w:numPr>
          <w:ilvl w:val="1"/>
          <w:numId w:val="13"/>
        </w:numPr>
        <w:snapToGrid/>
        <w:spacing w:after="120"/>
        <w:jc w:val="left"/>
        <w:rPr>
          <w:rFonts w:ascii="Calibri" w:hAnsi="Calibri" w:cs="Calibri"/>
          <w:szCs w:val="20"/>
        </w:rPr>
      </w:pPr>
      <w:r w:rsidRPr="0082115A">
        <w:rPr>
          <w:rFonts w:ascii="Calibri" w:hAnsi="Calibri" w:cs="Calibri"/>
          <w:szCs w:val="20"/>
        </w:rPr>
        <w:t xml:space="preserve">Relative power unit for LP-WUR ‘on’ state, i.e., the LP-WUR performs monitoring: </w:t>
      </w:r>
    </w:p>
    <w:p w14:paraId="164EDE08" w14:textId="77777777" w:rsidR="0082115A" w:rsidRPr="0082115A" w:rsidRDefault="0082115A" w:rsidP="00E17FFC">
      <w:pPr>
        <w:pStyle w:val="ListParagraph"/>
        <w:numPr>
          <w:ilvl w:val="2"/>
          <w:numId w:val="13"/>
        </w:numPr>
        <w:snapToGrid/>
        <w:spacing w:after="120"/>
        <w:jc w:val="left"/>
        <w:rPr>
          <w:rFonts w:ascii="Calibri" w:hAnsi="Calibri" w:cs="Calibri"/>
          <w:szCs w:val="20"/>
        </w:rPr>
      </w:pPr>
      <w:r w:rsidRPr="0082115A">
        <w:rPr>
          <w:rFonts w:ascii="Calibri" w:hAnsi="Calibri" w:cs="Calibri"/>
          <w:szCs w:val="20"/>
        </w:rPr>
        <w:t>[0.005/0.01/0.02/0.03/0.05/0.1/0.2/0.5/1/2/4]</w:t>
      </w:r>
    </w:p>
    <w:p w14:paraId="6AA89DD5" w14:textId="77777777" w:rsidR="0082115A" w:rsidRPr="0082115A" w:rsidRDefault="0082115A" w:rsidP="00E17FFC">
      <w:pPr>
        <w:pStyle w:val="ListParagraph"/>
        <w:numPr>
          <w:ilvl w:val="2"/>
          <w:numId w:val="13"/>
        </w:numPr>
        <w:snapToGrid/>
        <w:spacing w:after="120"/>
        <w:jc w:val="left"/>
        <w:rPr>
          <w:rFonts w:ascii="Calibri" w:hAnsi="Calibri" w:cs="Calibri"/>
          <w:szCs w:val="20"/>
        </w:rPr>
      </w:pPr>
      <w:r w:rsidRPr="0082115A">
        <w:rPr>
          <w:rFonts w:ascii="Calibri" w:hAnsi="Calibri" w:cs="Calibri"/>
          <w:szCs w:val="20"/>
        </w:rPr>
        <w:t>Other values are not precluded to be evaluated.</w:t>
      </w:r>
    </w:p>
    <w:p w14:paraId="61BBE5A6" w14:textId="77777777" w:rsidR="0082115A" w:rsidRPr="0082115A" w:rsidRDefault="0082115A" w:rsidP="00E17FFC">
      <w:pPr>
        <w:pStyle w:val="ListParagraph"/>
        <w:numPr>
          <w:ilvl w:val="2"/>
          <w:numId w:val="13"/>
        </w:numPr>
        <w:snapToGrid/>
        <w:spacing w:after="120"/>
        <w:jc w:val="left"/>
        <w:rPr>
          <w:rFonts w:ascii="Calibri" w:hAnsi="Calibri" w:cs="Calibri"/>
          <w:szCs w:val="20"/>
        </w:rPr>
      </w:pPr>
      <w:r w:rsidRPr="0082115A">
        <w:rPr>
          <w:rFonts w:ascii="Calibri" w:hAnsi="Calibri" w:cs="Calibri"/>
          <w:szCs w:val="20"/>
        </w:rPr>
        <w:t>FFS: Mapping from values to a LP-WUR architecture or LP-WUR mode of operation</w:t>
      </w:r>
    </w:p>
    <w:p w14:paraId="00660B98" w14:textId="77777777" w:rsidR="0082115A" w:rsidRPr="0082115A" w:rsidRDefault="0082115A" w:rsidP="00E17FFC">
      <w:pPr>
        <w:pStyle w:val="ListParagraph"/>
        <w:numPr>
          <w:ilvl w:val="1"/>
          <w:numId w:val="13"/>
        </w:numPr>
        <w:snapToGrid/>
        <w:spacing w:after="120"/>
        <w:jc w:val="left"/>
        <w:rPr>
          <w:rFonts w:ascii="Calibri" w:hAnsi="Calibri" w:cs="Calibri"/>
          <w:szCs w:val="20"/>
        </w:rPr>
      </w:pPr>
      <w:r w:rsidRPr="0082115A">
        <w:rPr>
          <w:rFonts w:ascii="Calibri" w:hAnsi="Calibri" w:cs="Calibri"/>
          <w:szCs w:val="20"/>
        </w:rPr>
        <w:t xml:space="preserve">No additional transition energy and transition time between </w:t>
      </w:r>
      <w:r w:rsidRPr="0082115A">
        <w:rPr>
          <w:rFonts w:ascii="Calibri" w:hAnsi="Calibri" w:cs="Calibri"/>
          <w:szCs w:val="20"/>
          <w:lang w:eastAsia="ko-KR"/>
        </w:rPr>
        <w:t>‘</w:t>
      </w:r>
      <w:r w:rsidRPr="0082115A">
        <w:rPr>
          <w:rFonts w:ascii="Calibri" w:hAnsi="Calibri" w:cs="Calibri"/>
          <w:szCs w:val="20"/>
        </w:rPr>
        <w:t>on</w:t>
      </w:r>
      <w:r w:rsidRPr="0082115A">
        <w:rPr>
          <w:rFonts w:ascii="Calibri" w:hAnsi="Calibri" w:cs="Calibri"/>
          <w:szCs w:val="20"/>
          <w:lang w:eastAsia="ko-KR"/>
        </w:rPr>
        <w:t>’</w:t>
      </w:r>
      <w:r w:rsidRPr="0082115A">
        <w:rPr>
          <w:rFonts w:ascii="Calibri" w:hAnsi="Calibri" w:cs="Calibri"/>
          <w:szCs w:val="20"/>
        </w:rPr>
        <w:t xml:space="preserve"> and </w:t>
      </w:r>
      <w:r w:rsidRPr="0082115A">
        <w:rPr>
          <w:rFonts w:ascii="Calibri" w:hAnsi="Calibri" w:cs="Calibri"/>
          <w:szCs w:val="20"/>
          <w:lang w:eastAsia="ko-KR"/>
        </w:rPr>
        <w:t>‘</w:t>
      </w:r>
      <w:r w:rsidRPr="0082115A">
        <w:rPr>
          <w:rFonts w:ascii="Calibri" w:hAnsi="Calibri" w:cs="Calibri"/>
          <w:szCs w:val="20"/>
        </w:rPr>
        <w:t>off</w:t>
      </w:r>
      <w:r w:rsidRPr="0082115A">
        <w:rPr>
          <w:rFonts w:ascii="Calibri" w:hAnsi="Calibri" w:cs="Calibri"/>
          <w:szCs w:val="20"/>
          <w:lang w:eastAsia="ko-KR"/>
        </w:rPr>
        <w:t>’</w:t>
      </w:r>
      <w:r w:rsidRPr="0082115A">
        <w:rPr>
          <w:rFonts w:ascii="Calibri" w:hAnsi="Calibri" w:cs="Calibri"/>
          <w:szCs w:val="20"/>
        </w:rPr>
        <w:t xml:space="preserve"> state as start point, FFS any transition energy and transition time if needed.</w:t>
      </w:r>
    </w:p>
    <w:p w14:paraId="65D7641D" w14:textId="77777777" w:rsidR="0082115A" w:rsidRPr="0082115A" w:rsidRDefault="0082115A" w:rsidP="0082115A">
      <w:pPr>
        <w:spacing w:after="120"/>
        <w:rPr>
          <w:rFonts w:ascii="Calibri" w:hAnsi="Calibri" w:cs="Calibri"/>
        </w:rPr>
      </w:pPr>
      <w:r w:rsidRPr="0082115A">
        <w:rPr>
          <w:rFonts w:ascii="Calibri" w:hAnsi="Calibri" w:cs="Calibri"/>
        </w:rPr>
        <w:t>Note1: A unit of power is defined to be the same for main receiver and LP-WUS receiver.</w:t>
      </w:r>
    </w:p>
    <w:p w14:paraId="13289896" w14:textId="77777777" w:rsidR="0082115A" w:rsidRPr="0082115A" w:rsidRDefault="0082115A" w:rsidP="0082115A">
      <w:pPr>
        <w:spacing w:after="120"/>
        <w:rPr>
          <w:rFonts w:ascii="Calibri" w:hAnsi="Calibri" w:cs="Calibri"/>
        </w:rPr>
      </w:pPr>
      <w:r w:rsidRPr="0082115A">
        <w:rPr>
          <w:rFonts w:ascii="Calibri" w:hAnsi="Calibri" w:cs="Calibri"/>
        </w:rPr>
        <w:t>Note2: the values provided is for the purpose of studying power saving gain, and the values can be further revisit and categorization depending on the receiver architecture discussion.</w:t>
      </w:r>
    </w:p>
    <w:p w14:paraId="17727182" w14:textId="77777777" w:rsidR="0082115A" w:rsidRPr="0082115A" w:rsidRDefault="0082115A" w:rsidP="0082115A">
      <w:pPr>
        <w:spacing w:after="120"/>
        <w:rPr>
          <w:rFonts w:ascii="Calibri" w:hAnsi="Calibri" w:cs="Calibri"/>
        </w:rPr>
      </w:pPr>
      <w:r w:rsidRPr="0082115A">
        <w:rPr>
          <w:rFonts w:ascii="Calibri" w:hAnsi="Calibri" w:cs="Calibri"/>
        </w:rPr>
        <w:t>Note3: For LP-WUR ‘on’ state, more than one values within the above range may be used for evaluation (</w:t>
      </w:r>
      <w:proofErr w:type="gramStart"/>
      <w:r w:rsidRPr="0082115A">
        <w:rPr>
          <w:rFonts w:ascii="Calibri" w:hAnsi="Calibri" w:cs="Calibri"/>
        </w:rPr>
        <w:t>e.g.</w:t>
      </w:r>
      <w:proofErr w:type="gramEnd"/>
      <w:r w:rsidRPr="0082115A">
        <w:rPr>
          <w:rFonts w:ascii="Calibri" w:hAnsi="Calibri" w:cs="Calibri"/>
        </w:rPr>
        <w:t xml:space="preserve"> for a single LP-WUR architecture)</w:t>
      </w:r>
    </w:p>
    <w:p w14:paraId="1C7958DA" w14:textId="77777777" w:rsidR="0082115A" w:rsidRPr="0082115A" w:rsidRDefault="0082115A" w:rsidP="0082115A">
      <w:pPr>
        <w:spacing w:after="120"/>
        <w:rPr>
          <w:rFonts w:ascii="Calibri" w:hAnsi="Calibri" w:cs="Calibri"/>
        </w:rPr>
      </w:pPr>
      <w:r w:rsidRPr="0082115A">
        <w:rPr>
          <w:rFonts w:ascii="Calibri" w:hAnsi="Calibri" w:cs="Calibri"/>
        </w:rPr>
        <w:t>FFS: LP-WUR power consumption values for FR2.</w:t>
      </w:r>
    </w:p>
    <w:p w14:paraId="765267C0" w14:textId="77777777" w:rsidR="0082115A" w:rsidRPr="0082115A" w:rsidRDefault="0082115A" w:rsidP="0082115A">
      <w:pPr>
        <w:spacing w:after="120"/>
        <w:rPr>
          <w:rFonts w:ascii="Calibri" w:hAnsi="Calibri" w:cs="Calibri"/>
          <w:b/>
          <w:highlight w:val="green"/>
          <w:lang w:eastAsia="x-none"/>
        </w:rPr>
      </w:pPr>
      <w:r w:rsidRPr="0082115A">
        <w:rPr>
          <w:rFonts w:ascii="Calibri" w:hAnsi="Calibri" w:cs="Calibri"/>
          <w:b/>
          <w:highlight w:val="green"/>
          <w:lang w:eastAsia="x-none"/>
        </w:rPr>
        <w:t>Agreement</w:t>
      </w:r>
      <w:r w:rsidRPr="0082115A">
        <w:rPr>
          <w:rFonts w:ascii="Calibri" w:hAnsi="Calibri" w:cs="Calibri"/>
          <w:b/>
          <w:lang w:eastAsia="x-none"/>
        </w:rPr>
        <w:t xml:space="preserve"> </w:t>
      </w:r>
      <w:r w:rsidRPr="0082115A">
        <w:rPr>
          <w:rFonts w:ascii="Calibri" w:hAnsi="Calibri" w:cs="Calibri"/>
          <w:lang w:eastAsia="x-none"/>
        </w:rPr>
        <w:t>in RAN1#110b-e</w:t>
      </w:r>
    </w:p>
    <w:p w14:paraId="526338AB" w14:textId="77777777" w:rsidR="0082115A" w:rsidRPr="0082115A" w:rsidRDefault="0082115A" w:rsidP="0082115A">
      <w:pPr>
        <w:spacing w:after="120" w:line="252" w:lineRule="auto"/>
        <w:rPr>
          <w:rFonts w:ascii="Calibri" w:hAnsi="Calibri" w:cs="Calibri"/>
        </w:rPr>
      </w:pPr>
      <w:r w:rsidRPr="0082115A">
        <w:rPr>
          <w:rFonts w:ascii="Calibri" w:hAnsi="Calibri" w:cs="Calibri"/>
        </w:rPr>
        <w:t xml:space="preserve">For R18 LP-WUS/WUR power evaluation in RRC connected mode, the following can be considered, </w:t>
      </w:r>
    </w:p>
    <w:p w14:paraId="4381E524" w14:textId="77777777" w:rsidR="0082115A" w:rsidRPr="0082115A" w:rsidRDefault="0082115A" w:rsidP="00E17FFC">
      <w:pPr>
        <w:pStyle w:val="ListParagraph"/>
        <w:numPr>
          <w:ilvl w:val="0"/>
          <w:numId w:val="14"/>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 xml:space="preserve">XR traffic model with evaluation methodologies and assumptions captured in TR 38.838. </w:t>
      </w:r>
    </w:p>
    <w:p w14:paraId="69407AEE" w14:textId="77777777" w:rsidR="0082115A" w:rsidRPr="0082115A" w:rsidRDefault="0082115A" w:rsidP="00E17FFC">
      <w:pPr>
        <w:pStyle w:val="ListParagraph"/>
        <w:numPr>
          <w:ilvl w:val="0"/>
          <w:numId w:val="14"/>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eMBB traffic model with evaluation methodologies and assumptions captured in TR 38.840</w:t>
      </w:r>
    </w:p>
    <w:p w14:paraId="69B8E908" w14:textId="77777777" w:rsidR="0082115A" w:rsidRPr="0082115A" w:rsidRDefault="0082115A" w:rsidP="00E17FFC">
      <w:pPr>
        <w:pStyle w:val="ListParagraph"/>
        <w:numPr>
          <w:ilvl w:val="0"/>
          <w:numId w:val="14"/>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Heartbeat traffic models in 3GPP TR 38.875.</w:t>
      </w:r>
    </w:p>
    <w:p w14:paraId="75D0B94F" w14:textId="77777777" w:rsidR="0082115A" w:rsidRPr="0082115A" w:rsidRDefault="0082115A" w:rsidP="00E17FFC">
      <w:pPr>
        <w:pStyle w:val="ListParagraph"/>
        <w:numPr>
          <w:ilvl w:val="0"/>
          <w:numId w:val="14"/>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Other models are not precluded.</w:t>
      </w:r>
    </w:p>
    <w:p w14:paraId="636210FF" w14:textId="77777777" w:rsidR="0082115A" w:rsidRPr="0082115A" w:rsidRDefault="0082115A" w:rsidP="0082115A">
      <w:pPr>
        <w:spacing w:after="120" w:line="252" w:lineRule="auto"/>
        <w:rPr>
          <w:rFonts w:ascii="Calibri" w:hAnsi="Calibri" w:cs="Calibri"/>
        </w:rPr>
      </w:pPr>
      <w:r w:rsidRPr="0082115A">
        <w:rPr>
          <w:rFonts w:ascii="Calibri" w:hAnsi="Calibri" w:cs="Calibri"/>
        </w:rPr>
        <w:t>Company to further provide the followings,</w:t>
      </w:r>
    </w:p>
    <w:p w14:paraId="4432E5DF" w14:textId="77777777" w:rsidR="0082115A" w:rsidRPr="0082115A" w:rsidRDefault="0082115A" w:rsidP="00E17FFC">
      <w:pPr>
        <w:pStyle w:val="ListParagraph"/>
        <w:numPr>
          <w:ilvl w:val="1"/>
          <w:numId w:val="15"/>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 xml:space="preserve">Parameters (e.g., frame rate, data rate, jitter range, DRX configurations and </w:t>
      </w:r>
      <w:proofErr w:type="spellStart"/>
      <w:r w:rsidRPr="0082115A">
        <w:rPr>
          <w:rFonts w:ascii="Calibri" w:hAnsi="Calibri" w:cs="Calibri"/>
          <w:szCs w:val="20"/>
          <w:lang w:eastAsia="zh-CN"/>
        </w:rPr>
        <w:t>etc</w:t>
      </w:r>
      <w:proofErr w:type="spellEnd"/>
      <w:r w:rsidRPr="0082115A">
        <w:rPr>
          <w:rFonts w:ascii="Calibri" w:hAnsi="Calibri" w:cs="Calibri"/>
          <w:szCs w:val="20"/>
          <w:lang w:eastAsia="zh-CN"/>
        </w:rPr>
        <w:t xml:space="preserve"> if needed.)</w:t>
      </w:r>
    </w:p>
    <w:p w14:paraId="6FA970AE" w14:textId="77777777" w:rsidR="0082115A" w:rsidRPr="0082115A" w:rsidRDefault="0082115A" w:rsidP="00E17FFC">
      <w:pPr>
        <w:pStyle w:val="ListParagraph"/>
        <w:numPr>
          <w:ilvl w:val="1"/>
          <w:numId w:val="15"/>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How to use LP-WUS, e.g., LP-WUS to trigger/adapt PDCCH monitoring</w:t>
      </w:r>
    </w:p>
    <w:p w14:paraId="5254A6CA" w14:textId="77777777" w:rsidR="0082115A" w:rsidRPr="0082115A" w:rsidRDefault="0082115A" w:rsidP="00E17FFC">
      <w:pPr>
        <w:pStyle w:val="ListParagraph"/>
        <w:numPr>
          <w:ilvl w:val="1"/>
          <w:numId w:val="16"/>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Other details if any</w:t>
      </w:r>
    </w:p>
    <w:p w14:paraId="148F7CA9" w14:textId="77777777" w:rsidR="0082115A" w:rsidRPr="0082115A" w:rsidRDefault="0082115A" w:rsidP="0082115A">
      <w:pPr>
        <w:spacing w:after="120"/>
        <w:rPr>
          <w:rFonts w:ascii="Calibri" w:hAnsi="Calibri" w:cs="Calibri"/>
          <w:b/>
          <w:highlight w:val="green"/>
          <w:lang w:eastAsia="x-none"/>
        </w:rPr>
      </w:pPr>
      <w:r w:rsidRPr="0082115A">
        <w:rPr>
          <w:rFonts w:ascii="Calibri" w:hAnsi="Calibri" w:cs="Calibri"/>
          <w:b/>
          <w:highlight w:val="green"/>
          <w:lang w:eastAsia="x-none"/>
        </w:rPr>
        <w:t>Agreement</w:t>
      </w:r>
      <w:r w:rsidRPr="0082115A">
        <w:rPr>
          <w:rFonts w:ascii="Calibri" w:hAnsi="Calibri" w:cs="Calibri"/>
          <w:b/>
          <w:lang w:eastAsia="x-none"/>
        </w:rPr>
        <w:t xml:space="preserve"> </w:t>
      </w:r>
      <w:r w:rsidRPr="0082115A">
        <w:rPr>
          <w:rFonts w:ascii="Calibri" w:hAnsi="Calibri" w:cs="Calibri"/>
          <w:lang w:eastAsia="x-none"/>
        </w:rPr>
        <w:t>in RAN1#110b-e</w:t>
      </w:r>
    </w:p>
    <w:p w14:paraId="5FAE1ABC" w14:textId="77777777" w:rsidR="0082115A" w:rsidRPr="0082115A" w:rsidRDefault="0082115A" w:rsidP="00E17FFC">
      <w:pPr>
        <w:pStyle w:val="ListParagraph"/>
        <w:numPr>
          <w:ilvl w:val="0"/>
          <w:numId w:val="17"/>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lastRenderedPageBreak/>
        <w:t xml:space="preserve">For LP-WUS coverage evaluation, the noise figure of LP-WUR is </w:t>
      </w:r>
    </w:p>
    <w:p w14:paraId="3544991B" w14:textId="77777777" w:rsidR="0082115A" w:rsidRPr="0082115A" w:rsidRDefault="0082115A" w:rsidP="00E17FFC">
      <w:pPr>
        <w:pStyle w:val="ListParagraph"/>
        <w:numPr>
          <w:ilvl w:val="1"/>
          <w:numId w:val="17"/>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Options: [9, 12, 15, 18, 21, 24], Other values can be reported by companies</w:t>
      </w:r>
    </w:p>
    <w:p w14:paraId="23B26F7C" w14:textId="77777777" w:rsidR="0082115A" w:rsidRPr="0082115A" w:rsidRDefault="0082115A" w:rsidP="00E17FFC">
      <w:pPr>
        <w:pStyle w:val="ListParagraph"/>
        <w:numPr>
          <w:ilvl w:val="0"/>
          <w:numId w:val="17"/>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FFS: how to determine the NF option.</w:t>
      </w:r>
    </w:p>
    <w:p w14:paraId="0F6BB740" w14:textId="77777777" w:rsidR="0082115A" w:rsidRPr="0082115A" w:rsidRDefault="0082115A" w:rsidP="00E17FFC">
      <w:pPr>
        <w:pStyle w:val="ListParagraph"/>
        <w:numPr>
          <w:ilvl w:val="0"/>
          <w:numId w:val="17"/>
        </w:numPr>
        <w:snapToGrid/>
        <w:spacing w:after="120" w:line="252" w:lineRule="auto"/>
        <w:jc w:val="left"/>
        <w:rPr>
          <w:rFonts w:ascii="Calibri" w:hAnsi="Calibri" w:cs="Calibri"/>
          <w:szCs w:val="20"/>
          <w:lang w:eastAsia="zh-CN"/>
        </w:rPr>
      </w:pPr>
      <w:r w:rsidRPr="0082115A">
        <w:rPr>
          <w:rFonts w:ascii="Calibri" w:hAnsi="Calibri" w:cs="Calibri"/>
          <w:szCs w:val="20"/>
          <w:lang w:eastAsia="zh-CN"/>
        </w:rPr>
        <w:t>The values provided is for the purpose of studying coverage of LP-WUS, and it can be further revisited depending on the receiver architecture discussion.</w:t>
      </w:r>
    </w:p>
    <w:p w14:paraId="3261C581" w14:textId="77777777" w:rsidR="0082115A" w:rsidRPr="0082115A" w:rsidRDefault="0082115A" w:rsidP="0082115A">
      <w:pPr>
        <w:spacing w:after="120"/>
        <w:rPr>
          <w:rFonts w:ascii="Calibri" w:hAnsi="Calibri" w:cs="Calibri"/>
          <w:b/>
          <w:highlight w:val="green"/>
          <w:lang w:eastAsia="x-none"/>
        </w:rPr>
      </w:pPr>
      <w:r w:rsidRPr="0082115A">
        <w:rPr>
          <w:rFonts w:ascii="Calibri" w:hAnsi="Calibri" w:cs="Calibri"/>
          <w:b/>
          <w:highlight w:val="green"/>
          <w:lang w:eastAsia="x-none"/>
        </w:rPr>
        <w:t>Agreement</w:t>
      </w:r>
      <w:r w:rsidRPr="0082115A">
        <w:rPr>
          <w:rFonts w:ascii="Calibri" w:hAnsi="Calibri" w:cs="Calibri"/>
          <w:b/>
          <w:lang w:eastAsia="x-none"/>
        </w:rPr>
        <w:t xml:space="preserve"> </w:t>
      </w:r>
      <w:r w:rsidRPr="0082115A">
        <w:rPr>
          <w:rFonts w:ascii="Calibri" w:hAnsi="Calibri" w:cs="Calibri"/>
          <w:lang w:eastAsia="x-none"/>
        </w:rPr>
        <w:t>in RAN1#110b-e</w:t>
      </w:r>
    </w:p>
    <w:p w14:paraId="6BE2A2A1" w14:textId="77777777" w:rsidR="0082115A" w:rsidRPr="0082115A" w:rsidRDefault="0082115A" w:rsidP="0082115A">
      <w:pPr>
        <w:spacing w:after="120"/>
        <w:rPr>
          <w:rFonts w:ascii="Calibri" w:eastAsia="SimSun" w:hAnsi="Calibri" w:cs="Calibri"/>
        </w:rPr>
      </w:pPr>
      <w:r w:rsidRPr="0082115A">
        <w:rPr>
          <w:rFonts w:ascii="Calibri" w:hAnsi="Calibri" w:cs="Calibri"/>
        </w:rPr>
        <w:t>For the performance evaluations of LP-WUS candidate designs, it is assumed that</w:t>
      </w:r>
    </w:p>
    <w:p w14:paraId="7085E03D" w14:textId="77777777" w:rsidR="0082115A" w:rsidRPr="0082115A" w:rsidRDefault="0082115A" w:rsidP="00E17FFC">
      <w:pPr>
        <w:pStyle w:val="ListParagraph"/>
        <w:numPr>
          <w:ilvl w:val="0"/>
          <w:numId w:val="18"/>
        </w:numPr>
        <w:snapToGrid/>
        <w:spacing w:after="120"/>
        <w:jc w:val="left"/>
        <w:rPr>
          <w:rFonts w:ascii="Calibri" w:eastAsia="Batang" w:hAnsi="Calibri" w:cs="Calibri"/>
          <w:szCs w:val="20"/>
          <w:lang w:eastAsia="zh-CN"/>
        </w:rPr>
      </w:pPr>
      <w:r w:rsidRPr="0082115A">
        <w:rPr>
          <w:rFonts w:ascii="Calibri" w:hAnsi="Calibri" w:cs="Calibri"/>
          <w:szCs w:val="20"/>
          <w:lang w:eastAsia="zh-CN"/>
        </w:rPr>
        <w:t>The miss-detection rate (MDR) of LP-WUS [1%],</w:t>
      </w:r>
    </w:p>
    <w:p w14:paraId="5AF877C6" w14:textId="77777777" w:rsidR="0082115A" w:rsidRPr="0082115A" w:rsidRDefault="0082115A" w:rsidP="00E17FFC">
      <w:pPr>
        <w:pStyle w:val="ListParagraph"/>
        <w:numPr>
          <w:ilvl w:val="0"/>
          <w:numId w:val="18"/>
        </w:numPr>
        <w:snapToGrid/>
        <w:spacing w:after="120"/>
        <w:jc w:val="left"/>
        <w:rPr>
          <w:rFonts w:ascii="Calibri" w:hAnsi="Calibri" w:cs="Calibri"/>
          <w:szCs w:val="20"/>
          <w:lang w:eastAsia="zh-CN"/>
        </w:rPr>
      </w:pPr>
      <w:r w:rsidRPr="0082115A">
        <w:rPr>
          <w:rFonts w:ascii="Calibri" w:hAnsi="Calibri" w:cs="Calibri"/>
          <w:szCs w:val="20"/>
          <w:lang w:eastAsia="zh-CN"/>
        </w:rPr>
        <w:t>The false-alarm rate (FAR) of LP-WUS</w:t>
      </w:r>
    </w:p>
    <w:p w14:paraId="0917CB43" w14:textId="77777777" w:rsidR="0082115A" w:rsidRPr="0082115A" w:rsidRDefault="0082115A" w:rsidP="00E17FFC">
      <w:pPr>
        <w:pStyle w:val="ListParagraph"/>
        <w:numPr>
          <w:ilvl w:val="1"/>
          <w:numId w:val="18"/>
        </w:numPr>
        <w:snapToGrid/>
        <w:spacing w:after="120"/>
        <w:jc w:val="left"/>
        <w:rPr>
          <w:rFonts w:ascii="Calibri" w:hAnsi="Calibri" w:cs="Calibri"/>
          <w:szCs w:val="20"/>
          <w:lang w:eastAsia="zh-CN"/>
        </w:rPr>
      </w:pPr>
      <w:r w:rsidRPr="0082115A">
        <w:rPr>
          <w:rFonts w:ascii="Calibri" w:hAnsi="Calibri" w:cs="Calibri"/>
          <w:szCs w:val="20"/>
          <w:lang w:eastAsia="zh-CN"/>
        </w:rPr>
        <w:t>[0.1%, 1%, 10%]</w:t>
      </w:r>
    </w:p>
    <w:p w14:paraId="70DD8521" w14:textId="77777777" w:rsidR="0082115A" w:rsidRPr="0082115A" w:rsidRDefault="0082115A" w:rsidP="00E17FFC">
      <w:pPr>
        <w:pStyle w:val="ListParagraph"/>
        <w:numPr>
          <w:ilvl w:val="1"/>
          <w:numId w:val="18"/>
        </w:numPr>
        <w:snapToGrid/>
        <w:spacing w:after="120"/>
        <w:jc w:val="left"/>
        <w:rPr>
          <w:rFonts w:ascii="Calibri" w:hAnsi="Calibri" w:cs="Calibri"/>
          <w:szCs w:val="20"/>
          <w:lang w:eastAsia="zh-CN"/>
        </w:rPr>
      </w:pPr>
      <w:r w:rsidRPr="0082115A">
        <w:rPr>
          <w:rFonts w:ascii="Calibri" w:hAnsi="Calibri" w:cs="Calibri"/>
          <w:szCs w:val="20"/>
          <w:lang w:eastAsia="zh-CN"/>
        </w:rPr>
        <w:t>Other values are not precluded for studying reported by companies</w:t>
      </w:r>
    </w:p>
    <w:p w14:paraId="7D49413D" w14:textId="77777777" w:rsidR="0082115A" w:rsidRPr="0082115A" w:rsidRDefault="0082115A" w:rsidP="00E17FFC">
      <w:pPr>
        <w:pStyle w:val="ListParagraph"/>
        <w:numPr>
          <w:ilvl w:val="0"/>
          <w:numId w:val="18"/>
        </w:numPr>
        <w:snapToGrid/>
        <w:spacing w:after="120"/>
        <w:jc w:val="left"/>
        <w:rPr>
          <w:rFonts w:ascii="Calibri" w:hAnsi="Calibri" w:cs="Calibri"/>
          <w:szCs w:val="20"/>
          <w:lang w:eastAsia="zh-CN"/>
        </w:rPr>
      </w:pPr>
      <w:r w:rsidRPr="0082115A">
        <w:rPr>
          <w:rFonts w:ascii="Calibri" w:hAnsi="Calibri" w:cs="Calibri"/>
          <w:szCs w:val="20"/>
          <w:lang w:eastAsia="zh-CN"/>
        </w:rPr>
        <w:t xml:space="preserve">Note: if LP-WUS </w:t>
      </w:r>
      <w:r w:rsidRPr="0082115A">
        <w:rPr>
          <w:rFonts w:ascii="Calibri" w:hAnsi="Calibri" w:cs="Calibri"/>
          <w:bCs/>
          <w:szCs w:val="20"/>
          <w:lang w:eastAsia="zh-CN"/>
        </w:rPr>
        <w:t xml:space="preserve">for wake-up indication </w:t>
      </w:r>
      <w:r w:rsidRPr="0082115A">
        <w:rPr>
          <w:rFonts w:ascii="Calibri" w:hAnsi="Calibri" w:cs="Calibri"/>
          <w:szCs w:val="20"/>
          <w:lang w:eastAsia="zh-CN"/>
        </w:rPr>
        <w:t xml:space="preserve">consists of two parts or even multiple parts, the proposed MDR/FAR should </w:t>
      </w:r>
      <w:proofErr w:type="gramStart"/>
      <w:r w:rsidRPr="0082115A">
        <w:rPr>
          <w:rFonts w:ascii="Calibri" w:hAnsi="Calibri" w:cs="Calibri"/>
          <w:szCs w:val="20"/>
          <w:lang w:eastAsia="zh-CN"/>
        </w:rPr>
        <w:t>take into account</w:t>
      </w:r>
      <w:proofErr w:type="gramEnd"/>
      <w:r w:rsidRPr="0082115A">
        <w:rPr>
          <w:rFonts w:ascii="Calibri" w:hAnsi="Calibri" w:cs="Calibri"/>
          <w:szCs w:val="20"/>
          <w:lang w:eastAsia="zh-CN"/>
        </w:rPr>
        <w:t xml:space="preserve"> the reception performance of the two or more parts jointly</w:t>
      </w:r>
    </w:p>
    <w:p w14:paraId="7E58C3E8" w14:textId="77777777" w:rsidR="0082115A" w:rsidRPr="0082115A" w:rsidRDefault="0082115A" w:rsidP="00E17FFC">
      <w:pPr>
        <w:pStyle w:val="ListParagraph"/>
        <w:numPr>
          <w:ilvl w:val="0"/>
          <w:numId w:val="18"/>
        </w:numPr>
        <w:snapToGrid/>
        <w:spacing w:after="120"/>
        <w:jc w:val="left"/>
        <w:rPr>
          <w:rFonts w:ascii="Calibri" w:hAnsi="Calibri" w:cs="Calibri"/>
          <w:szCs w:val="20"/>
          <w:lang w:eastAsia="zh-CN"/>
        </w:rPr>
      </w:pPr>
      <w:r w:rsidRPr="0082115A">
        <w:rPr>
          <w:rFonts w:ascii="Calibri" w:hAnsi="Calibri" w:cs="Calibri"/>
          <w:szCs w:val="20"/>
          <w:lang w:eastAsia="zh-CN"/>
        </w:rPr>
        <w:t>The above values applied in both RRC CONNECTED and IDLE/INACTIVE mode.</w:t>
      </w:r>
    </w:p>
    <w:p w14:paraId="2E609A23" w14:textId="77777777" w:rsidR="0082115A" w:rsidRPr="0082115A" w:rsidRDefault="0082115A" w:rsidP="00E17FFC">
      <w:pPr>
        <w:pStyle w:val="ListParagraph"/>
        <w:numPr>
          <w:ilvl w:val="0"/>
          <w:numId w:val="18"/>
        </w:numPr>
        <w:snapToGrid/>
        <w:spacing w:after="120"/>
        <w:jc w:val="left"/>
        <w:rPr>
          <w:rFonts w:ascii="Calibri" w:hAnsi="Calibri" w:cs="Calibri"/>
          <w:szCs w:val="20"/>
          <w:lang w:eastAsia="zh-CN"/>
        </w:rPr>
      </w:pPr>
      <w:r w:rsidRPr="0082115A">
        <w:rPr>
          <w:rFonts w:ascii="Calibri" w:hAnsi="Calibri" w:cs="Calibri"/>
          <w:szCs w:val="20"/>
          <w:lang w:eastAsia="zh-CN"/>
        </w:rPr>
        <w:t>FFS FAR requirement based on the study outcome of the impact of FAR on power consumption / power saving gain / system overhead</w:t>
      </w:r>
    </w:p>
    <w:p w14:paraId="4B05F81F" w14:textId="6DF3A054" w:rsidR="0082115A" w:rsidRDefault="0082115A" w:rsidP="00E17FFC">
      <w:pPr>
        <w:pStyle w:val="ListParagraph"/>
        <w:numPr>
          <w:ilvl w:val="0"/>
          <w:numId w:val="18"/>
        </w:numPr>
        <w:snapToGrid/>
        <w:spacing w:after="120"/>
        <w:jc w:val="left"/>
        <w:rPr>
          <w:rFonts w:ascii="Calibri" w:hAnsi="Calibri" w:cs="Calibri"/>
          <w:szCs w:val="20"/>
          <w:lang w:eastAsia="zh-CN"/>
        </w:rPr>
      </w:pPr>
      <w:r w:rsidRPr="0082115A">
        <w:rPr>
          <w:rFonts w:ascii="Calibri" w:hAnsi="Calibri" w:cs="Calibri"/>
          <w:szCs w:val="20"/>
          <w:lang w:eastAsia="zh-CN"/>
        </w:rPr>
        <w:t>FFS: Note: FAR should be evaluated both in the absence of gNB transmissions and in the presence of transmissions from gNB. Proponent to provide the details.</w:t>
      </w:r>
    </w:p>
    <w:p w14:paraId="612D785A"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highlight w:val="green"/>
          <w:lang w:eastAsia="zh-TW"/>
        </w:rPr>
        <w:t xml:space="preserve">Agreement </w:t>
      </w:r>
      <w:r w:rsidRPr="00AC4C12">
        <w:rPr>
          <w:rFonts w:ascii="Calibri" w:eastAsia="新細明體" w:hAnsi="Calibri" w:cs="Calibri"/>
          <w:lang w:eastAsia="zh-TW"/>
        </w:rPr>
        <w:t>in RAN1#110b-e</w:t>
      </w:r>
    </w:p>
    <w:p w14:paraId="286F01CB"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 xml:space="preserve">For system impact analysis, the following performance metrics </w:t>
      </w:r>
      <w:proofErr w:type="gramStart"/>
      <w:r w:rsidRPr="00AC4C12">
        <w:rPr>
          <w:rFonts w:ascii="Calibri" w:eastAsia="新細明體" w:hAnsi="Calibri" w:cs="Calibri"/>
          <w:color w:val="000000"/>
          <w:shd w:val="clear" w:color="auto" w:fill="FFFFFF"/>
          <w:lang w:eastAsia="zh-TW"/>
        </w:rPr>
        <w:t>are considered to be</w:t>
      </w:r>
      <w:proofErr w:type="gramEnd"/>
      <w:r w:rsidRPr="00AC4C12">
        <w:rPr>
          <w:rFonts w:ascii="Calibri" w:eastAsia="新細明體" w:hAnsi="Calibri" w:cs="Calibri"/>
          <w:color w:val="000000"/>
          <w:shd w:val="clear" w:color="auto" w:fill="FFFFFF"/>
          <w:lang w:eastAsia="zh-TW"/>
        </w:rPr>
        <w:t xml:space="preserve"> provided,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83"/>
        <w:gridCol w:w="6657"/>
      </w:tblGrid>
      <w:tr w:rsidR="00AC4C12" w:rsidRPr="00AC4C12" w14:paraId="213A7064" w14:textId="77777777" w:rsidTr="00AC4C12">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A48E34"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lang w:eastAsia="zh-TW"/>
              </w:rPr>
              <w:t>Performance Metric</w:t>
            </w:r>
          </w:p>
        </w:tc>
        <w:tc>
          <w:tcPr>
            <w:tcW w:w="79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F04957"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lang w:eastAsia="zh-TW"/>
              </w:rPr>
              <w:t>Note</w:t>
            </w:r>
          </w:p>
        </w:tc>
      </w:tr>
      <w:tr w:rsidR="00AC4C12" w:rsidRPr="00AC4C12" w14:paraId="76E29EE1" w14:textId="77777777" w:rsidTr="00AC4C12">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F66160"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System overhead</w:t>
            </w:r>
          </w:p>
        </w:tc>
        <w:tc>
          <w:tcPr>
            <w:tcW w:w="79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0290CA"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expressed as percentage of used part of all REs for LP-WUS (including guard band or time or others resource used for LP-WUR if any) among all resources</w:t>
            </w:r>
          </w:p>
          <w:p w14:paraId="69798B5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Other assumptions related to the system overhead analysis can be reported, e.g., the LP-WUR raw data rate evaluated in the coverage evaluations.</w:t>
            </w:r>
          </w:p>
        </w:tc>
      </w:tr>
      <w:tr w:rsidR="00AC4C12" w:rsidRPr="00AC4C12" w14:paraId="297386AF" w14:textId="77777777" w:rsidTr="00AC4C12">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F612A0"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FFS: Capacity impact</w:t>
            </w:r>
          </w:p>
        </w:tc>
        <w:tc>
          <w:tcPr>
            <w:tcW w:w="79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356BC0"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[Evaluate the system capacity impact due to introducing of LP-WUS]</w:t>
            </w:r>
          </w:p>
        </w:tc>
      </w:tr>
      <w:tr w:rsidR="00AC4C12" w:rsidRPr="00AC4C12" w14:paraId="1D41EC57" w14:textId="77777777" w:rsidTr="00AC4C12">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02AAA2"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FFS: NW power consumption / Energy Efficiency</w:t>
            </w:r>
          </w:p>
        </w:tc>
        <w:tc>
          <w:tcPr>
            <w:tcW w:w="79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58F87F"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[Impact of LP-WUS/WUR operation on gNB energy consumption as performance metric in system impact analysis.]</w:t>
            </w:r>
          </w:p>
        </w:tc>
      </w:tr>
    </w:tbl>
    <w:p w14:paraId="05149509"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 xml:space="preserve"> For power and latency evaluation of the LP-WUS, the following performance metrics </w:t>
      </w:r>
      <w:proofErr w:type="gramStart"/>
      <w:r w:rsidRPr="00AC4C12">
        <w:rPr>
          <w:rFonts w:ascii="Calibri" w:eastAsia="新細明體" w:hAnsi="Calibri" w:cs="Calibri"/>
          <w:color w:val="000000"/>
          <w:shd w:val="clear" w:color="auto" w:fill="FFFFFF"/>
          <w:lang w:eastAsia="zh-TW"/>
        </w:rPr>
        <w:t>are considered to be</w:t>
      </w:r>
      <w:proofErr w:type="gramEnd"/>
      <w:r w:rsidRPr="00AC4C12">
        <w:rPr>
          <w:rFonts w:ascii="Calibri" w:eastAsia="新細明體" w:hAnsi="Calibri" w:cs="Calibri"/>
          <w:color w:val="000000"/>
          <w:shd w:val="clear" w:color="auto" w:fill="FFFFFF"/>
          <w:lang w:eastAsia="zh-TW"/>
        </w:rPr>
        <w:t xml:space="preserve"> provided.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73"/>
        <w:gridCol w:w="7467"/>
      </w:tblGrid>
      <w:tr w:rsidR="00AC4C12" w:rsidRPr="00AC4C12" w14:paraId="04ABDCA6" w14:textId="77777777" w:rsidTr="00AC4C12">
        <w:tc>
          <w:tcPr>
            <w:tcW w:w="13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A61C1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 </w:t>
            </w:r>
            <w:r w:rsidRPr="00AC4C12">
              <w:rPr>
                <w:rFonts w:ascii="Calibri" w:eastAsia="新細明體" w:hAnsi="Calibri" w:cs="Calibri"/>
                <w:b/>
                <w:bCs/>
                <w:lang w:eastAsia="zh-TW"/>
              </w:rPr>
              <w:t>Performance Metric</w:t>
            </w:r>
          </w:p>
        </w:tc>
        <w:tc>
          <w:tcPr>
            <w:tcW w:w="9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8F6894"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lang w:eastAsia="zh-TW"/>
              </w:rPr>
              <w:t>Note</w:t>
            </w:r>
          </w:p>
        </w:tc>
      </w:tr>
      <w:tr w:rsidR="00AC4C12" w:rsidRPr="00AC4C12" w14:paraId="2E6E2E2F" w14:textId="77777777" w:rsidTr="00AC4C12">
        <w:tc>
          <w:tcPr>
            <w:tcW w:w="12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3C73F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Power consumption</w:t>
            </w:r>
          </w:p>
        </w:tc>
        <w:tc>
          <w:tcPr>
            <w:tcW w:w="9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38C1C3"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AC4C12" w:rsidRPr="00AC4C12" w14:paraId="0B1A0D4D" w14:textId="77777777" w:rsidTr="00AC4C12">
        <w:tc>
          <w:tcPr>
            <w:tcW w:w="11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EE7A78"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Latency</w:t>
            </w:r>
          </w:p>
        </w:tc>
        <w:tc>
          <w:tcPr>
            <w:tcW w:w="97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DD2CAD"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For IDLE/INACTIVE state, the latency is the time interval between the data arrival time at the gNB and the time of the first PO UE can [monitor/detect] the paging message</w:t>
            </w:r>
          </w:p>
          <w:p w14:paraId="0607D5F2" w14:textId="77777777" w:rsidR="00AC4C12" w:rsidRPr="00AC4C12" w:rsidRDefault="00AC4C12" w:rsidP="00AC4C12">
            <w:pPr>
              <w:numPr>
                <w:ilvl w:val="1"/>
                <w:numId w:val="32"/>
              </w:numPr>
              <w:overflowPunct/>
              <w:autoSpaceDE/>
              <w:autoSpaceDN/>
              <w:adjustRightInd/>
              <w:spacing w:after="0"/>
              <w:jc w:val="left"/>
              <w:textAlignment w:val="center"/>
              <w:rPr>
                <w:rFonts w:ascii="新細明體" w:eastAsia="新細明體" w:hAnsi="新細明體" w:cs="新細明體"/>
                <w:sz w:val="24"/>
                <w:szCs w:val="24"/>
                <w:lang w:eastAsia="zh-TW"/>
              </w:rPr>
            </w:pPr>
            <w:r w:rsidRPr="00AC4C12">
              <w:rPr>
                <w:rFonts w:ascii="Calibri" w:eastAsia="新細明體" w:hAnsi="Calibri" w:cs="Calibri"/>
                <w:lang w:eastAsia="zh-TW"/>
              </w:rPr>
              <w:lastRenderedPageBreak/>
              <w:t>FFS: if UE is not required to monitor a PO after wake-up, e.g., latency is the time interval between the data arrival time at the gNB and the time UE transmits the PRACH after LP-WUS detection.</w:t>
            </w:r>
          </w:p>
          <w:p w14:paraId="75A76A5F" w14:textId="77777777" w:rsidR="00AC4C12" w:rsidRPr="00AC4C12" w:rsidRDefault="00AC4C12" w:rsidP="00AC4C12">
            <w:pPr>
              <w:numPr>
                <w:ilvl w:val="1"/>
                <w:numId w:val="32"/>
              </w:numPr>
              <w:overflowPunct/>
              <w:autoSpaceDE/>
              <w:autoSpaceDN/>
              <w:adjustRightInd/>
              <w:spacing w:after="0"/>
              <w:jc w:val="left"/>
              <w:textAlignment w:val="center"/>
              <w:rPr>
                <w:rFonts w:ascii="新細明體" w:eastAsia="新細明體" w:hAnsi="新細明體" w:cs="新細明體"/>
                <w:sz w:val="24"/>
                <w:szCs w:val="24"/>
                <w:lang w:eastAsia="zh-TW"/>
              </w:rPr>
            </w:pPr>
            <w:r w:rsidRPr="00AC4C12">
              <w:rPr>
                <w:rFonts w:ascii="Calibri" w:eastAsia="新細明體" w:hAnsi="Calibri" w:cs="Calibri"/>
                <w:lang w:eastAsia="zh-TW"/>
              </w:rPr>
              <w:t>sync/re-sync for main radio is included</w:t>
            </w:r>
          </w:p>
          <w:p w14:paraId="32A8A6F7"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For CONNECTED state, TBD</w:t>
            </w:r>
          </w:p>
        </w:tc>
      </w:tr>
      <w:tr w:rsidR="00AC4C12" w:rsidRPr="00AC4C12" w14:paraId="2DA5C952" w14:textId="77777777" w:rsidTr="00AC4C12">
        <w:tc>
          <w:tcPr>
            <w:tcW w:w="12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7D05F6"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sz w:val="22"/>
                <w:szCs w:val="22"/>
                <w:lang w:eastAsia="zh-TW"/>
              </w:rPr>
            </w:pPr>
            <w:r w:rsidRPr="00AC4C12">
              <w:rPr>
                <w:rFonts w:ascii="Calibri" w:eastAsia="新細明體" w:hAnsi="Calibri" w:cs="Calibri"/>
                <w:sz w:val="22"/>
                <w:szCs w:val="22"/>
                <w:lang w:eastAsia="zh-TW"/>
              </w:rPr>
              <w:lastRenderedPageBreak/>
              <w:t>FFS: UPT</w:t>
            </w:r>
          </w:p>
        </w:tc>
        <w:tc>
          <w:tcPr>
            <w:tcW w:w="96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5A70AE" w14:textId="77777777" w:rsidR="00AC4C12" w:rsidRPr="00AC4C12" w:rsidRDefault="00AC4C12" w:rsidP="00AC4C12">
            <w:pPr>
              <w:overflowPunct/>
              <w:autoSpaceDE/>
              <w:autoSpaceDN/>
              <w:adjustRightInd/>
              <w:spacing w:after="0"/>
              <w:jc w:val="left"/>
              <w:textAlignment w:val="auto"/>
              <w:rPr>
                <w:rFonts w:ascii="Calibri" w:eastAsia="新細明體" w:hAnsi="Calibri" w:cs="Calibri"/>
                <w:lang w:eastAsia="zh-TW"/>
              </w:rPr>
            </w:pPr>
            <w:r w:rsidRPr="00AC4C12">
              <w:rPr>
                <w:rFonts w:ascii="Calibri" w:eastAsia="新細明體" w:hAnsi="Calibri" w:cs="Calibri"/>
                <w:lang w:eastAsia="zh-TW"/>
              </w:rPr>
              <w:t>FFS</w:t>
            </w:r>
          </w:p>
          <w:p w14:paraId="0CA1938A" w14:textId="77777777" w:rsidR="00AC4C12" w:rsidRPr="00AC4C12" w:rsidRDefault="00AC4C12" w:rsidP="00AC4C12">
            <w:pPr>
              <w:overflowPunct/>
              <w:autoSpaceDE/>
              <w:autoSpaceDN/>
              <w:adjustRightInd/>
              <w:spacing w:after="0"/>
              <w:jc w:val="left"/>
              <w:textAlignment w:val="auto"/>
              <w:rPr>
                <w:rFonts w:ascii="Calibri" w:eastAsia="新細明體" w:hAnsi="Calibri" w:cs="Calibri"/>
                <w:lang w:eastAsia="zh-TW"/>
              </w:rPr>
            </w:pPr>
            <w:r w:rsidRPr="00AC4C12">
              <w:rPr>
                <w:rFonts w:ascii="Calibri" w:eastAsia="新細明體" w:hAnsi="Calibri" w:cs="Calibri"/>
                <w:lang w:eastAsia="zh-TW"/>
              </w:rPr>
              <w:t>Note: it is for connected mode purpose.</w:t>
            </w:r>
          </w:p>
        </w:tc>
      </w:tr>
    </w:tbl>
    <w:p w14:paraId="4C29291D"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 xml:space="preserve">Companies to report baseline scheme, e.g., PO monitoring with </w:t>
      </w:r>
      <w:proofErr w:type="spellStart"/>
      <w:r w:rsidRPr="00AC4C12">
        <w:rPr>
          <w:rFonts w:ascii="Calibri" w:eastAsia="新細明體" w:hAnsi="Calibri" w:cs="Calibri"/>
          <w:color w:val="000000"/>
          <w:shd w:val="clear" w:color="auto" w:fill="FFFFFF"/>
          <w:lang w:eastAsia="zh-TW"/>
        </w:rPr>
        <w:t>i</w:t>
      </w:r>
      <w:proofErr w:type="spellEnd"/>
      <w:r w:rsidRPr="00AC4C12">
        <w:rPr>
          <w:rFonts w:ascii="Calibri" w:eastAsia="新細明體" w:hAnsi="Calibri" w:cs="Calibri"/>
          <w:color w:val="000000"/>
          <w:shd w:val="clear" w:color="auto" w:fill="FFFFFF"/>
          <w:lang w:eastAsia="zh-TW"/>
        </w:rPr>
        <w:t>-DRX, e-DRX, with or without PEI</w:t>
      </w:r>
    </w:p>
    <w:p w14:paraId="621B295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Companies to report the power consumption / power saving gain considering the FAR </w:t>
      </w:r>
      <w:proofErr w:type="gramStart"/>
      <w:r w:rsidRPr="00AC4C12">
        <w:rPr>
          <w:rFonts w:ascii="Calibri" w:eastAsia="新細明體" w:hAnsi="Calibri" w:cs="Calibri"/>
          <w:color w:val="000000"/>
          <w:shd w:val="clear" w:color="auto" w:fill="FFFFFF"/>
          <w:lang w:eastAsia="zh-TW"/>
        </w:rPr>
        <w:t>impact ,</w:t>
      </w:r>
      <w:proofErr w:type="gramEnd"/>
      <w:r w:rsidRPr="00AC4C12">
        <w:rPr>
          <w:rFonts w:ascii="Calibri" w:eastAsia="新細明體" w:hAnsi="Calibri" w:cs="Calibri"/>
          <w:color w:val="000000"/>
          <w:shd w:val="clear" w:color="auto" w:fill="FFFFFF"/>
          <w:lang w:eastAsia="zh-TW"/>
        </w:rPr>
        <w:t xml:space="preserve"> latency considering MDR impact</w:t>
      </w:r>
    </w:p>
    <w:p w14:paraId="58DD47FF" w14:textId="2957A718"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Other performance metrics (e.g., mobility) can be reported by companies (if any)</w:t>
      </w:r>
    </w:p>
    <w:p w14:paraId="3C1FEDFC"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highlight w:val="green"/>
          <w:lang w:eastAsia="zh-TW"/>
        </w:rPr>
        <w:t xml:space="preserve">Agreement </w:t>
      </w:r>
      <w:r w:rsidRPr="00AC4C12">
        <w:rPr>
          <w:rFonts w:ascii="Calibri" w:eastAsia="新細明體" w:hAnsi="Calibri" w:cs="Calibri"/>
          <w:lang w:eastAsia="zh-TW"/>
        </w:rPr>
        <w:t>in RAN1#110b-e</w:t>
      </w:r>
    </w:p>
    <w:p w14:paraId="2FF9A90D"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The following is assumed for RRC IDLE/INACTIVE evaluation,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913"/>
        <w:gridCol w:w="7427"/>
      </w:tblGrid>
      <w:tr w:rsidR="00AC4C12" w:rsidRPr="00AC4C12" w14:paraId="09145F72"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D71CA9"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lang w:eastAsia="zh-TW"/>
              </w:rPr>
              <w:t>Parameters</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73371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lang w:eastAsia="zh-TW"/>
              </w:rPr>
              <w:t>Value</w:t>
            </w:r>
          </w:p>
        </w:tc>
      </w:tr>
      <w:tr w:rsidR="00AC4C12" w:rsidRPr="00AC4C12" w14:paraId="5067AC6B"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9E4AD7"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proofErr w:type="spellStart"/>
            <w:r w:rsidRPr="00AC4C12">
              <w:rPr>
                <w:rFonts w:ascii="Calibri" w:eastAsia="新細明體" w:hAnsi="Calibri" w:cs="Calibri"/>
                <w:lang w:eastAsia="zh-TW"/>
              </w:rPr>
              <w:t>i</w:t>
            </w:r>
            <w:proofErr w:type="spellEnd"/>
            <w:r w:rsidRPr="00AC4C12">
              <w:rPr>
                <w:rFonts w:ascii="Calibri" w:eastAsia="新細明體" w:hAnsi="Calibri" w:cs="Calibri"/>
                <w:lang w:eastAsia="zh-TW"/>
              </w:rPr>
              <w:t>-DRX cycle length</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A9FD4F"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1.28s and other values not precluded and reported by companies, consider both with PEI/ without PEI</w:t>
            </w:r>
          </w:p>
        </w:tc>
      </w:tr>
      <w:tr w:rsidR="00AC4C12" w:rsidRPr="00AC4C12" w14:paraId="0A4A6849"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4E744A"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e-DRX cycle length</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D0188B"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 xml:space="preserve">20.48s, 61.44s and other values </w:t>
            </w:r>
            <w:proofErr w:type="gramStart"/>
            <w:r w:rsidRPr="00AC4C12">
              <w:rPr>
                <w:rFonts w:ascii="Calibri" w:eastAsia="新細明體" w:hAnsi="Calibri" w:cs="Calibri"/>
                <w:lang w:eastAsia="zh-TW"/>
              </w:rPr>
              <w:t>not precluded,</w:t>
            </w:r>
            <w:proofErr w:type="gramEnd"/>
            <w:r w:rsidRPr="00AC4C12">
              <w:rPr>
                <w:rFonts w:ascii="Calibri" w:eastAsia="新細明體" w:hAnsi="Calibri" w:cs="Calibri"/>
                <w:lang w:eastAsia="zh-TW"/>
              </w:rPr>
              <w:t xml:space="preserve"> company to report which value(s) are used.  </w:t>
            </w:r>
            <w:r w:rsidRPr="00AC4C12">
              <w:rPr>
                <w:rFonts w:ascii="Calibri" w:eastAsia="新細明體" w:hAnsi="Calibri" w:cs="Calibri"/>
                <w:i/>
                <w:iCs/>
                <w:lang w:eastAsia="zh-TW"/>
              </w:rPr>
              <w:t>Note: ‘ultra-deep sleep’ state can be assumed for eDRX whenever necessary for baseline UE</w:t>
            </w:r>
          </w:p>
        </w:tc>
      </w:tr>
      <w:tr w:rsidR="00AC4C12" w:rsidRPr="00AC4C12" w14:paraId="6036908D"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F7F8D"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Number of POs in Paging Frame</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1D258F"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1</w:t>
            </w:r>
          </w:p>
        </w:tc>
      </w:tr>
      <w:tr w:rsidR="00AC4C12" w:rsidRPr="00AC4C12" w14:paraId="53066AA9"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54548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Number of DRXs per PTW</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3AA630"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4</w:t>
            </w:r>
          </w:p>
        </w:tc>
      </w:tr>
      <w:tr w:rsidR="00AC4C12" w:rsidRPr="00AC4C12" w14:paraId="35BB6208" w14:textId="77777777" w:rsidTr="00AC4C12">
        <w:tc>
          <w:tcPr>
            <w:tcW w:w="21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36AC76"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Number of SSB before PO / PEI</w:t>
            </w:r>
          </w:p>
        </w:tc>
        <w:tc>
          <w:tcPr>
            <w:tcW w:w="8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83074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1, 2 or 3, (used for e.g., AGC adjustment, T/F tracking, serving cell and intra-F measurement)</w:t>
            </w:r>
          </w:p>
          <w:p w14:paraId="51BA2107"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company to report which value(s) are used</w:t>
            </w:r>
          </w:p>
          <w:p w14:paraId="6C91F044"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 xml:space="preserve">Note: the assumptions </w:t>
            </w:r>
            <w:proofErr w:type="gramStart"/>
            <w:r w:rsidRPr="00AC4C12">
              <w:rPr>
                <w:rFonts w:ascii="Calibri" w:eastAsia="新細明體" w:hAnsi="Calibri" w:cs="Calibri"/>
                <w:lang w:eastAsia="zh-TW"/>
              </w:rPr>
              <w:t>is</w:t>
            </w:r>
            <w:proofErr w:type="gramEnd"/>
            <w:r w:rsidRPr="00AC4C12">
              <w:rPr>
                <w:rFonts w:ascii="Calibri" w:eastAsia="新細明體" w:hAnsi="Calibri" w:cs="Calibri"/>
                <w:lang w:eastAsia="zh-TW"/>
              </w:rPr>
              <w:t xml:space="preserve"> for MR wakes from ‘Deep sleep’</w:t>
            </w:r>
          </w:p>
        </w:tc>
      </w:tr>
      <w:tr w:rsidR="00AC4C12" w:rsidRPr="00AC4C12" w14:paraId="13C8E71B"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AC9429"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Sync/re-sync after ultra-deep sleep</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BCDF22"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companies to report the timeline of sync/re-sync and X value, X is the time for sync/re-sync</w:t>
            </w:r>
          </w:p>
        </w:tc>
      </w:tr>
      <w:tr w:rsidR="00AC4C12" w:rsidRPr="00AC4C12" w14:paraId="30006770"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56C2CA"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RRM Measurement</w:t>
            </w:r>
          </w:p>
        </w:tc>
        <w:tc>
          <w:tcPr>
            <w:tcW w:w="89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7B79E7"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Company to report whether and how the RRM measurement is assumed, e.g., whether RRM performed by main radio or LP-WUR, whether RRM is relaxed or not.</w:t>
            </w:r>
          </w:p>
        </w:tc>
      </w:tr>
      <w:tr w:rsidR="00AC4C12" w:rsidRPr="00AC4C12" w14:paraId="4F136BE2"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8D0955"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LP-WUS monitoring</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BCCF5"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Option 1: continuously monitoring</w:t>
            </w:r>
          </w:p>
          <w:p w14:paraId="6CE2ACFE"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Option 2: discontinuously monitoring, with [T] ms as the period for complete an on-and-off cycle, and [D] ms as the active time for monitoring LP-WUS every cycle.</w:t>
            </w:r>
          </w:p>
        </w:tc>
      </w:tr>
      <w:tr w:rsidR="00AC4C12" w:rsidRPr="00AC4C12" w14:paraId="273A7271" w14:textId="77777777" w:rsidTr="00AC4C12">
        <w:tc>
          <w:tcPr>
            <w:tcW w:w="19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1E8E40"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lastRenderedPageBreak/>
              <w:t>Traffic</w:t>
            </w:r>
          </w:p>
        </w:tc>
        <w:tc>
          <w:tcPr>
            <w:tcW w:w="90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43FC3A"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Option 1 (baseline):</w:t>
            </w:r>
          </w:p>
          <w:p w14:paraId="0D3001C8"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Per UE paging rate (</w:t>
            </w:r>
            <w:r w:rsidRPr="00AC4C12">
              <w:rPr>
                <w:rFonts w:ascii="Calibri" w:eastAsia="新細明體" w:hAnsi="Calibri" w:cs="Calibri"/>
                <w:i/>
                <w:iCs/>
                <w:lang w:eastAsia="zh-TW"/>
              </w:rPr>
              <w:t>R_</w:t>
            </w:r>
            <w:proofErr w:type="gramStart"/>
            <w:r w:rsidRPr="00AC4C12">
              <w:rPr>
                <w:rFonts w:ascii="Calibri" w:eastAsia="新細明體" w:hAnsi="Calibri" w:cs="Calibri"/>
                <w:i/>
                <w:iCs/>
                <w:lang w:eastAsia="zh-TW"/>
              </w:rPr>
              <w:t>E</w:t>
            </w:r>
            <w:r w:rsidRPr="00AC4C12">
              <w:rPr>
                <w:rFonts w:ascii="Calibri" w:eastAsia="新細明體" w:hAnsi="Calibri" w:cs="Calibri"/>
                <w:lang w:eastAsia="zh-TW"/>
              </w:rPr>
              <w:t>)=</w:t>
            </w:r>
            <w:proofErr w:type="gramEnd"/>
            <w:r w:rsidRPr="00AC4C12">
              <w:rPr>
                <w:rFonts w:ascii="Calibri" w:eastAsia="新細明體" w:hAnsi="Calibri" w:cs="Calibri"/>
                <w:lang w:eastAsia="zh-TW"/>
              </w:rPr>
              <w:t xml:space="preserve"> ([1%]) or ([0.1%]) or ([0.01%]) or ([0.001%]) within duration Y, [FFS Y is an </w:t>
            </w:r>
            <w:proofErr w:type="spellStart"/>
            <w:r w:rsidRPr="00AC4C12">
              <w:rPr>
                <w:rFonts w:ascii="Calibri" w:eastAsia="新細明體" w:hAnsi="Calibri" w:cs="Calibri"/>
                <w:lang w:eastAsia="zh-TW"/>
              </w:rPr>
              <w:t>i</w:t>
            </w:r>
            <w:proofErr w:type="spellEnd"/>
            <w:r w:rsidRPr="00AC4C12">
              <w:rPr>
                <w:rFonts w:ascii="Calibri" w:eastAsia="新細明體" w:hAnsi="Calibri" w:cs="Calibri"/>
                <w:lang w:eastAsia="zh-TW"/>
              </w:rPr>
              <w:t>-DRX cycle length or an absolute time duration length]</w:t>
            </w:r>
          </w:p>
          <w:p w14:paraId="05C11ECA" w14:textId="77777777" w:rsidR="00AC4C12" w:rsidRPr="00AC4C12" w:rsidRDefault="00AC4C12" w:rsidP="00AC4C12">
            <w:pPr>
              <w:numPr>
                <w:ilvl w:val="1"/>
                <w:numId w:val="33"/>
              </w:numPr>
              <w:overflowPunct/>
              <w:autoSpaceDE/>
              <w:autoSpaceDN/>
              <w:adjustRightInd/>
              <w:spacing w:after="0"/>
              <w:jc w:val="left"/>
              <w:textAlignment w:val="center"/>
              <w:rPr>
                <w:rFonts w:ascii="新細明體" w:eastAsia="新細明體" w:hAnsi="新細明體" w:cs="新細明體"/>
                <w:sz w:val="24"/>
                <w:szCs w:val="24"/>
                <w:lang w:eastAsia="zh-TW"/>
              </w:rPr>
            </w:pPr>
            <w:r w:rsidRPr="00AC4C12">
              <w:rPr>
                <w:rFonts w:ascii="Calibri" w:eastAsia="新細明體" w:hAnsi="Calibri" w:cs="Calibri"/>
                <w:i/>
                <w:iCs/>
                <w:lang w:eastAsia="zh-TW"/>
              </w:rPr>
              <w:t>R_G</w:t>
            </w:r>
            <w:r w:rsidRPr="00AC4C12">
              <w:rPr>
                <w:rFonts w:ascii="Calibri" w:eastAsia="新細明體" w:hAnsi="Calibri" w:cs="Calibri"/>
                <w:lang w:eastAsia="zh-TW"/>
              </w:rPr>
              <w:t> denotes as the group paging rate and </w:t>
            </w:r>
            <w:r w:rsidRPr="00AC4C12">
              <w:rPr>
                <w:rFonts w:ascii="Calibri" w:eastAsia="新細明體" w:hAnsi="Calibri" w:cs="Calibri"/>
                <w:i/>
                <w:iCs/>
                <w:lang w:eastAsia="zh-TW"/>
              </w:rPr>
              <w:t>R_E</w:t>
            </w:r>
            <w:r w:rsidRPr="00AC4C12">
              <w:rPr>
                <w:rFonts w:ascii="Calibri" w:eastAsia="新細明體" w:hAnsi="Calibri" w:cs="Calibri"/>
                <w:lang w:eastAsia="zh-TW"/>
              </w:rPr>
              <w:t> denotes as UE paging rate, and 1-</w:t>
            </w:r>
            <w:r w:rsidRPr="00AC4C12">
              <w:rPr>
                <w:rFonts w:ascii="Calibri" w:eastAsia="新細明體" w:hAnsi="Calibri" w:cs="Calibri"/>
                <w:i/>
                <w:iCs/>
                <w:lang w:eastAsia="zh-TW"/>
              </w:rPr>
              <w:t>R_G</w:t>
            </w:r>
            <w:r w:rsidRPr="00AC4C12">
              <w:rPr>
                <w:rFonts w:ascii="Calibri" w:eastAsia="新細明體" w:hAnsi="Calibri" w:cs="Calibri"/>
                <w:lang w:eastAsia="zh-TW"/>
              </w:rPr>
              <w:t>=(</w:t>
            </w:r>
            <w:r w:rsidRPr="00AC4C12">
              <w:rPr>
                <w:rFonts w:ascii="Calibri" w:eastAsia="新細明體" w:hAnsi="Calibri" w:cs="Calibri"/>
                <w:i/>
                <w:iCs/>
                <w:lang w:eastAsia="zh-TW"/>
              </w:rPr>
              <w:t>1-R_</w:t>
            </w:r>
            <w:proofErr w:type="gramStart"/>
            <w:r w:rsidRPr="00AC4C12">
              <w:rPr>
                <w:rFonts w:ascii="Calibri" w:eastAsia="新細明體" w:hAnsi="Calibri" w:cs="Calibri"/>
                <w:i/>
                <w:iCs/>
                <w:lang w:eastAsia="zh-TW"/>
              </w:rPr>
              <w:t>E)^</w:t>
            </w:r>
            <w:proofErr w:type="gramEnd"/>
            <w:r w:rsidRPr="00AC4C12">
              <w:rPr>
                <w:rFonts w:ascii="Calibri" w:eastAsia="新細明體" w:hAnsi="Calibri" w:cs="Calibri"/>
                <w:i/>
                <w:iCs/>
                <w:lang w:eastAsia="zh-TW"/>
              </w:rPr>
              <w:t>N</w:t>
            </w:r>
            <w:r w:rsidRPr="00AC4C12">
              <w:rPr>
                <w:rFonts w:ascii="Calibri" w:eastAsia="新細明體" w:hAnsi="Calibri" w:cs="Calibri"/>
                <w:lang w:eastAsia="zh-TW"/>
              </w:rPr>
              <w:t>, where </w:t>
            </w:r>
            <w:r w:rsidRPr="00AC4C12">
              <w:rPr>
                <w:rFonts w:ascii="Calibri" w:eastAsia="新細明體" w:hAnsi="Calibri" w:cs="Calibri"/>
                <w:i/>
                <w:iCs/>
                <w:lang w:eastAsia="zh-TW"/>
              </w:rPr>
              <w:t>N</w:t>
            </w:r>
            <w:r w:rsidRPr="00AC4C12">
              <w:rPr>
                <w:rFonts w:ascii="Calibri" w:eastAsia="新細明體" w:hAnsi="Calibri" w:cs="Calibri"/>
                <w:lang w:eastAsia="zh-TW"/>
              </w:rPr>
              <w:t> is the number of UEs in the group, and N is [TBD]</w:t>
            </w:r>
          </w:p>
          <w:p w14:paraId="5CC6E9A6" w14:textId="77777777" w:rsidR="00AC4C12" w:rsidRPr="00AC4C12" w:rsidRDefault="00AC4C12" w:rsidP="00AC4C12">
            <w:pPr>
              <w:numPr>
                <w:ilvl w:val="1"/>
                <w:numId w:val="33"/>
              </w:numPr>
              <w:overflowPunct/>
              <w:autoSpaceDE/>
              <w:autoSpaceDN/>
              <w:adjustRightInd/>
              <w:spacing w:after="0"/>
              <w:jc w:val="left"/>
              <w:textAlignment w:val="center"/>
              <w:rPr>
                <w:rFonts w:ascii="新細明體" w:eastAsia="新細明體" w:hAnsi="新細明體" w:cs="新細明體"/>
                <w:sz w:val="24"/>
                <w:szCs w:val="24"/>
                <w:lang w:eastAsia="zh-TW"/>
              </w:rPr>
            </w:pPr>
            <w:r w:rsidRPr="00AC4C12">
              <w:rPr>
                <w:rFonts w:ascii="Calibri" w:eastAsia="新細明體" w:hAnsi="Calibri" w:cs="Calibri"/>
                <w:color w:val="000000"/>
                <w:shd w:val="clear" w:color="auto" w:fill="FFFFFF"/>
                <w:lang w:eastAsia="zh-TW"/>
              </w:rPr>
              <w:t>FFS: how </w:t>
            </w:r>
            <w:r w:rsidRPr="00AC4C12">
              <w:rPr>
                <w:rFonts w:ascii="Calibri" w:eastAsia="新細明體" w:hAnsi="Calibri" w:cs="Calibri"/>
                <w:lang w:eastAsia="zh-TW"/>
              </w:rPr>
              <w:t>(</w:t>
            </w:r>
            <w:r w:rsidRPr="00AC4C12">
              <w:rPr>
                <w:rFonts w:ascii="Calibri" w:eastAsia="新細明體" w:hAnsi="Calibri" w:cs="Calibri"/>
                <w:i/>
                <w:iCs/>
                <w:lang w:eastAsia="zh-TW"/>
              </w:rPr>
              <w:t>R_G</w:t>
            </w:r>
            <w:r w:rsidRPr="00AC4C12">
              <w:rPr>
                <w:rFonts w:ascii="Calibri" w:eastAsia="新細明體" w:hAnsi="Calibri" w:cs="Calibri"/>
                <w:lang w:eastAsia="zh-TW"/>
              </w:rPr>
              <w:t>, </w:t>
            </w:r>
            <w:r w:rsidRPr="00AC4C12">
              <w:rPr>
                <w:rFonts w:ascii="Calibri" w:eastAsia="新細明體" w:hAnsi="Calibri" w:cs="Calibri"/>
                <w:i/>
                <w:iCs/>
                <w:lang w:eastAsia="zh-TW"/>
              </w:rPr>
              <w:t>R_E</w:t>
            </w:r>
            <w:r w:rsidRPr="00AC4C12">
              <w:rPr>
                <w:rFonts w:ascii="Calibri" w:eastAsia="新細明體" w:hAnsi="Calibri" w:cs="Calibri"/>
                <w:lang w:eastAsia="zh-TW"/>
              </w:rPr>
              <w:t>) for </w:t>
            </w:r>
            <w:r w:rsidRPr="00AC4C12">
              <w:rPr>
                <w:rFonts w:ascii="Calibri" w:eastAsia="新細明體" w:hAnsi="Calibri" w:cs="Calibri"/>
                <w:color w:val="000000"/>
                <w:shd w:val="clear" w:color="auto" w:fill="FFFFFF"/>
                <w:lang w:eastAsia="zh-TW"/>
              </w:rPr>
              <w:t>e-DRX derived from</w:t>
            </w:r>
          </w:p>
          <w:p w14:paraId="55FE5CF8"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 </w:t>
            </w:r>
          </w:p>
          <w:p w14:paraId="1A4183DE"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FFS: Option 2 (optional):</w:t>
            </w:r>
          </w:p>
          <w:p w14:paraId="5E6C9318"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 xml:space="preserve">Reusing TR 38.875 </w:t>
            </w:r>
            <w:proofErr w:type="gramStart"/>
            <w:r w:rsidRPr="00AC4C12">
              <w:rPr>
                <w:rFonts w:ascii="Calibri" w:eastAsia="新細明體" w:hAnsi="Calibri" w:cs="Calibri"/>
                <w:lang w:eastAsia="zh-TW"/>
              </w:rPr>
              <w:t>heart beat</w:t>
            </w:r>
            <w:proofErr w:type="gramEnd"/>
            <w:r w:rsidRPr="00AC4C12">
              <w:rPr>
                <w:rFonts w:ascii="Calibri" w:eastAsia="新細明體" w:hAnsi="Calibri" w:cs="Calibri"/>
                <w:lang w:eastAsia="zh-TW"/>
              </w:rPr>
              <w:t xml:space="preserve"> traffic model</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209"/>
              <w:gridCol w:w="2496"/>
            </w:tblGrid>
            <w:tr w:rsidR="00AC4C12" w:rsidRPr="00AC4C12" w14:paraId="2449A1F9" w14:textId="77777777" w:rsidTr="00AC4C12">
              <w:tc>
                <w:tcPr>
                  <w:tcW w:w="2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3E972"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Model</w:t>
                  </w:r>
                </w:p>
              </w:tc>
              <w:tc>
                <w:tcPr>
                  <w:tcW w:w="24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2F7934"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FTP3</w:t>
                  </w:r>
                </w:p>
              </w:tc>
            </w:tr>
            <w:tr w:rsidR="00AC4C12" w:rsidRPr="00AC4C12" w14:paraId="6FA2CA8E" w14:textId="77777777" w:rsidTr="00AC4C12">
              <w:tc>
                <w:tcPr>
                  <w:tcW w:w="2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D79E61"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Packet size</w:t>
                  </w:r>
                </w:p>
              </w:tc>
              <w:tc>
                <w:tcPr>
                  <w:tcW w:w="24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E3CFAB"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100 Bytes</w:t>
                  </w:r>
                </w:p>
              </w:tc>
            </w:tr>
            <w:tr w:rsidR="00AC4C12" w:rsidRPr="00AC4C12" w14:paraId="48FF6C5E" w14:textId="77777777" w:rsidTr="00AC4C12">
              <w:tc>
                <w:tcPr>
                  <w:tcW w:w="22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4197F4"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Mean inter-arrival time</w:t>
                  </w:r>
                </w:p>
              </w:tc>
              <w:tc>
                <w:tcPr>
                  <w:tcW w:w="24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6F5AE9"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60s (per UE paging rate≈2%)</w:t>
                  </w:r>
                </w:p>
              </w:tc>
            </w:tr>
          </w:tbl>
          <w:p w14:paraId="09ED362E"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 </w:t>
            </w:r>
          </w:p>
          <w:p w14:paraId="6C4448FE"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Model RRC connection phase power consumption as follows,</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5683"/>
              <w:gridCol w:w="844"/>
            </w:tblGrid>
            <w:tr w:rsidR="00AC4C12" w:rsidRPr="00AC4C12" w14:paraId="633D4D4D" w14:textId="77777777" w:rsidTr="00AC4C12">
              <w:tc>
                <w:tcPr>
                  <w:tcW w:w="64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B120A7"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RRC connection duration</w:t>
                  </w:r>
                </w:p>
              </w:tc>
              <w:tc>
                <w:tcPr>
                  <w:tcW w:w="8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3E5B32"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[30ms]</w:t>
                  </w:r>
                </w:p>
              </w:tc>
            </w:tr>
            <w:tr w:rsidR="00AC4C12" w:rsidRPr="00AC4C12" w14:paraId="456C9112" w14:textId="77777777" w:rsidTr="00AC4C12">
              <w:tc>
                <w:tcPr>
                  <w:tcW w:w="64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CB6F65"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Relative energy consumption of RRC connection block (Relative power x ms)</w:t>
                  </w:r>
                </w:p>
              </w:tc>
              <w:tc>
                <w:tcPr>
                  <w:tcW w:w="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7D492A"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[=3000]</w:t>
                  </w:r>
                </w:p>
              </w:tc>
            </w:tr>
          </w:tbl>
          <w:p w14:paraId="71063DF2"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 </w:t>
            </w:r>
          </w:p>
          <w:p w14:paraId="17836806" w14:textId="77777777" w:rsidR="00AC4C12" w:rsidRPr="00AC4C12" w:rsidRDefault="00AC4C12" w:rsidP="00AC4C12">
            <w:pPr>
              <w:overflowPunct/>
              <w:autoSpaceDE/>
              <w:autoSpaceDN/>
              <w:adjustRightInd/>
              <w:spacing w:after="120"/>
              <w:ind w:left="720"/>
              <w:jc w:val="left"/>
              <w:textAlignment w:val="auto"/>
              <w:rPr>
                <w:rFonts w:ascii="Calibri" w:eastAsia="新細明體" w:hAnsi="Calibri" w:cs="Calibri"/>
                <w:lang w:eastAsia="zh-TW"/>
              </w:rPr>
            </w:pPr>
            <w:r w:rsidRPr="00AC4C12">
              <w:rPr>
                <w:rFonts w:ascii="Calibri" w:eastAsia="新細明體" w:hAnsi="Calibri" w:cs="Calibri"/>
                <w:lang w:eastAsia="zh-TW"/>
              </w:rPr>
              <w:t>Other options are not precluded can be reported by companies.</w:t>
            </w:r>
          </w:p>
        </w:tc>
      </w:tr>
      <w:tr w:rsidR="00AC4C12" w:rsidRPr="00AC4C12" w14:paraId="76DA914C" w14:textId="77777777" w:rsidTr="00AC4C12">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451EBD"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Others</w:t>
            </w:r>
          </w:p>
        </w:tc>
        <w:tc>
          <w:tcPr>
            <w:tcW w:w="88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B8E949"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lang w:eastAsia="zh-TW"/>
              </w:rPr>
              <w:t>Reported by companies</w:t>
            </w:r>
          </w:p>
        </w:tc>
      </w:tr>
    </w:tbl>
    <w:p w14:paraId="6FCA48A7" w14:textId="303682CD" w:rsidR="00AC4C12" w:rsidRPr="00AC4C12" w:rsidRDefault="00AC4C12" w:rsidP="00AC4C12">
      <w:pPr>
        <w:overflowPunct/>
        <w:autoSpaceDE/>
        <w:autoSpaceDN/>
        <w:adjustRightInd/>
        <w:spacing w:after="120"/>
        <w:jc w:val="left"/>
        <w:textAlignment w:val="auto"/>
        <w:rPr>
          <w:rFonts w:ascii="Times New Roman" w:eastAsia="新細明體" w:hAnsi="Times New Roman" w:cs="Times New Roman"/>
          <w:color w:val="000000"/>
          <w:lang w:eastAsia="zh-TW"/>
        </w:rPr>
      </w:pPr>
    </w:p>
    <w:p w14:paraId="3E52141F"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lang w:eastAsia="zh-TW"/>
        </w:rPr>
      </w:pPr>
      <w:r w:rsidRPr="00AC4C12">
        <w:rPr>
          <w:rFonts w:ascii="Calibri" w:eastAsia="新細明體" w:hAnsi="Calibri" w:cs="Calibri"/>
          <w:b/>
          <w:bCs/>
          <w:highlight w:val="green"/>
          <w:lang w:eastAsia="zh-TW"/>
        </w:rPr>
        <w:t xml:space="preserve">Agreement </w:t>
      </w:r>
      <w:r w:rsidRPr="00AC4C12">
        <w:rPr>
          <w:rFonts w:ascii="Calibri" w:eastAsia="新細明體" w:hAnsi="Calibri" w:cs="Calibri"/>
          <w:lang w:eastAsia="zh-TW"/>
        </w:rPr>
        <w:t>in RAN1#110b-e</w:t>
      </w:r>
    </w:p>
    <w:p w14:paraId="6DDAC100"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 xml:space="preserve">For evaluation of the coverage of LP-WUS, the methodology and assumptions in R17 </w:t>
      </w:r>
      <w:proofErr w:type="spellStart"/>
      <w:r w:rsidRPr="00AC4C12">
        <w:rPr>
          <w:rFonts w:ascii="Calibri" w:eastAsia="新細明體" w:hAnsi="Calibri" w:cs="Calibri"/>
          <w:color w:val="000000"/>
          <w:shd w:val="clear" w:color="auto" w:fill="FFFFFF"/>
          <w:lang w:eastAsia="zh-TW"/>
        </w:rPr>
        <w:t>CovEnh</w:t>
      </w:r>
      <w:proofErr w:type="spellEnd"/>
      <w:r w:rsidRPr="00AC4C12">
        <w:rPr>
          <w:rFonts w:ascii="Calibri" w:eastAsia="新細明體" w:hAnsi="Calibri" w:cs="Calibri"/>
          <w:color w:val="000000"/>
          <w:shd w:val="clear" w:color="auto" w:fill="FFFFFF"/>
          <w:lang w:eastAsia="zh-TW"/>
        </w:rPr>
        <w:t xml:space="preserve"> SI (described in TR38.830) is reused as baseline.</w:t>
      </w:r>
    </w:p>
    <w:p w14:paraId="7C2B11BC" w14:textId="77777777" w:rsidR="00AC4C12" w:rsidRPr="00AC4C12" w:rsidRDefault="00AC4C12" w:rsidP="00AC4C12">
      <w:pPr>
        <w:numPr>
          <w:ilvl w:val="0"/>
          <w:numId w:val="34"/>
        </w:numPr>
        <w:overflowPunct/>
        <w:autoSpaceDE/>
        <w:autoSpaceDN/>
        <w:adjustRightInd/>
        <w:spacing w:after="0"/>
        <w:jc w:val="left"/>
        <w:textAlignment w:val="center"/>
        <w:rPr>
          <w:rFonts w:ascii="Calibri" w:eastAsia="新細明體" w:hAnsi="Calibri" w:cs="Calibri"/>
          <w:sz w:val="22"/>
          <w:szCs w:val="22"/>
          <w:lang w:eastAsia="zh-TW"/>
        </w:rPr>
      </w:pPr>
      <w:r w:rsidRPr="00AC4C12">
        <w:rPr>
          <w:rFonts w:ascii="Calibri" w:eastAsia="新細明體" w:hAnsi="Calibri" w:cs="Calibri"/>
          <w:color w:val="000000"/>
          <w:shd w:val="clear" w:color="auto" w:fill="FFFFFF"/>
          <w:lang w:eastAsia="zh-TW"/>
        </w:rPr>
        <w:t>MIL is used as the metric for LP-WUS coverage evaluation</w:t>
      </w:r>
    </w:p>
    <w:p w14:paraId="1B545980" w14:textId="77777777" w:rsidR="00AC4C12" w:rsidRPr="00AC4C12" w:rsidRDefault="00AC4C12" w:rsidP="00AC4C12">
      <w:pPr>
        <w:numPr>
          <w:ilvl w:val="0"/>
          <w:numId w:val="34"/>
        </w:numPr>
        <w:overflowPunct/>
        <w:autoSpaceDE/>
        <w:autoSpaceDN/>
        <w:adjustRightInd/>
        <w:spacing w:after="0"/>
        <w:jc w:val="left"/>
        <w:textAlignment w:val="center"/>
        <w:rPr>
          <w:rFonts w:ascii="Calibri" w:eastAsia="新細明體" w:hAnsi="Calibri" w:cs="Calibri"/>
          <w:sz w:val="22"/>
          <w:szCs w:val="22"/>
          <w:lang w:eastAsia="zh-TW"/>
        </w:rPr>
      </w:pPr>
      <w:r w:rsidRPr="00AC4C12">
        <w:rPr>
          <w:rFonts w:ascii="Calibri" w:eastAsia="新細明體" w:hAnsi="Calibri" w:cs="Calibri"/>
          <w:color w:val="000000"/>
          <w:shd w:val="clear" w:color="auto" w:fill="FFFFFF"/>
          <w:lang w:val="it-IT" w:eastAsia="zh-TW"/>
        </w:rPr>
        <w:t>urban (2.6GHz/4GHz), rural(700MHz) scenario for FR1 are considered to be evaluated, o</w:t>
      </w:r>
      <w:proofErr w:type="spellStart"/>
      <w:r w:rsidRPr="00AC4C12">
        <w:rPr>
          <w:rFonts w:ascii="Calibri" w:eastAsia="新細明體" w:hAnsi="Calibri" w:cs="Calibri"/>
          <w:color w:val="000000"/>
          <w:shd w:val="clear" w:color="auto" w:fill="FFFFFF"/>
          <w:lang w:eastAsia="zh-TW"/>
        </w:rPr>
        <w:t>thers</w:t>
      </w:r>
      <w:proofErr w:type="spellEnd"/>
      <w:r w:rsidRPr="00AC4C12">
        <w:rPr>
          <w:rFonts w:ascii="Calibri" w:eastAsia="新細明體" w:hAnsi="Calibri" w:cs="Calibri"/>
          <w:color w:val="000000"/>
          <w:shd w:val="clear" w:color="auto" w:fill="FFFFFF"/>
          <w:lang w:eastAsia="zh-TW"/>
        </w:rPr>
        <w:t> (e.g., FR2) are not precluded.</w:t>
      </w:r>
    </w:p>
    <w:p w14:paraId="0DFA5540"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Note: For IoT/wearables devices, refer to R17 Redcap SI TR38.875 if the assumptions differ from TR38.830.</w:t>
      </w:r>
    </w:p>
    <w:p w14:paraId="57A5323E"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Companies report any other assumptions which differ from the TR38.875/ TR38.830, e.g., Tx and Rx loss</w:t>
      </w:r>
    </w:p>
    <w:p w14:paraId="778564FD" w14:textId="77777777" w:rsidR="00AC4C12" w:rsidRPr="00AC4C12" w:rsidRDefault="00AC4C12" w:rsidP="00AC4C12">
      <w:pPr>
        <w:overflowPunct/>
        <w:autoSpaceDE/>
        <w:autoSpaceDN/>
        <w:adjustRightInd/>
        <w:spacing w:after="120"/>
        <w:jc w:val="left"/>
        <w:textAlignment w:val="auto"/>
        <w:rPr>
          <w:rFonts w:ascii="Calibri" w:eastAsia="新細明體" w:hAnsi="Calibri" w:cs="Calibri"/>
          <w:color w:val="000000"/>
          <w:lang w:eastAsia="zh-TW"/>
        </w:rPr>
      </w:pPr>
      <w:r w:rsidRPr="00AC4C12">
        <w:rPr>
          <w:rFonts w:ascii="Calibri" w:eastAsia="新細明體" w:hAnsi="Calibri" w:cs="Calibri"/>
          <w:color w:val="000000"/>
          <w:shd w:val="clear" w:color="auto" w:fill="FFFFFF"/>
          <w:lang w:eastAsia="zh-TW"/>
        </w:rPr>
        <w:t>Companies are encouraged to compare LP-WUS with at least PDCCH for paging, PUSCH, others are not precluded. FFS: Target coverage of LP-WUS</w:t>
      </w:r>
    </w:p>
    <w:p w14:paraId="365AB12D" w14:textId="77777777" w:rsidR="00AC4C12" w:rsidRPr="00AC4C12" w:rsidRDefault="00AC4C12" w:rsidP="00AC4C12">
      <w:pPr>
        <w:spacing w:after="120"/>
        <w:jc w:val="left"/>
        <w:rPr>
          <w:rFonts w:ascii="Calibri" w:eastAsia="DengXian" w:hAnsi="Calibri" w:cs="Calibri"/>
        </w:rPr>
      </w:pPr>
    </w:p>
    <w:sectPr w:rsidR="00AC4C12" w:rsidRPr="00AC4C12" w:rsidSect="00120CC8">
      <w:headerReference w:type="defaul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3397C" w14:textId="77777777" w:rsidR="00227A22" w:rsidRDefault="00227A22" w:rsidP="0063297B">
      <w:pPr>
        <w:spacing w:after="0"/>
      </w:pPr>
      <w:r>
        <w:separator/>
      </w:r>
    </w:p>
  </w:endnote>
  <w:endnote w:type="continuationSeparator" w:id="0">
    <w:p w14:paraId="23FE046B" w14:textId="77777777" w:rsidR="00227A22" w:rsidRDefault="00227A22" w:rsidP="0063297B">
      <w:pPr>
        <w:spacing w:after="0"/>
      </w:pPr>
      <w:r>
        <w:continuationSeparator/>
      </w:r>
    </w:p>
  </w:endnote>
  <w:endnote w:type="continuationNotice" w:id="1">
    <w:p w14:paraId="04D0FEB7" w14:textId="77777777" w:rsidR="00227A22" w:rsidRDefault="00227A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軟正黑體">
    <w:panose1 w:val="020B0604030504040204"/>
    <w:charset w:val="88"/>
    <w:family w:val="swiss"/>
    <w:pitch w:val="variable"/>
    <w:sig w:usb0="000002A7" w:usb1="28CF4400" w:usb2="00000016" w:usb3="00000000" w:csb0="00100009"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FA646" w14:textId="77777777" w:rsidR="00227A22" w:rsidRDefault="00227A22" w:rsidP="0063297B">
      <w:pPr>
        <w:spacing w:after="0"/>
      </w:pPr>
      <w:r>
        <w:separator/>
      </w:r>
    </w:p>
  </w:footnote>
  <w:footnote w:type="continuationSeparator" w:id="0">
    <w:p w14:paraId="484EA9C6" w14:textId="77777777" w:rsidR="00227A22" w:rsidRDefault="00227A22" w:rsidP="0063297B">
      <w:pPr>
        <w:spacing w:after="0"/>
      </w:pPr>
      <w:r>
        <w:continuationSeparator/>
      </w:r>
    </w:p>
  </w:footnote>
  <w:footnote w:type="continuationNotice" w:id="1">
    <w:p w14:paraId="3AA884CE" w14:textId="77777777" w:rsidR="00227A22" w:rsidRDefault="00227A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983B89" w:rsidRDefault="00983B89">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10B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6D0423"/>
    <w:multiLevelType w:val="hybridMultilevel"/>
    <w:tmpl w:val="83222E60"/>
    <w:lvl w:ilvl="0" w:tplc="55EA4B8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7D17D6B"/>
    <w:multiLevelType w:val="multilevel"/>
    <w:tmpl w:val="A9AE09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E83615"/>
    <w:multiLevelType w:val="multilevel"/>
    <w:tmpl w:val="F65CC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413A3"/>
    <w:multiLevelType w:val="multilevel"/>
    <w:tmpl w:val="123413A3"/>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901FB0"/>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8"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BE368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0"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806997"/>
    <w:multiLevelType w:val="hybridMultilevel"/>
    <w:tmpl w:val="F31C2032"/>
    <w:lvl w:ilvl="0" w:tplc="35DCA9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FFD616D"/>
    <w:multiLevelType w:val="multilevel"/>
    <w:tmpl w:val="97F2A0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910595"/>
    <w:multiLevelType w:val="multilevel"/>
    <w:tmpl w:val="20910595"/>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0CA0BD3"/>
    <w:multiLevelType w:val="multilevel"/>
    <w:tmpl w:val="A7BEC4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32B6E2E"/>
    <w:multiLevelType w:val="hybridMultilevel"/>
    <w:tmpl w:val="07EE7B0C"/>
    <w:lvl w:ilvl="0" w:tplc="E51CEA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3DB325C"/>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7" w15:restartNumberingAfterBreak="0">
    <w:nsid w:val="24A87EAB"/>
    <w:multiLevelType w:val="hybridMultilevel"/>
    <w:tmpl w:val="459A9CC4"/>
    <w:lvl w:ilvl="0" w:tplc="85348D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7BC08A7"/>
    <w:multiLevelType w:val="multilevel"/>
    <w:tmpl w:val="240647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D9C79D1"/>
    <w:multiLevelType w:val="multilevel"/>
    <w:tmpl w:val="0F940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49737F"/>
    <w:multiLevelType w:val="multilevel"/>
    <w:tmpl w:val="1FC8B1D2"/>
    <w:lvl w:ilvl="0">
      <w:numFmt w:val="bullet"/>
      <w:lvlText w:val="•"/>
      <w:lvlJc w:val="left"/>
      <w:pPr>
        <w:ind w:left="454" w:hanging="284"/>
      </w:pPr>
      <w:rPr>
        <w:rFonts w:ascii="微軟正黑體" w:eastAsia="微軟正黑體" w:hAnsi="微軟正黑體" w:hint="eastAsia"/>
        <w:lang w:val="en-US"/>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3261723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3AA46647"/>
    <w:multiLevelType w:val="hybridMultilevel"/>
    <w:tmpl w:val="733EA4EC"/>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4" w15:restartNumberingAfterBreak="0">
    <w:nsid w:val="40623C4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455B7CFC"/>
    <w:multiLevelType w:val="hybridMultilevel"/>
    <w:tmpl w:val="660E9FFC"/>
    <w:lvl w:ilvl="0" w:tplc="8298700E">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5D23AA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466A1BC7"/>
    <w:multiLevelType w:val="multilevel"/>
    <w:tmpl w:val="939897F4"/>
    <w:lvl w:ilvl="0">
      <w:start w:val="1"/>
      <w:numFmt w:val="decimal"/>
      <w:lvlText w:val="%1"/>
      <w:lvlJc w:val="left"/>
      <w:pPr>
        <w:tabs>
          <w:tab w:val="num" w:pos="999"/>
        </w:tabs>
        <w:ind w:left="999"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970"/>
        </w:tabs>
        <w:ind w:left="4970" w:hanging="576"/>
      </w:pPr>
    </w:lvl>
    <w:lvl w:ilvl="2">
      <w:start w:val="1"/>
      <w:numFmt w:val="decimal"/>
      <w:lvlText w:val="%1.%2.%3"/>
      <w:lvlJc w:val="left"/>
      <w:pPr>
        <w:tabs>
          <w:tab w:val="num" w:pos="1287"/>
        </w:tabs>
        <w:ind w:left="1287"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2835"/>
        </w:tabs>
        <w:ind w:left="2835" w:hanging="1008"/>
      </w:pPr>
    </w:lvl>
    <w:lvl w:ilvl="5">
      <w:start w:val="1"/>
      <w:numFmt w:val="decimal"/>
      <w:lvlText w:val="%1.%2.%3.%4.%5.%6"/>
      <w:lvlJc w:val="left"/>
      <w:pPr>
        <w:tabs>
          <w:tab w:val="num" w:pos="1719"/>
        </w:tabs>
        <w:ind w:left="1719" w:hanging="1152"/>
      </w:pPr>
      <w:rPr>
        <w:rFonts w:ascii="Arial" w:hAnsi="Arial" w:cs="Arial" w:hint="default"/>
        <w:sz w:val="18"/>
        <w:szCs w:val="18"/>
      </w:r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8" w15:restartNumberingAfterBreak="0">
    <w:nsid w:val="4DBA1D01"/>
    <w:multiLevelType w:val="multilevel"/>
    <w:tmpl w:val="BBD6B6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101505E"/>
    <w:multiLevelType w:val="hybridMultilevel"/>
    <w:tmpl w:val="160ABDE6"/>
    <w:lvl w:ilvl="0" w:tplc="BCF6D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0F73E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1" w15:restartNumberingAfterBreak="0">
    <w:nsid w:val="68443CF8"/>
    <w:multiLevelType w:val="multilevel"/>
    <w:tmpl w:val="4AA04A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8637C5"/>
    <w:multiLevelType w:val="hybridMultilevel"/>
    <w:tmpl w:val="B4C805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167561"/>
    <w:multiLevelType w:val="hybridMultilevel"/>
    <w:tmpl w:val="C3925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634D44"/>
    <w:multiLevelType w:val="multilevel"/>
    <w:tmpl w:val="FE6888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1"/>
  </w:num>
  <w:num w:numId="3">
    <w:abstractNumId w:val="23"/>
  </w:num>
  <w:num w:numId="4">
    <w:abstractNumId w:val="29"/>
  </w:num>
  <w:num w:numId="5">
    <w:abstractNumId w:val="8"/>
  </w:num>
  <w:num w:numId="6">
    <w:abstractNumId w:val="33"/>
  </w:num>
  <w:num w:numId="7">
    <w:abstractNumId w:val="7"/>
  </w:num>
  <w:num w:numId="8">
    <w:abstractNumId w:val="22"/>
  </w:num>
  <w:num w:numId="9">
    <w:abstractNumId w:val="24"/>
  </w:num>
  <w:num w:numId="10">
    <w:abstractNumId w:val="21"/>
  </w:num>
  <w:num w:numId="11">
    <w:abstractNumId w:val="9"/>
  </w:num>
  <w:num w:numId="12">
    <w:abstractNumId w:val="0"/>
  </w:num>
  <w:num w:numId="13">
    <w:abstractNumId w:val="26"/>
  </w:num>
  <w:num w:numId="14">
    <w:abstractNumId w:val="19"/>
  </w:num>
  <w:num w:numId="15">
    <w:abstractNumId w:val="5"/>
  </w:num>
  <w:num w:numId="16">
    <w:abstractNumId w:val="13"/>
  </w:num>
  <w:num w:numId="17">
    <w:abstractNumId w:val="6"/>
  </w:num>
  <w:num w:numId="18">
    <w:abstractNumId w:val="1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
  </w:num>
  <w:num w:numId="24">
    <w:abstractNumId w:val="34"/>
  </w:num>
  <w:num w:numId="25">
    <w:abstractNumId w:val="30"/>
  </w:num>
  <w:num w:numId="26">
    <w:abstractNumId w:val="27"/>
  </w:num>
  <w:num w:numId="27">
    <w:abstractNumId w:val="25"/>
  </w:num>
  <w:num w:numId="28">
    <w:abstractNumId w:val="16"/>
  </w:num>
  <w:num w:numId="29">
    <w:abstractNumId w:val="2"/>
  </w:num>
  <w:num w:numId="30">
    <w:abstractNumId w:val="1"/>
  </w:num>
  <w:num w:numId="31">
    <w:abstractNumId w:val="1"/>
  </w:num>
  <w:num w:numId="32">
    <w:abstractNumId w:val="4"/>
  </w:num>
  <w:num w:numId="33">
    <w:abstractNumId w:val="12"/>
  </w:num>
  <w:num w:numId="34">
    <w:abstractNumId w:val="20"/>
  </w:num>
  <w:num w:numId="35">
    <w:abstractNumId w:val="32"/>
  </w:num>
  <w:num w:numId="36">
    <w:abstractNumId w:val="11"/>
  </w:num>
  <w:num w:numId="37">
    <w:abstractNumId w:val="17"/>
  </w:num>
  <w:num w:numId="38">
    <w:abstractNumId w:val="15"/>
  </w:num>
  <w:num w:numId="39">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OoBQA5NDG0LgAAAA=="/>
  </w:docVars>
  <w:rsids>
    <w:rsidRoot w:val="00A67DAE"/>
    <w:rsid w:val="00000309"/>
    <w:rsid w:val="000009F6"/>
    <w:rsid w:val="00000FA6"/>
    <w:rsid w:val="000013BA"/>
    <w:rsid w:val="00001602"/>
    <w:rsid w:val="00001B0E"/>
    <w:rsid w:val="00001E2B"/>
    <w:rsid w:val="000023F7"/>
    <w:rsid w:val="000035E4"/>
    <w:rsid w:val="00003893"/>
    <w:rsid w:val="00003D2C"/>
    <w:rsid w:val="00003D59"/>
    <w:rsid w:val="0000420B"/>
    <w:rsid w:val="000046BB"/>
    <w:rsid w:val="000049B6"/>
    <w:rsid w:val="00004A2B"/>
    <w:rsid w:val="00004E3D"/>
    <w:rsid w:val="00004E8F"/>
    <w:rsid w:val="00005938"/>
    <w:rsid w:val="00005D19"/>
    <w:rsid w:val="00006443"/>
    <w:rsid w:val="00006692"/>
    <w:rsid w:val="00006FCB"/>
    <w:rsid w:val="0000717B"/>
    <w:rsid w:val="0000735B"/>
    <w:rsid w:val="00007AD8"/>
    <w:rsid w:val="000101C3"/>
    <w:rsid w:val="000109A9"/>
    <w:rsid w:val="00010AC1"/>
    <w:rsid w:val="000111DA"/>
    <w:rsid w:val="00011505"/>
    <w:rsid w:val="0001173D"/>
    <w:rsid w:val="00011832"/>
    <w:rsid w:val="0001191F"/>
    <w:rsid w:val="000119ED"/>
    <w:rsid w:val="00011BB6"/>
    <w:rsid w:val="00011C66"/>
    <w:rsid w:val="000120A1"/>
    <w:rsid w:val="00012487"/>
    <w:rsid w:val="000127A4"/>
    <w:rsid w:val="00012D51"/>
    <w:rsid w:val="000133EB"/>
    <w:rsid w:val="0001356A"/>
    <w:rsid w:val="0001358C"/>
    <w:rsid w:val="000135DB"/>
    <w:rsid w:val="000135FD"/>
    <w:rsid w:val="00013A75"/>
    <w:rsid w:val="00013DB9"/>
    <w:rsid w:val="00014161"/>
    <w:rsid w:val="00014BC3"/>
    <w:rsid w:val="00015D46"/>
    <w:rsid w:val="000164F1"/>
    <w:rsid w:val="0001654F"/>
    <w:rsid w:val="00016BB1"/>
    <w:rsid w:val="00017244"/>
    <w:rsid w:val="000177FF"/>
    <w:rsid w:val="00017B23"/>
    <w:rsid w:val="000202E8"/>
    <w:rsid w:val="0002057A"/>
    <w:rsid w:val="0002094A"/>
    <w:rsid w:val="00020C79"/>
    <w:rsid w:val="00020FC3"/>
    <w:rsid w:val="00021643"/>
    <w:rsid w:val="000219AD"/>
    <w:rsid w:val="00022107"/>
    <w:rsid w:val="000222B7"/>
    <w:rsid w:val="00022510"/>
    <w:rsid w:val="00022D3B"/>
    <w:rsid w:val="00022FE8"/>
    <w:rsid w:val="00023D58"/>
    <w:rsid w:val="00024000"/>
    <w:rsid w:val="000242A8"/>
    <w:rsid w:val="00024D7A"/>
    <w:rsid w:val="000254FA"/>
    <w:rsid w:val="00026261"/>
    <w:rsid w:val="000264CE"/>
    <w:rsid w:val="00026B35"/>
    <w:rsid w:val="000279FE"/>
    <w:rsid w:val="00027AB5"/>
    <w:rsid w:val="00027E5F"/>
    <w:rsid w:val="00030062"/>
    <w:rsid w:val="000305CD"/>
    <w:rsid w:val="00030A5B"/>
    <w:rsid w:val="00030CB8"/>
    <w:rsid w:val="000317B8"/>
    <w:rsid w:val="00032527"/>
    <w:rsid w:val="00032C64"/>
    <w:rsid w:val="00033037"/>
    <w:rsid w:val="0003330B"/>
    <w:rsid w:val="00033F5A"/>
    <w:rsid w:val="00034B1E"/>
    <w:rsid w:val="00034C10"/>
    <w:rsid w:val="00034CAD"/>
    <w:rsid w:val="00035A9E"/>
    <w:rsid w:val="00035F76"/>
    <w:rsid w:val="00036164"/>
    <w:rsid w:val="00036210"/>
    <w:rsid w:val="00036748"/>
    <w:rsid w:val="00036A2E"/>
    <w:rsid w:val="00036A9B"/>
    <w:rsid w:val="000374CD"/>
    <w:rsid w:val="00037CC0"/>
    <w:rsid w:val="000402B3"/>
    <w:rsid w:val="00040844"/>
    <w:rsid w:val="00040DA1"/>
    <w:rsid w:val="0004130B"/>
    <w:rsid w:val="00041417"/>
    <w:rsid w:val="00041A77"/>
    <w:rsid w:val="00041FE5"/>
    <w:rsid w:val="000421CD"/>
    <w:rsid w:val="00042452"/>
    <w:rsid w:val="000436CD"/>
    <w:rsid w:val="00043A43"/>
    <w:rsid w:val="00045330"/>
    <w:rsid w:val="000459FB"/>
    <w:rsid w:val="00046254"/>
    <w:rsid w:val="0004681D"/>
    <w:rsid w:val="000477A0"/>
    <w:rsid w:val="00047BD1"/>
    <w:rsid w:val="000501B3"/>
    <w:rsid w:val="00050A50"/>
    <w:rsid w:val="00050BDE"/>
    <w:rsid w:val="00050C79"/>
    <w:rsid w:val="000518D7"/>
    <w:rsid w:val="00051C2B"/>
    <w:rsid w:val="000524CF"/>
    <w:rsid w:val="00052607"/>
    <w:rsid w:val="00052C5C"/>
    <w:rsid w:val="000536AD"/>
    <w:rsid w:val="000537D6"/>
    <w:rsid w:val="00054524"/>
    <w:rsid w:val="0005468E"/>
    <w:rsid w:val="0005514A"/>
    <w:rsid w:val="0005532F"/>
    <w:rsid w:val="00055F40"/>
    <w:rsid w:val="000562FC"/>
    <w:rsid w:val="000571CE"/>
    <w:rsid w:val="00057AE3"/>
    <w:rsid w:val="00057B91"/>
    <w:rsid w:val="000603D3"/>
    <w:rsid w:val="00060562"/>
    <w:rsid w:val="0006070C"/>
    <w:rsid w:val="00060717"/>
    <w:rsid w:val="0006080F"/>
    <w:rsid w:val="00060CBC"/>
    <w:rsid w:val="00060D85"/>
    <w:rsid w:val="00061083"/>
    <w:rsid w:val="000614E2"/>
    <w:rsid w:val="0006233F"/>
    <w:rsid w:val="0006258A"/>
    <w:rsid w:val="00062AD8"/>
    <w:rsid w:val="00062AEF"/>
    <w:rsid w:val="00062CB3"/>
    <w:rsid w:val="00062F86"/>
    <w:rsid w:val="00063484"/>
    <w:rsid w:val="000634B2"/>
    <w:rsid w:val="000639E9"/>
    <w:rsid w:val="000641E0"/>
    <w:rsid w:val="00064AE2"/>
    <w:rsid w:val="00064D76"/>
    <w:rsid w:val="0006512C"/>
    <w:rsid w:val="00065F28"/>
    <w:rsid w:val="000662F0"/>
    <w:rsid w:val="0006630B"/>
    <w:rsid w:val="0006645F"/>
    <w:rsid w:val="00066F70"/>
    <w:rsid w:val="0006701D"/>
    <w:rsid w:val="00067093"/>
    <w:rsid w:val="000670C2"/>
    <w:rsid w:val="00067D74"/>
    <w:rsid w:val="000702F3"/>
    <w:rsid w:val="000706D5"/>
    <w:rsid w:val="00070F8A"/>
    <w:rsid w:val="000710A5"/>
    <w:rsid w:val="00071831"/>
    <w:rsid w:val="0007200C"/>
    <w:rsid w:val="00072F95"/>
    <w:rsid w:val="00072FF3"/>
    <w:rsid w:val="000734BE"/>
    <w:rsid w:val="00073713"/>
    <w:rsid w:val="00073980"/>
    <w:rsid w:val="00073B9A"/>
    <w:rsid w:val="00073DFB"/>
    <w:rsid w:val="00074655"/>
    <w:rsid w:val="00074AE0"/>
    <w:rsid w:val="00075091"/>
    <w:rsid w:val="000755AF"/>
    <w:rsid w:val="000765E8"/>
    <w:rsid w:val="00076868"/>
    <w:rsid w:val="0007693C"/>
    <w:rsid w:val="00076F03"/>
    <w:rsid w:val="00077332"/>
    <w:rsid w:val="00077493"/>
    <w:rsid w:val="0007772B"/>
    <w:rsid w:val="00077C42"/>
    <w:rsid w:val="000801A7"/>
    <w:rsid w:val="00080F37"/>
    <w:rsid w:val="00081B21"/>
    <w:rsid w:val="000821F5"/>
    <w:rsid w:val="000823AC"/>
    <w:rsid w:val="00082692"/>
    <w:rsid w:val="00083038"/>
    <w:rsid w:val="000831AA"/>
    <w:rsid w:val="00084470"/>
    <w:rsid w:val="000844A6"/>
    <w:rsid w:val="00086284"/>
    <w:rsid w:val="000862CB"/>
    <w:rsid w:val="0008634A"/>
    <w:rsid w:val="000872D9"/>
    <w:rsid w:val="000873E7"/>
    <w:rsid w:val="000877E2"/>
    <w:rsid w:val="0008785F"/>
    <w:rsid w:val="00087FF4"/>
    <w:rsid w:val="0009002F"/>
    <w:rsid w:val="00090CC3"/>
    <w:rsid w:val="00090D23"/>
    <w:rsid w:val="00090DB9"/>
    <w:rsid w:val="00091011"/>
    <w:rsid w:val="000917C6"/>
    <w:rsid w:val="00091AA8"/>
    <w:rsid w:val="00091E62"/>
    <w:rsid w:val="00092147"/>
    <w:rsid w:val="0009236D"/>
    <w:rsid w:val="000925F5"/>
    <w:rsid w:val="00092C12"/>
    <w:rsid w:val="00092C1E"/>
    <w:rsid w:val="00092FCD"/>
    <w:rsid w:val="00093C0D"/>
    <w:rsid w:val="00093C4F"/>
    <w:rsid w:val="00093CFE"/>
    <w:rsid w:val="00093E4D"/>
    <w:rsid w:val="000948C1"/>
    <w:rsid w:val="0009541D"/>
    <w:rsid w:val="00095571"/>
    <w:rsid w:val="00096078"/>
    <w:rsid w:val="0009615A"/>
    <w:rsid w:val="00096192"/>
    <w:rsid w:val="00096EA6"/>
    <w:rsid w:val="00097335"/>
    <w:rsid w:val="00097813"/>
    <w:rsid w:val="0009784F"/>
    <w:rsid w:val="00097E39"/>
    <w:rsid w:val="00097E81"/>
    <w:rsid w:val="000A0080"/>
    <w:rsid w:val="000A00FE"/>
    <w:rsid w:val="000A0161"/>
    <w:rsid w:val="000A05A9"/>
    <w:rsid w:val="000A0695"/>
    <w:rsid w:val="000A0954"/>
    <w:rsid w:val="000A15DA"/>
    <w:rsid w:val="000A17C4"/>
    <w:rsid w:val="000A1CBF"/>
    <w:rsid w:val="000A27C5"/>
    <w:rsid w:val="000A2A61"/>
    <w:rsid w:val="000A3202"/>
    <w:rsid w:val="000A3594"/>
    <w:rsid w:val="000A376C"/>
    <w:rsid w:val="000A3802"/>
    <w:rsid w:val="000A3C89"/>
    <w:rsid w:val="000A4225"/>
    <w:rsid w:val="000A42B2"/>
    <w:rsid w:val="000A4C3F"/>
    <w:rsid w:val="000A560C"/>
    <w:rsid w:val="000A587B"/>
    <w:rsid w:val="000A59B6"/>
    <w:rsid w:val="000A6065"/>
    <w:rsid w:val="000A6276"/>
    <w:rsid w:val="000A6AE7"/>
    <w:rsid w:val="000A6C7A"/>
    <w:rsid w:val="000A6DD7"/>
    <w:rsid w:val="000A6F75"/>
    <w:rsid w:val="000A6FCC"/>
    <w:rsid w:val="000A72BB"/>
    <w:rsid w:val="000A74C5"/>
    <w:rsid w:val="000A7906"/>
    <w:rsid w:val="000A7A20"/>
    <w:rsid w:val="000A7BC7"/>
    <w:rsid w:val="000B03BF"/>
    <w:rsid w:val="000B099D"/>
    <w:rsid w:val="000B0A55"/>
    <w:rsid w:val="000B0F48"/>
    <w:rsid w:val="000B11D8"/>
    <w:rsid w:val="000B1427"/>
    <w:rsid w:val="000B1C24"/>
    <w:rsid w:val="000B21D2"/>
    <w:rsid w:val="000B2901"/>
    <w:rsid w:val="000B2ED1"/>
    <w:rsid w:val="000B31C4"/>
    <w:rsid w:val="000B3793"/>
    <w:rsid w:val="000B3975"/>
    <w:rsid w:val="000B3ABE"/>
    <w:rsid w:val="000B3DC5"/>
    <w:rsid w:val="000B3F8A"/>
    <w:rsid w:val="000B4852"/>
    <w:rsid w:val="000B49B4"/>
    <w:rsid w:val="000B52BC"/>
    <w:rsid w:val="000B5641"/>
    <w:rsid w:val="000B5758"/>
    <w:rsid w:val="000B644F"/>
    <w:rsid w:val="000B6451"/>
    <w:rsid w:val="000B7313"/>
    <w:rsid w:val="000B7390"/>
    <w:rsid w:val="000B774C"/>
    <w:rsid w:val="000B7949"/>
    <w:rsid w:val="000B7A02"/>
    <w:rsid w:val="000C030B"/>
    <w:rsid w:val="000C04E8"/>
    <w:rsid w:val="000C1361"/>
    <w:rsid w:val="000C17C5"/>
    <w:rsid w:val="000C1A9E"/>
    <w:rsid w:val="000C266C"/>
    <w:rsid w:val="000C3227"/>
    <w:rsid w:val="000C3618"/>
    <w:rsid w:val="000C365C"/>
    <w:rsid w:val="000C3662"/>
    <w:rsid w:val="000C36F5"/>
    <w:rsid w:val="000C3720"/>
    <w:rsid w:val="000C3A9E"/>
    <w:rsid w:val="000C3C1E"/>
    <w:rsid w:val="000C3D5E"/>
    <w:rsid w:val="000C45DF"/>
    <w:rsid w:val="000C4818"/>
    <w:rsid w:val="000C4A32"/>
    <w:rsid w:val="000C4B10"/>
    <w:rsid w:val="000C4E7F"/>
    <w:rsid w:val="000C5587"/>
    <w:rsid w:val="000C5765"/>
    <w:rsid w:val="000C5769"/>
    <w:rsid w:val="000C5F57"/>
    <w:rsid w:val="000C6020"/>
    <w:rsid w:val="000C61F9"/>
    <w:rsid w:val="000C6938"/>
    <w:rsid w:val="000C6D0E"/>
    <w:rsid w:val="000C7052"/>
    <w:rsid w:val="000C708F"/>
    <w:rsid w:val="000C7101"/>
    <w:rsid w:val="000C72EC"/>
    <w:rsid w:val="000C7A51"/>
    <w:rsid w:val="000D038B"/>
    <w:rsid w:val="000D053F"/>
    <w:rsid w:val="000D0763"/>
    <w:rsid w:val="000D0AFC"/>
    <w:rsid w:val="000D10C9"/>
    <w:rsid w:val="000D1147"/>
    <w:rsid w:val="000D157E"/>
    <w:rsid w:val="000D175E"/>
    <w:rsid w:val="000D238F"/>
    <w:rsid w:val="000D246F"/>
    <w:rsid w:val="000D2F52"/>
    <w:rsid w:val="000D310C"/>
    <w:rsid w:val="000D42DB"/>
    <w:rsid w:val="000D436E"/>
    <w:rsid w:val="000D43D6"/>
    <w:rsid w:val="000D50A0"/>
    <w:rsid w:val="000D5A79"/>
    <w:rsid w:val="000D61BD"/>
    <w:rsid w:val="000D61CA"/>
    <w:rsid w:val="000D6AD4"/>
    <w:rsid w:val="000D6B47"/>
    <w:rsid w:val="000D6BA4"/>
    <w:rsid w:val="000D6C24"/>
    <w:rsid w:val="000D6DA0"/>
    <w:rsid w:val="000D747A"/>
    <w:rsid w:val="000D7685"/>
    <w:rsid w:val="000D7B9C"/>
    <w:rsid w:val="000D7CC1"/>
    <w:rsid w:val="000D7EB8"/>
    <w:rsid w:val="000E016C"/>
    <w:rsid w:val="000E092C"/>
    <w:rsid w:val="000E0986"/>
    <w:rsid w:val="000E09B3"/>
    <w:rsid w:val="000E0DCB"/>
    <w:rsid w:val="000E0E85"/>
    <w:rsid w:val="000E0FFF"/>
    <w:rsid w:val="000E14D8"/>
    <w:rsid w:val="000E2390"/>
    <w:rsid w:val="000E26DF"/>
    <w:rsid w:val="000E27E3"/>
    <w:rsid w:val="000E2A8C"/>
    <w:rsid w:val="000E2EA2"/>
    <w:rsid w:val="000E2FE6"/>
    <w:rsid w:val="000E31BE"/>
    <w:rsid w:val="000E3271"/>
    <w:rsid w:val="000E3ACA"/>
    <w:rsid w:val="000E428F"/>
    <w:rsid w:val="000E44CB"/>
    <w:rsid w:val="000E50E0"/>
    <w:rsid w:val="000E536D"/>
    <w:rsid w:val="000E542B"/>
    <w:rsid w:val="000E5D64"/>
    <w:rsid w:val="000E6834"/>
    <w:rsid w:val="000E6C31"/>
    <w:rsid w:val="000E6DC5"/>
    <w:rsid w:val="000E6FC2"/>
    <w:rsid w:val="000E731F"/>
    <w:rsid w:val="000E7B2B"/>
    <w:rsid w:val="000E7D82"/>
    <w:rsid w:val="000E7E0B"/>
    <w:rsid w:val="000F073C"/>
    <w:rsid w:val="000F12C4"/>
    <w:rsid w:val="000F13FC"/>
    <w:rsid w:val="000F15BF"/>
    <w:rsid w:val="000F1727"/>
    <w:rsid w:val="000F18D0"/>
    <w:rsid w:val="000F1935"/>
    <w:rsid w:val="000F1DC9"/>
    <w:rsid w:val="000F27B9"/>
    <w:rsid w:val="000F29AE"/>
    <w:rsid w:val="000F2C86"/>
    <w:rsid w:val="000F30FF"/>
    <w:rsid w:val="000F3875"/>
    <w:rsid w:val="000F3C57"/>
    <w:rsid w:val="000F462A"/>
    <w:rsid w:val="000F46BD"/>
    <w:rsid w:val="000F4AB4"/>
    <w:rsid w:val="000F4B95"/>
    <w:rsid w:val="000F506C"/>
    <w:rsid w:val="000F5EE6"/>
    <w:rsid w:val="000F6BBE"/>
    <w:rsid w:val="000F6C22"/>
    <w:rsid w:val="000F717C"/>
    <w:rsid w:val="0010052E"/>
    <w:rsid w:val="00100FD3"/>
    <w:rsid w:val="001012C9"/>
    <w:rsid w:val="001013DB"/>
    <w:rsid w:val="00101F1E"/>
    <w:rsid w:val="0010217F"/>
    <w:rsid w:val="00102528"/>
    <w:rsid w:val="0010253C"/>
    <w:rsid w:val="00102DB2"/>
    <w:rsid w:val="00102EC8"/>
    <w:rsid w:val="00102F14"/>
    <w:rsid w:val="001032BE"/>
    <w:rsid w:val="0010397E"/>
    <w:rsid w:val="00104A7B"/>
    <w:rsid w:val="00105707"/>
    <w:rsid w:val="00106012"/>
    <w:rsid w:val="0010633B"/>
    <w:rsid w:val="001066E2"/>
    <w:rsid w:val="00106874"/>
    <w:rsid w:val="00106CDB"/>
    <w:rsid w:val="0010714D"/>
    <w:rsid w:val="001075CF"/>
    <w:rsid w:val="0010767B"/>
    <w:rsid w:val="00107A8F"/>
    <w:rsid w:val="00107B16"/>
    <w:rsid w:val="00107D30"/>
    <w:rsid w:val="0011025F"/>
    <w:rsid w:val="0011058D"/>
    <w:rsid w:val="001108AD"/>
    <w:rsid w:val="00110944"/>
    <w:rsid w:val="001118DC"/>
    <w:rsid w:val="00111E33"/>
    <w:rsid w:val="00112242"/>
    <w:rsid w:val="00112818"/>
    <w:rsid w:val="00112C15"/>
    <w:rsid w:val="001137C8"/>
    <w:rsid w:val="0011393D"/>
    <w:rsid w:val="00113B2E"/>
    <w:rsid w:val="00113CA8"/>
    <w:rsid w:val="00113ED4"/>
    <w:rsid w:val="0011404E"/>
    <w:rsid w:val="0011490C"/>
    <w:rsid w:val="00115A32"/>
    <w:rsid w:val="00115A79"/>
    <w:rsid w:val="00115E18"/>
    <w:rsid w:val="00116B76"/>
    <w:rsid w:val="00116EB3"/>
    <w:rsid w:val="00116EDC"/>
    <w:rsid w:val="00117590"/>
    <w:rsid w:val="001202D9"/>
    <w:rsid w:val="00120364"/>
    <w:rsid w:val="00120772"/>
    <w:rsid w:val="00120CC8"/>
    <w:rsid w:val="00120EE9"/>
    <w:rsid w:val="001217DD"/>
    <w:rsid w:val="00121950"/>
    <w:rsid w:val="00121AA9"/>
    <w:rsid w:val="0012202F"/>
    <w:rsid w:val="00122834"/>
    <w:rsid w:val="00122951"/>
    <w:rsid w:val="00123442"/>
    <w:rsid w:val="001237C1"/>
    <w:rsid w:val="001237CC"/>
    <w:rsid w:val="001238A8"/>
    <w:rsid w:val="00123A39"/>
    <w:rsid w:val="001240AC"/>
    <w:rsid w:val="0012473C"/>
    <w:rsid w:val="001255FC"/>
    <w:rsid w:val="00125B51"/>
    <w:rsid w:val="00126940"/>
    <w:rsid w:val="00126FB4"/>
    <w:rsid w:val="00127080"/>
    <w:rsid w:val="001270EE"/>
    <w:rsid w:val="00127B98"/>
    <w:rsid w:val="00127F16"/>
    <w:rsid w:val="0013087E"/>
    <w:rsid w:val="00130D59"/>
    <w:rsid w:val="00130EFE"/>
    <w:rsid w:val="001312AA"/>
    <w:rsid w:val="0013158F"/>
    <w:rsid w:val="00131DA4"/>
    <w:rsid w:val="00131E91"/>
    <w:rsid w:val="00132E94"/>
    <w:rsid w:val="00132F3F"/>
    <w:rsid w:val="001333BD"/>
    <w:rsid w:val="00133541"/>
    <w:rsid w:val="00133770"/>
    <w:rsid w:val="00133AE7"/>
    <w:rsid w:val="001343EC"/>
    <w:rsid w:val="001344E2"/>
    <w:rsid w:val="00134868"/>
    <w:rsid w:val="0013497C"/>
    <w:rsid w:val="00134EB3"/>
    <w:rsid w:val="001350CC"/>
    <w:rsid w:val="00135CB6"/>
    <w:rsid w:val="00135DF8"/>
    <w:rsid w:val="00136B13"/>
    <w:rsid w:val="00136DDB"/>
    <w:rsid w:val="001371CB"/>
    <w:rsid w:val="00137531"/>
    <w:rsid w:val="00140338"/>
    <w:rsid w:val="00140508"/>
    <w:rsid w:val="0014087F"/>
    <w:rsid w:val="00140D47"/>
    <w:rsid w:val="00140EA9"/>
    <w:rsid w:val="001411CA"/>
    <w:rsid w:val="001419EA"/>
    <w:rsid w:val="00141AC6"/>
    <w:rsid w:val="00142170"/>
    <w:rsid w:val="00142682"/>
    <w:rsid w:val="00142782"/>
    <w:rsid w:val="0014361D"/>
    <w:rsid w:val="00143CB9"/>
    <w:rsid w:val="00144272"/>
    <w:rsid w:val="001447CB"/>
    <w:rsid w:val="00145326"/>
    <w:rsid w:val="00145B64"/>
    <w:rsid w:val="00145C00"/>
    <w:rsid w:val="00145DDD"/>
    <w:rsid w:val="0014683C"/>
    <w:rsid w:val="00147075"/>
    <w:rsid w:val="00147174"/>
    <w:rsid w:val="00147378"/>
    <w:rsid w:val="0014756E"/>
    <w:rsid w:val="0014796B"/>
    <w:rsid w:val="00150043"/>
    <w:rsid w:val="00150493"/>
    <w:rsid w:val="001507F0"/>
    <w:rsid w:val="001508F7"/>
    <w:rsid w:val="00150E6C"/>
    <w:rsid w:val="00150EAD"/>
    <w:rsid w:val="00150EB1"/>
    <w:rsid w:val="001512E8"/>
    <w:rsid w:val="00151302"/>
    <w:rsid w:val="00151886"/>
    <w:rsid w:val="001519C7"/>
    <w:rsid w:val="00151C96"/>
    <w:rsid w:val="00151E0B"/>
    <w:rsid w:val="00151F47"/>
    <w:rsid w:val="001520FD"/>
    <w:rsid w:val="0015212A"/>
    <w:rsid w:val="0015249D"/>
    <w:rsid w:val="00152A65"/>
    <w:rsid w:val="00153881"/>
    <w:rsid w:val="00153FF1"/>
    <w:rsid w:val="001540D5"/>
    <w:rsid w:val="001540DE"/>
    <w:rsid w:val="001542C1"/>
    <w:rsid w:val="00154488"/>
    <w:rsid w:val="001546B6"/>
    <w:rsid w:val="00154F45"/>
    <w:rsid w:val="001551B8"/>
    <w:rsid w:val="00155474"/>
    <w:rsid w:val="00155BDE"/>
    <w:rsid w:val="00156071"/>
    <w:rsid w:val="0015674E"/>
    <w:rsid w:val="00156938"/>
    <w:rsid w:val="00156977"/>
    <w:rsid w:val="00156A53"/>
    <w:rsid w:val="00156BE9"/>
    <w:rsid w:val="00156C58"/>
    <w:rsid w:val="00160122"/>
    <w:rsid w:val="0016059F"/>
    <w:rsid w:val="00161F65"/>
    <w:rsid w:val="001624A2"/>
    <w:rsid w:val="0016282E"/>
    <w:rsid w:val="00162855"/>
    <w:rsid w:val="00162FA1"/>
    <w:rsid w:val="001634CA"/>
    <w:rsid w:val="001642DF"/>
    <w:rsid w:val="00164F50"/>
    <w:rsid w:val="001657B4"/>
    <w:rsid w:val="00165B96"/>
    <w:rsid w:val="001663CC"/>
    <w:rsid w:val="00167093"/>
    <w:rsid w:val="00167374"/>
    <w:rsid w:val="00167849"/>
    <w:rsid w:val="00167C09"/>
    <w:rsid w:val="001703F0"/>
    <w:rsid w:val="001709E3"/>
    <w:rsid w:val="00171803"/>
    <w:rsid w:val="00171CE2"/>
    <w:rsid w:val="00171EE7"/>
    <w:rsid w:val="001724FC"/>
    <w:rsid w:val="0017265F"/>
    <w:rsid w:val="00172C30"/>
    <w:rsid w:val="001732FE"/>
    <w:rsid w:val="00173475"/>
    <w:rsid w:val="001740F1"/>
    <w:rsid w:val="0017450D"/>
    <w:rsid w:val="00174C28"/>
    <w:rsid w:val="001750A6"/>
    <w:rsid w:val="0017516E"/>
    <w:rsid w:val="0017551D"/>
    <w:rsid w:val="00175952"/>
    <w:rsid w:val="00175DBA"/>
    <w:rsid w:val="0017653D"/>
    <w:rsid w:val="00176E0E"/>
    <w:rsid w:val="0017744C"/>
    <w:rsid w:val="001775C1"/>
    <w:rsid w:val="001775C5"/>
    <w:rsid w:val="00177A72"/>
    <w:rsid w:val="00180147"/>
    <w:rsid w:val="00180AE2"/>
    <w:rsid w:val="00180D6B"/>
    <w:rsid w:val="00180E50"/>
    <w:rsid w:val="00181167"/>
    <w:rsid w:val="001811AE"/>
    <w:rsid w:val="0018125A"/>
    <w:rsid w:val="00181319"/>
    <w:rsid w:val="00181471"/>
    <w:rsid w:val="00181763"/>
    <w:rsid w:val="00181A35"/>
    <w:rsid w:val="00181C91"/>
    <w:rsid w:val="00182114"/>
    <w:rsid w:val="00182362"/>
    <w:rsid w:val="00182481"/>
    <w:rsid w:val="001828E1"/>
    <w:rsid w:val="001829DB"/>
    <w:rsid w:val="0018337D"/>
    <w:rsid w:val="00183794"/>
    <w:rsid w:val="00184890"/>
    <w:rsid w:val="00184BB8"/>
    <w:rsid w:val="00184DCA"/>
    <w:rsid w:val="001856FD"/>
    <w:rsid w:val="00185A77"/>
    <w:rsid w:val="00185FF4"/>
    <w:rsid w:val="00186940"/>
    <w:rsid w:val="00186BB6"/>
    <w:rsid w:val="00187081"/>
    <w:rsid w:val="00187822"/>
    <w:rsid w:val="00190236"/>
    <w:rsid w:val="0019033F"/>
    <w:rsid w:val="001905A3"/>
    <w:rsid w:val="00190F00"/>
    <w:rsid w:val="0019100D"/>
    <w:rsid w:val="001922D4"/>
    <w:rsid w:val="00192874"/>
    <w:rsid w:val="001931BC"/>
    <w:rsid w:val="001933D6"/>
    <w:rsid w:val="0019372F"/>
    <w:rsid w:val="00193A3E"/>
    <w:rsid w:val="00194304"/>
    <w:rsid w:val="00194677"/>
    <w:rsid w:val="001946A6"/>
    <w:rsid w:val="00194A94"/>
    <w:rsid w:val="00195EE9"/>
    <w:rsid w:val="00195EFE"/>
    <w:rsid w:val="00196BFA"/>
    <w:rsid w:val="00196E45"/>
    <w:rsid w:val="001974BD"/>
    <w:rsid w:val="001979CA"/>
    <w:rsid w:val="001979FB"/>
    <w:rsid w:val="00197FC0"/>
    <w:rsid w:val="001A027E"/>
    <w:rsid w:val="001A0CAB"/>
    <w:rsid w:val="001A112E"/>
    <w:rsid w:val="001A11AD"/>
    <w:rsid w:val="001A159C"/>
    <w:rsid w:val="001A276E"/>
    <w:rsid w:val="001A29F5"/>
    <w:rsid w:val="001A2B2A"/>
    <w:rsid w:val="001A3DC8"/>
    <w:rsid w:val="001A4310"/>
    <w:rsid w:val="001A4622"/>
    <w:rsid w:val="001A47F9"/>
    <w:rsid w:val="001A50E6"/>
    <w:rsid w:val="001A519A"/>
    <w:rsid w:val="001A5854"/>
    <w:rsid w:val="001A61B3"/>
    <w:rsid w:val="001A63A0"/>
    <w:rsid w:val="001A6DA2"/>
    <w:rsid w:val="001A6F82"/>
    <w:rsid w:val="001A79CE"/>
    <w:rsid w:val="001B0219"/>
    <w:rsid w:val="001B08BD"/>
    <w:rsid w:val="001B0D4D"/>
    <w:rsid w:val="001B13BE"/>
    <w:rsid w:val="001B188E"/>
    <w:rsid w:val="001B1EAD"/>
    <w:rsid w:val="001B4136"/>
    <w:rsid w:val="001B4DAE"/>
    <w:rsid w:val="001B515B"/>
    <w:rsid w:val="001B51F6"/>
    <w:rsid w:val="001B541A"/>
    <w:rsid w:val="001B5572"/>
    <w:rsid w:val="001B5D4B"/>
    <w:rsid w:val="001B602C"/>
    <w:rsid w:val="001B653F"/>
    <w:rsid w:val="001B6955"/>
    <w:rsid w:val="001B6DE8"/>
    <w:rsid w:val="001B7D16"/>
    <w:rsid w:val="001B7EC2"/>
    <w:rsid w:val="001B7F32"/>
    <w:rsid w:val="001C00C7"/>
    <w:rsid w:val="001C02A5"/>
    <w:rsid w:val="001C04A9"/>
    <w:rsid w:val="001C0B43"/>
    <w:rsid w:val="001C0EA6"/>
    <w:rsid w:val="001C14F2"/>
    <w:rsid w:val="001C17F0"/>
    <w:rsid w:val="001C19ED"/>
    <w:rsid w:val="001C1BFA"/>
    <w:rsid w:val="001C206E"/>
    <w:rsid w:val="001C296D"/>
    <w:rsid w:val="001C3C0C"/>
    <w:rsid w:val="001C3EDA"/>
    <w:rsid w:val="001C410A"/>
    <w:rsid w:val="001C42DA"/>
    <w:rsid w:val="001C4A10"/>
    <w:rsid w:val="001C4B77"/>
    <w:rsid w:val="001C4BDB"/>
    <w:rsid w:val="001C513A"/>
    <w:rsid w:val="001C5273"/>
    <w:rsid w:val="001C58A5"/>
    <w:rsid w:val="001C69DD"/>
    <w:rsid w:val="001C7E2B"/>
    <w:rsid w:val="001C7E73"/>
    <w:rsid w:val="001D0007"/>
    <w:rsid w:val="001D0086"/>
    <w:rsid w:val="001D02DD"/>
    <w:rsid w:val="001D0914"/>
    <w:rsid w:val="001D0BD3"/>
    <w:rsid w:val="001D173E"/>
    <w:rsid w:val="001D1B91"/>
    <w:rsid w:val="001D1BA7"/>
    <w:rsid w:val="001D1C78"/>
    <w:rsid w:val="001D1CAE"/>
    <w:rsid w:val="001D208A"/>
    <w:rsid w:val="001D24B4"/>
    <w:rsid w:val="001D2E65"/>
    <w:rsid w:val="001D30F1"/>
    <w:rsid w:val="001D3634"/>
    <w:rsid w:val="001D3AAD"/>
    <w:rsid w:val="001D4122"/>
    <w:rsid w:val="001D419E"/>
    <w:rsid w:val="001D482D"/>
    <w:rsid w:val="001D4A6B"/>
    <w:rsid w:val="001D4F95"/>
    <w:rsid w:val="001D64E9"/>
    <w:rsid w:val="001D6625"/>
    <w:rsid w:val="001D67D9"/>
    <w:rsid w:val="001D68A4"/>
    <w:rsid w:val="001D692C"/>
    <w:rsid w:val="001D69AC"/>
    <w:rsid w:val="001D6A2B"/>
    <w:rsid w:val="001D6C31"/>
    <w:rsid w:val="001D6DA0"/>
    <w:rsid w:val="001D7078"/>
    <w:rsid w:val="001D7D48"/>
    <w:rsid w:val="001E01A8"/>
    <w:rsid w:val="001E0D14"/>
    <w:rsid w:val="001E2038"/>
    <w:rsid w:val="001E2729"/>
    <w:rsid w:val="001E273A"/>
    <w:rsid w:val="001E2DCB"/>
    <w:rsid w:val="001E398C"/>
    <w:rsid w:val="001E3E19"/>
    <w:rsid w:val="001E3E70"/>
    <w:rsid w:val="001E4124"/>
    <w:rsid w:val="001E468D"/>
    <w:rsid w:val="001E47E9"/>
    <w:rsid w:val="001E4907"/>
    <w:rsid w:val="001E4E14"/>
    <w:rsid w:val="001E52CF"/>
    <w:rsid w:val="001E562A"/>
    <w:rsid w:val="001E5E12"/>
    <w:rsid w:val="001E5EF2"/>
    <w:rsid w:val="001E5F97"/>
    <w:rsid w:val="001E640C"/>
    <w:rsid w:val="001E6492"/>
    <w:rsid w:val="001E64D4"/>
    <w:rsid w:val="001E76E6"/>
    <w:rsid w:val="001E787F"/>
    <w:rsid w:val="001E7CA7"/>
    <w:rsid w:val="001F0394"/>
    <w:rsid w:val="001F255C"/>
    <w:rsid w:val="001F2808"/>
    <w:rsid w:val="001F2D2A"/>
    <w:rsid w:val="001F2EE0"/>
    <w:rsid w:val="001F35F3"/>
    <w:rsid w:val="001F36EA"/>
    <w:rsid w:val="001F3E5B"/>
    <w:rsid w:val="001F3EB0"/>
    <w:rsid w:val="001F4646"/>
    <w:rsid w:val="001F4CAD"/>
    <w:rsid w:val="001F4E77"/>
    <w:rsid w:val="001F4EBF"/>
    <w:rsid w:val="001F5304"/>
    <w:rsid w:val="001F56A7"/>
    <w:rsid w:val="001F5FF9"/>
    <w:rsid w:val="001F6120"/>
    <w:rsid w:val="001F62C4"/>
    <w:rsid w:val="001F7019"/>
    <w:rsid w:val="001F77CC"/>
    <w:rsid w:val="001F77D7"/>
    <w:rsid w:val="00200251"/>
    <w:rsid w:val="00200849"/>
    <w:rsid w:val="0020094A"/>
    <w:rsid w:val="00200A36"/>
    <w:rsid w:val="00201186"/>
    <w:rsid w:val="0020146C"/>
    <w:rsid w:val="0020177A"/>
    <w:rsid w:val="002019DE"/>
    <w:rsid w:val="00202DBA"/>
    <w:rsid w:val="00202FEF"/>
    <w:rsid w:val="002037DB"/>
    <w:rsid w:val="00203962"/>
    <w:rsid w:val="00203AE3"/>
    <w:rsid w:val="00203FEA"/>
    <w:rsid w:val="002040A5"/>
    <w:rsid w:val="00204513"/>
    <w:rsid w:val="00204781"/>
    <w:rsid w:val="00204A9B"/>
    <w:rsid w:val="002059BA"/>
    <w:rsid w:val="00205E1F"/>
    <w:rsid w:val="0020606D"/>
    <w:rsid w:val="002061F3"/>
    <w:rsid w:val="002065B1"/>
    <w:rsid w:val="00206C19"/>
    <w:rsid w:val="00206E6A"/>
    <w:rsid w:val="00206FA1"/>
    <w:rsid w:val="0020728C"/>
    <w:rsid w:val="002072C7"/>
    <w:rsid w:val="002077E5"/>
    <w:rsid w:val="002078E3"/>
    <w:rsid w:val="002101CE"/>
    <w:rsid w:val="00210620"/>
    <w:rsid w:val="00210D52"/>
    <w:rsid w:val="002111AC"/>
    <w:rsid w:val="00211287"/>
    <w:rsid w:val="00211ABB"/>
    <w:rsid w:val="00211E96"/>
    <w:rsid w:val="0021266C"/>
    <w:rsid w:val="00212BE2"/>
    <w:rsid w:val="00212D57"/>
    <w:rsid w:val="00213D54"/>
    <w:rsid w:val="00213ECA"/>
    <w:rsid w:val="00213F6B"/>
    <w:rsid w:val="002142F1"/>
    <w:rsid w:val="00214D88"/>
    <w:rsid w:val="0021555A"/>
    <w:rsid w:val="0021559B"/>
    <w:rsid w:val="00215723"/>
    <w:rsid w:val="00216CDA"/>
    <w:rsid w:val="00217081"/>
    <w:rsid w:val="002172FE"/>
    <w:rsid w:val="00217B35"/>
    <w:rsid w:val="00217D46"/>
    <w:rsid w:val="00217F09"/>
    <w:rsid w:val="00220007"/>
    <w:rsid w:val="00220253"/>
    <w:rsid w:val="002212A7"/>
    <w:rsid w:val="00222707"/>
    <w:rsid w:val="00222CC8"/>
    <w:rsid w:val="00222F69"/>
    <w:rsid w:val="002231A6"/>
    <w:rsid w:val="0022328E"/>
    <w:rsid w:val="002232C8"/>
    <w:rsid w:val="002241DA"/>
    <w:rsid w:val="002246AC"/>
    <w:rsid w:val="002249FC"/>
    <w:rsid w:val="00224B21"/>
    <w:rsid w:val="00225128"/>
    <w:rsid w:val="00225F8C"/>
    <w:rsid w:val="0022629F"/>
    <w:rsid w:val="00226425"/>
    <w:rsid w:val="00226600"/>
    <w:rsid w:val="00226744"/>
    <w:rsid w:val="00226E1A"/>
    <w:rsid w:val="002270CB"/>
    <w:rsid w:val="0022736D"/>
    <w:rsid w:val="0022758C"/>
    <w:rsid w:val="00227A22"/>
    <w:rsid w:val="0023040A"/>
    <w:rsid w:val="00230463"/>
    <w:rsid w:val="002311DA"/>
    <w:rsid w:val="002312AC"/>
    <w:rsid w:val="00231376"/>
    <w:rsid w:val="002317B1"/>
    <w:rsid w:val="00231816"/>
    <w:rsid w:val="002324E7"/>
    <w:rsid w:val="00232759"/>
    <w:rsid w:val="00232EAF"/>
    <w:rsid w:val="002335B3"/>
    <w:rsid w:val="0023395A"/>
    <w:rsid w:val="00233B60"/>
    <w:rsid w:val="00233F71"/>
    <w:rsid w:val="0023412A"/>
    <w:rsid w:val="00234DB5"/>
    <w:rsid w:val="00234FB1"/>
    <w:rsid w:val="0023501A"/>
    <w:rsid w:val="00235415"/>
    <w:rsid w:val="00235A28"/>
    <w:rsid w:val="00236C94"/>
    <w:rsid w:val="00236D2A"/>
    <w:rsid w:val="002374EB"/>
    <w:rsid w:val="00237524"/>
    <w:rsid w:val="00237B67"/>
    <w:rsid w:val="00237CFF"/>
    <w:rsid w:val="00240054"/>
    <w:rsid w:val="002405D4"/>
    <w:rsid w:val="0024076A"/>
    <w:rsid w:val="00240995"/>
    <w:rsid w:val="002409BC"/>
    <w:rsid w:val="002413F9"/>
    <w:rsid w:val="002414D9"/>
    <w:rsid w:val="00242165"/>
    <w:rsid w:val="00242BDB"/>
    <w:rsid w:val="00242FF0"/>
    <w:rsid w:val="0024328D"/>
    <w:rsid w:val="00243A68"/>
    <w:rsid w:val="00243A9E"/>
    <w:rsid w:val="00243DC5"/>
    <w:rsid w:val="00243F21"/>
    <w:rsid w:val="00244161"/>
    <w:rsid w:val="002443C1"/>
    <w:rsid w:val="00244534"/>
    <w:rsid w:val="00244700"/>
    <w:rsid w:val="00244840"/>
    <w:rsid w:val="00244EF7"/>
    <w:rsid w:val="002452A5"/>
    <w:rsid w:val="00245E64"/>
    <w:rsid w:val="002460C1"/>
    <w:rsid w:val="002462CF"/>
    <w:rsid w:val="00246BEF"/>
    <w:rsid w:val="00246BF2"/>
    <w:rsid w:val="00246D81"/>
    <w:rsid w:val="002471CA"/>
    <w:rsid w:val="00250641"/>
    <w:rsid w:val="00250E44"/>
    <w:rsid w:val="00251AA6"/>
    <w:rsid w:val="00251F62"/>
    <w:rsid w:val="002524A4"/>
    <w:rsid w:val="00252918"/>
    <w:rsid w:val="00252DF5"/>
    <w:rsid w:val="00253896"/>
    <w:rsid w:val="00253932"/>
    <w:rsid w:val="00253DBC"/>
    <w:rsid w:val="00254767"/>
    <w:rsid w:val="00254C4C"/>
    <w:rsid w:val="00254D14"/>
    <w:rsid w:val="00256329"/>
    <w:rsid w:val="0025724F"/>
    <w:rsid w:val="00257835"/>
    <w:rsid w:val="00257B45"/>
    <w:rsid w:val="00257DDC"/>
    <w:rsid w:val="00257F90"/>
    <w:rsid w:val="00257FCB"/>
    <w:rsid w:val="00260260"/>
    <w:rsid w:val="00261068"/>
    <w:rsid w:val="00261095"/>
    <w:rsid w:val="0026127F"/>
    <w:rsid w:val="0026147C"/>
    <w:rsid w:val="002616DC"/>
    <w:rsid w:val="00261A8A"/>
    <w:rsid w:val="00261C26"/>
    <w:rsid w:val="00262119"/>
    <w:rsid w:val="0026211E"/>
    <w:rsid w:val="0026242F"/>
    <w:rsid w:val="0026259E"/>
    <w:rsid w:val="00262A1C"/>
    <w:rsid w:val="00263444"/>
    <w:rsid w:val="00263F2E"/>
    <w:rsid w:val="002643A4"/>
    <w:rsid w:val="00264668"/>
    <w:rsid w:val="002649AA"/>
    <w:rsid w:val="00264F2D"/>
    <w:rsid w:val="00264FC5"/>
    <w:rsid w:val="00265475"/>
    <w:rsid w:val="00265944"/>
    <w:rsid w:val="00265BC6"/>
    <w:rsid w:val="00265BFD"/>
    <w:rsid w:val="0026620C"/>
    <w:rsid w:val="00266655"/>
    <w:rsid w:val="00266699"/>
    <w:rsid w:val="00266B40"/>
    <w:rsid w:val="0026744F"/>
    <w:rsid w:val="00267936"/>
    <w:rsid w:val="00270DD9"/>
    <w:rsid w:val="002723A9"/>
    <w:rsid w:val="00272612"/>
    <w:rsid w:val="00272CD0"/>
    <w:rsid w:val="00273964"/>
    <w:rsid w:val="002741D6"/>
    <w:rsid w:val="00274508"/>
    <w:rsid w:val="002746D2"/>
    <w:rsid w:val="00274BD9"/>
    <w:rsid w:val="002753CB"/>
    <w:rsid w:val="002754A2"/>
    <w:rsid w:val="0027551D"/>
    <w:rsid w:val="00275814"/>
    <w:rsid w:val="00275892"/>
    <w:rsid w:val="002766DF"/>
    <w:rsid w:val="00276C8D"/>
    <w:rsid w:val="00277691"/>
    <w:rsid w:val="002777A5"/>
    <w:rsid w:val="00277DB1"/>
    <w:rsid w:val="00277E9C"/>
    <w:rsid w:val="00277ED8"/>
    <w:rsid w:val="002801D7"/>
    <w:rsid w:val="002802DA"/>
    <w:rsid w:val="00280366"/>
    <w:rsid w:val="002803D1"/>
    <w:rsid w:val="00280B6F"/>
    <w:rsid w:val="00281A40"/>
    <w:rsid w:val="00281DDE"/>
    <w:rsid w:val="002822AC"/>
    <w:rsid w:val="00282351"/>
    <w:rsid w:val="00282A28"/>
    <w:rsid w:val="00282F95"/>
    <w:rsid w:val="0028348F"/>
    <w:rsid w:val="002835A7"/>
    <w:rsid w:val="00283694"/>
    <w:rsid w:val="002837B8"/>
    <w:rsid w:val="00283B47"/>
    <w:rsid w:val="00283DA5"/>
    <w:rsid w:val="00284ACB"/>
    <w:rsid w:val="00285EE1"/>
    <w:rsid w:val="002865AC"/>
    <w:rsid w:val="00286778"/>
    <w:rsid w:val="002872A9"/>
    <w:rsid w:val="0028769F"/>
    <w:rsid w:val="00287FD1"/>
    <w:rsid w:val="002905FF"/>
    <w:rsid w:val="00290D43"/>
    <w:rsid w:val="00290F68"/>
    <w:rsid w:val="00291061"/>
    <w:rsid w:val="002911A9"/>
    <w:rsid w:val="00291457"/>
    <w:rsid w:val="00291E4B"/>
    <w:rsid w:val="00292202"/>
    <w:rsid w:val="00292790"/>
    <w:rsid w:val="00292A1A"/>
    <w:rsid w:val="00292BC9"/>
    <w:rsid w:val="00292D0E"/>
    <w:rsid w:val="002930AA"/>
    <w:rsid w:val="0029349D"/>
    <w:rsid w:val="0029383C"/>
    <w:rsid w:val="00293EC6"/>
    <w:rsid w:val="0029448C"/>
    <w:rsid w:val="00294EDC"/>
    <w:rsid w:val="00294F7A"/>
    <w:rsid w:val="00295BD4"/>
    <w:rsid w:val="00295DDA"/>
    <w:rsid w:val="00296404"/>
    <w:rsid w:val="002966F5"/>
    <w:rsid w:val="0029686D"/>
    <w:rsid w:val="00296E04"/>
    <w:rsid w:val="0029713E"/>
    <w:rsid w:val="002A0300"/>
    <w:rsid w:val="002A0725"/>
    <w:rsid w:val="002A0E2D"/>
    <w:rsid w:val="002A1292"/>
    <w:rsid w:val="002A138A"/>
    <w:rsid w:val="002A13B8"/>
    <w:rsid w:val="002A1688"/>
    <w:rsid w:val="002A18CB"/>
    <w:rsid w:val="002A1A42"/>
    <w:rsid w:val="002A1C4F"/>
    <w:rsid w:val="002A22EA"/>
    <w:rsid w:val="002A2530"/>
    <w:rsid w:val="002A26A3"/>
    <w:rsid w:val="002A303B"/>
    <w:rsid w:val="002A426B"/>
    <w:rsid w:val="002A45D3"/>
    <w:rsid w:val="002A4692"/>
    <w:rsid w:val="002A48BD"/>
    <w:rsid w:val="002A490F"/>
    <w:rsid w:val="002A5556"/>
    <w:rsid w:val="002A5599"/>
    <w:rsid w:val="002A58A1"/>
    <w:rsid w:val="002A5E70"/>
    <w:rsid w:val="002A61AF"/>
    <w:rsid w:val="002A622C"/>
    <w:rsid w:val="002A6567"/>
    <w:rsid w:val="002A6726"/>
    <w:rsid w:val="002A6758"/>
    <w:rsid w:val="002A6CEB"/>
    <w:rsid w:val="002A6FE1"/>
    <w:rsid w:val="002A702D"/>
    <w:rsid w:val="002A753C"/>
    <w:rsid w:val="002A769C"/>
    <w:rsid w:val="002B0584"/>
    <w:rsid w:val="002B0587"/>
    <w:rsid w:val="002B0F81"/>
    <w:rsid w:val="002B10DC"/>
    <w:rsid w:val="002B113D"/>
    <w:rsid w:val="002B1ED1"/>
    <w:rsid w:val="002B231D"/>
    <w:rsid w:val="002B3976"/>
    <w:rsid w:val="002B39FF"/>
    <w:rsid w:val="002B3C79"/>
    <w:rsid w:val="002B3E45"/>
    <w:rsid w:val="002B405D"/>
    <w:rsid w:val="002B4455"/>
    <w:rsid w:val="002B44E5"/>
    <w:rsid w:val="002B4821"/>
    <w:rsid w:val="002B48AF"/>
    <w:rsid w:val="002B48CB"/>
    <w:rsid w:val="002B4E7C"/>
    <w:rsid w:val="002B52C3"/>
    <w:rsid w:val="002B5DC8"/>
    <w:rsid w:val="002B6018"/>
    <w:rsid w:val="002B6315"/>
    <w:rsid w:val="002B639E"/>
    <w:rsid w:val="002B64F5"/>
    <w:rsid w:val="002B6795"/>
    <w:rsid w:val="002B7B56"/>
    <w:rsid w:val="002B7C9C"/>
    <w:rsid w:val="002B7F76"/>
    <w:rsid w:val="002C0148"/>
    <w:rsid w:val="002C02ED"/>
    <w:rsid w:val="002C040E"/>
    <w:rsid w:val="002C0934"/>
    <w:rsid w:val="002C0BB5"/>
    <w:rsid w:val="002C0D68"/>
    <w:rsid w:val="002C0DEF"/>
    <w:rsid w:val="002C1440"/>
    <w:rsid w:val="002C2148"/>
    <w:rsid w:val="002C23BC"/>
    <w:rsid w:val="002C24B4"/>
    <w:rsid w:val="002C28C7"/>
    <w:rsid w:val="002C2A36"/>
    <w:rsid w:val="002C2B05"/>
    <w:rsid w:val="002C2D68"/>
    <w:rsid w:val="002C3543"/>
    <w:rsid w:val="002C418C"/>
    <w:rsid w:val="002C4214"/>
    <w:rsid w:val="002C4C3B"/>
    <w:rsid w:val="002C4EF6"/>
    <w:rsid w:val="002C59F7"/>
    <w:rsid w:val="002C5C3D"/>
    <w:rsid w:val="002C6140"/>
    <w:rsid w:val="002C6192"/>
    <w:rsid w:val="002C6241"/>
    <w:rsid w:val="002C665C"/>
    <w:rsid w:val="002C6AD5"/>
    <w:rsid w:val="002C6B07"/>
    <w:rsid w:val="002C799A"/>
    <w:rsid w:val="002C7F79"/>
    <w:rsid w:val="002D0129"/>
    <w:rsid w:val="002D06EA"/>
    <w:rsid w:val="002D06F7"/>
    <w:rsid w:val="002D08F3"/>
    <w:rsid w:val="002D0A11"/>
    <w:rsid w:val="002D1055"/>
    <w:rsid w:val="002D12E6"/>
    <w:rsid w:val="002D13A0"/>
    <w:rsid w:val="002D16AB"/>
    <w:rsid w:val="002D16BD"/>
    <w:rsid w:val="002D1C61"/>
    <w:rsid w:val="002D3055"/>
    <w:rsid w:val="002D3404"/>
    <w:rsid w:val="002D3545"/>
    <w:rsid w:val="002D4460"/>
    <w:rsid w:val="002D449C"/>
    <w:rsid w:val="002D4557"/>
    <w:rsid w:val="002D5366"/>
    <w:rsid w:val="002D5958"/>
    <w:rsid w:val="002D5AF5"/>
    <w:rsid w:val="002D5B72"/>
    <w:rsid w:val="002D6890"/>
    <w:rsid w:val="002D70A0"/>
    <w:rsid w:val="002D79F6"/>
    <w:rsid w:val="002E008A"/>
    <w:rsid w:val="002E02F6"/>
    <w:rsid w:val="002E04D7"/>
    <w:rsid w:val="002E0796"/>
    <w:rsid w:val="002E0D50"/>
    <w:rsid w:val="002E14C1"/>
    <w:rsid w:val="002E15F5"/>
    <w:rsid w:val="002E1A5D"/>
    <w:rsid w:val="002E1BDE"/>
    <w:rsid w:val="002E1D83"/>
    <w:rsid w:val="002E1F8C"/>
    <w:rsid w:val="002E243D"/>
    <w:rsid w:val="002E292E"/>
    <w:rsid w:val="002E35DD"/>
    <w:rsid w:val="002E3D41"/>
    <w:rsid w:val="002E517D"/>
    <w:rsid w:val="002E51D0"/>
    <w:rsid w:val="002E5218"/>
    <w:rsid w:val="002E53C7"/>
    <w:rsid w:val="002E55B9"/>
    <w:rsid w:val="002E58E3"/>
    <w:rsid w:val="002E5F09"/>
    <w:rsid w:val="002E610D"/>
    <w:rsid w:val="002E66D5"/>
    <w:rsid w:val="002E675C"/>
    <w:rsid w:val="002E67C5"/>
    <w:rsid w:val="002E7AB4"/>
    <w:rsid w:val="002F0262"/>
    <w:rsid w:val="002F026B"/>
    <w:rsid w:val="002F06CA"/>
    <w:rsid w:val="002F0E0C"/>
    <w:rsid w:val="002F13DB"/>
    <w:rsid w:val="002F15A9"/>
    <w:rsid w:val="002F16A6"/>
    <w:rsid w:val="002F1AC5"/>
    <w:rsid w:val="002F1BD5"/>
    <w:rsid w:val="002F2AD0"/>
    <w:rsid w:val="002F2EBE"/>
    <w:rsid w:val="002F3DA4"/>
    <w:rsid w:val="002F3F53"/>
    <w:rsid w:val="002F4189"/>
    <w:rsid w:val="002F4A39"/>
    <w:rsid w:val="002F4ACC"/>
    <w:rsid w:val="002F4CE6"/>
    <w:rsid w:val="002F4CF9"/>
    <w:rsid w:val="002F4FDA"/>
    <w:rsid w:val="002F5538"/>
    <w:rsid w:val="002F5842"/>
    <w:rsid w:val="002F6E1A"/>
    <w:rsid w:val="002F7552"/>
    <w:rsid w:val="002F77C6"/>
    <w:rsid w:val="00300126"/>
    <w:rsid w:val="003015DB"/>
    <w:rsid w:val="0030163D"/>
    <w:rsid w:val="00301663"/>
    <w:rsid w:val="00301CE5"/>
    <w:rsid w:val="00302169"/>
    <w:rsid w:val="00302343"/>
    <w:rsid w:val="003027FB"/>
    <w:rsid w:val="00302D5E"/>
    <w:rsid w:val="00302E71"/>
    <w:rsid w:val="003034B7"/>
    <w:rsid w:val="00303718"/>
    <w:rsid w:val="00303877"/>
    <w:rsid w:val="00303A9D"/>
    <w:rsid w:val="00303C74"/>
    <w:rsid w:val="00303F1A"/>
    <w:rsid w:val="003044CC"/>
    <w:rsid w:val="003045BC"/>
    <w:rsid w:val="00304630"/>
    <w:rsid w:val="003047E9"/>
    <w:rsid w:val="00304E2D"/>
    <w:rsid w:val="0030502E"/>
    <w:rsid w:val="003053A5"/>
    <w:rsid w:val="0030560E"/>
    <w:rsid w:val="003056A2"/>
    <w:rsid w:val="003057BB"/>
    <w:rsid w:val="00305D30"/>
    <w:rsid w:val="003062CF"/>
    <w:rsid w:val="003069C3"/>
    <w:rsid w:val="00306B39"/>
    <w:rsid w:val="00306D3F"/>
    <w:rsid w:val="00306FC1"/>
    <w:rsid w:val="003070A0"/>
    <w:rsid w:val="003074A9"/>
    <w:rsid w:val="003076AA"/>
    <w:rsid w:val="003102DB"/>
    <w:rsid w:val="0031063E"/>
    <w:rsid w:val="003106E4"/>
    <w:rsid w:val="0031164D"/>
    <w:rsid w:val="00311AD0"/>
    <w:rsid w:val="00311FC9"/>
    <w:rsid w:val="0031213B"/>
    <w:rsid w:val="00312F00"/>
    <w:rsid w:val="003136CE"/>
    <w:rsid w:val="00313B24"/>
    <w:rsid w:val="0031400E"/>
    <w:rsid w:val="0031408C"/>
    <w:rsid w:val="00314533"/>
    <w:rsid w:val="003146F8"/>
    <w:rsid w:val="003148DB"/>
    <w:rsid w:val="00314A84"/>
    <w:rsid w:val="00314B86"/>
    <w:rsid w:val="00314CFB"/>
    <w:rsid w:val="00314D98"/>
    <w:rsid w:val="0031581F"/>
    <w:rsid w:val="00315A05"/>
    <w:rsid w:val="0031671E"/>
    <w:rsid w:val="0031755F"/>
    <w:rsid w:val="00320294"/>
    <w:rsid w:val="00320442"/>
    <w:rsid w:val="003211BF"/>
    <w:rsid w:val="00322750"/>
    <w:rsid w:val="003244DB"/>
    <w:rsid w:val="00324AA3"/>
    <w:rsid w:val="003253CD"/>
    <w:rsid w:val="00325BD4"/>
    <w:rsid w:val="00325D5B"/>
    <w:rsid w:val="00325E5B"/>
    <w:rsid w:val="0032670A"/>
    <w:rsid w:val="00326BDF"/>
    <w:rsid w:val="00326CFA"/>
    <w:rsid w:val="00327519"/>
    <w:rsid w:val="0033023C"/>
    <w:rsid w:val="003306F6"/>
    <w:rsid w:val="00330D78"/>
    <w:rsid w:val="003316A9"/>
    <w:rsid w:val="00331FF4"/>
    <w:rsid w:val="00332249"/>
    <w:rsid w:val="0033229F"/>
    <w:rsid w:val="00332483"/>
    <w:rsid w:val="003325FE"/>
    <w:rsid w:val="00332AA8"/>
    <w:rsid w:val="003331C5"/>
    <w:rsid w:val="00333338"/>
    <w:rsid w:val="0033349F"/>
    <w:rsid w:val="00333729"/>
    <w:rsid w:val="00333BE2"/>
    <w:rsid w:val="00333F62"/>
    <w:rsid w:val="0033405A"/>
    <w:rsid w:val="0033414E"/>
    <w:rsid w:val="0033430B"/>
    <w:rsid w:val="0033481B"/>
    <w:rsid w:val="0033496F"/>
    <w:rsid w:val="00334AC7"/>
    <w:rsid w:val="00334AF4"/>
    <w:rsid w:val="00334DB9"/>
    <w:rsid w:val="003351AF"/>
    <w:rsid w:val="0033539E"/>
    <w:rsid w:val="0033561E"/>
    <w:rsid w:val="003368BC"/>
    <w:rsid w:val="00336984"/>
    <w:rsid w:val="00336C3B"/>
    <w:rsid w:val="00337856"/>
    <w:rsid w:val="00337A09"/>
    <w:rsid w:val="00337C50"/>
    <w:rsid w:val="00337EC7"/>
    <w:rsid w:val="00340434"/>
    <w:rsid w:val="00340930"/>
    <w:rsid w:val="00340A5E"/>
    <w:rsid w:val="00340E36"/>
    <w:rsid w:val="00341E0E"/>
    <w:rsid w:val="0034283D"/>
    <w:rsid w:val="00342986"/>
    <w:rsid w:val="00342C85"/>
    <w:rsid w:val="003434DA"/>
    <w:rsid w:val="00344C03"/>
    <w:rsid w:val="00344F39"/>
    <w:rsid w:val="00345592"/>
    <w:rsid w:val="00345989"/>
    <w:rsid w:val="003465AD"/>
    <w:rsid w:val="00346B0C"/>
    <w:rsid w:val="00346ED1"/>
    <w:rsid w:val="00347271"/>
    <w:rsid w:val="0034734B"/>
    <w:rsid w:val="00350200"/>
    <w:rsid w:val="003502CE"/>
    <w:rsid w:val="003502EE"/>
    <w:rsid w:val="003503FC"/>
    <w:rsid w:val="00350570"/>
    <w:rsid w:val="003505C3"/>
    <w:rsid w:val="00350C02"/>
    <w:rsid w:val="003515BF"/>
    <w:rsid w:val="00351BF2"/>
    <w:rsid w:val="003529B6"/>
    <w:rsid w:val="0035304C"/>
    <w:rsid w:val="00353296"/>
    <w:rsid w:val="003532A6"/>
    <w:rsid w:val="00353A95"/>
    <w:rsid w:val="003545E4"/>
    <w:rsid w:val="00354D58"/>
    <w:rsid w:val="00355044"/>
    <w:rsid w:val="003550D1"/>
    <w:rsid w:val="00355897"/>
    <w:rsid w:val="003558E3"/>
    <w:rsid w:val="00355A95"/>
    <w:rsid w:val="00355CCD"/>
    <w:rsid w:val="003565D8"/>
    <w:rsid w:val="00356CAE"/>
    <w:rsid w:val="00356F50"/>
    <w:rsid w:val="00356F89"/>
    <w:rsid w:val="00357483"/>
    <w:rsid w:val="003576D7"/>
    <w:rsid w:val="00357A76"/>
    <w:rsid w:val="00357BB8"/>
    <w:rsid w:val="00357C96"/>
    <w:rsid w:val="0036006F"/>
    <w:rsid w:val="003601F3"/>
    <w:rsid w:val="00360444"/>
    <w:rsid w:val="003604A9"/>
    <w:rsid w:val="00361640"/>
    <w:rsid w:val="00361F54"/>
    <w:rsid w:val="003623CC"/>
    <w:rsid w:val="0036258E"/>
    <w:rsid w:val="00362750"/>
    <w:rsid w:val="00362A8A"/>
    <w:rsid w:val="00362BCF"/>
    <w:rsid w:val="003645BF"/>
    <w:rsid w:val="003646FD"/>
    <w:rsid w:val="00364E90"/>
    <w:rsid w:val="00364F57"/>
    <w:rsid w:val="00365241"/>
    <w:rsid w:val="00365D1E"/>
    <w:rsid w:val="003664C6"/>
    <w:rsid w:val="00367459"/>
    <w:rsid w:val="00367579"/>
    <w:rsid w:val="00367AF8"/>
    <w:rsid w:val="00367CC7"/>
    <w:rsid w:val="00367CD2"/>
    <w:rsid w:val="00367E96"/>
    <w:rsid w:val="003706A1"/>
    <w:rsid w:val="00370BCE"/>
    <w:rsid w:val="00370FF3"/>
    <w:rsid w:val="003710E1"/>
    <w:rsid w:val="00372381"/>
    <w:rsid w:val="003728D1"/>
    <w:rsid w:val="00372CBA"/>
    <w:rsid w:val="003730EC"/>
    <w:rsid w:val="00373A3F"/>
    <w:rsid w:val="00374229"/>
    <w:rsid w:val="00374484"/>
    <w:rsid w:val="003745CD"/>
    <w:rsid w:val="00374C94"/>
    <w:rsid w:val="00374CD6"/>
    <w:rsid w:val="00375193"/>
    <w:rsid w:val="003751D4"/>
    <w:rsid w:val="0037577C"/>
    <w:rsid w:val="003758B7"/>
    <w:rsid w:val="0037597B"/>
    <w:rsid w:val="00375A17"/>
    <w:rsid w:val="00376D1A"/>
    <w:rsid w:val="00376E2E"/>
    <w:rsid w:val="00377181"/>
    <w:rsid w:val="00377537"/>
    <w:rsid w:val="003775A8"/>
    <w:rsid w:val="00380862"/>
    <w:rsid w:val="003808D2"/>
    <w:rsid w:val="00380DEE"/>
    <w:rsid w:val="00381247"/>
    <w:rsid w:val="003813F2"/>
    <w:rsid w:val="00381600"/>
    <w:rsid w:val="0038162C"/>
    <w:rsid w:val="00381A95"/>
    <w:rsid w:val="00381FD5"/>
    <w:rsid w:val="003838AA"/>
    <w:rsid w:val="00383ECE"/>
    <w:rsid w:val="00384A05"/>
    <w:rsid w:val="00384E37"/>
    <w:rsid w:val="00385009"/>
    <w:rsid w:val="003858D6"/>
    <w:rsid w:val="00385D15"/>
    <w:rsid w:val="00385F2E"/>
    <w:rsid w:val="003863E8"/>
    <w:rsid w:val="0038672D"/>
    <w:rsid w:val="00387A01"/>
    <w:rsid w:val="00387A10"/>
    <w:rsid w:val="0039000D"/>
    <w:rsid w:val="0039056E"/>
    <w:rsid w:val="00390861"/>
    <w:rsid w:val="00390F2C"/>
    <w:rsid w:val="00391092"/>
    <w:rsid w:val="00391B61"/>
    <w:rsid w:val="00391EE0"/>
    <w:rsid w:val="00392004"/>
    <w:rsid w:val="0039317C"/>
    <w:rsid w:val="0039336A"/>
    <w:rsid w:val="0039344D"/>
    <w:rsid w:val="003948C4"/>
    <w:rsid w:val="00394D82"/>
    <w:rsid w:val="00394D92"/>
    <w:rsid w:val="0039527D"/>
    <w:rsid w:val="003963BE"/>
    <w:rsid w:val="0039664C"/>
    <w:rsid w:val="00396B2F"/>
    <w:rsid w:val="003974B0"/>
    <w:rsid w:val="003975BA"/>
    <w:rsid w:val="00397810"/>
    <w:rsid w:val="00397C38"/>
    <w:rsid w:val="00397D7E"/>
    <w:rsid w:val="003A01D0"/>
    <w:rsid w:val="003A024F"/>
    <w:rsid w:val="003A0843"/>
    <w:rsid w:val="003A0C03"/>
    <w:rsid w:val="003A0F3C"/>
    <w:rsid w:val="003A0FF3"/>
    <w:rsid w:val="003A15F4"/>
    <w:rsid w:val="003A1FFD"/>
    <w:rsid w:val="003A244E"/>
    <w:rsid w:val="003A2623"/>
    <w:rsid w:val="003A2C31"/>
    <w:rsid w:val="003A31AC"/>
    <w:rsid w:val="003A33A4"/>
    <w:rsid w:val="003A347F"/>
    <w:rsid w:val="003A3532"/>
    <w:rsid w:val="003A39E9"/>
    <w:rsid w:val="003A4708"/>
    <w:rsid w:val="003A47FB"/>
    <w:rsid w:val="003A4E2D"/>
    <w:rsid w:val="003A527A"/>
    <w:rsid w:val="003A651A"/>
    <w:rsid w:val="003A666D"/>
    <w:rsid w:val="003A6BDC"/>
    <w:rsid w:val="003A6CFF"/>
    <w:rsid w:val="003A70F4"/>
    <w:rsid w:val="003A7303"/>
    <w:rsid w:val="003A7359"/>
    <w:rsid w:val="003A7542"/>
    <w:rsid w:val="003A76B6"/>
    <w:rsid w:val="003A7CC9"/>
    <w:rsid w:val="003B060D"/>
    <w:rsid w:val="003B0C04"/>
    <w:rsid w:val="003B0C1E"/>
    <w:rsid w:val="003B107F"/>
    <w:rsid w:val="003B1259"/>
    <w:rsid w:val="003B1285"/>
    <w:rsid w:val="003B1904"/>
    <w:rsid w:val="003B1977"/>
    <w:rsid w:val="003B2AC1"/>
    <w:rsid w:val="003B3349"/>
    <w:rsid w:val="003B39EE"/>
    <w:rsid w:val="003B3B6B"/>
    <w:rsid w:val="003B3D87"/>
    <w:rsid w:val="003B418A"/>
    <w:rsid w:val="003B5074"/>
    <w:rsid w:val="003B5271"/>
    <w:rsid w:val="003B52E4"/>
    <w:rsid w:val="003B5331"/>
    <w:rsid w:val="003B5448"/>
    <w:rsid w:val="003B5D6B"/>
    <w:rsid w:val="003B68F3"/>
    <w:rsid w:val="003B7142"/>
    <w:rsid w:val="003C0401"/>
    <w:rsid w:val="003C07E5"/>
    <w:rsid w:val="003C0D07"/>
    <w:rsid w:val="003C13D5"/>
    <w:rsid w:val="003C1409"/>
    <w:rsid w:val="003C145E"/>
    <w:rsid w:val="003C19BB"/>
    <w:rsid w:val="003C1C03"/>
    <w:rsid w:val="003C2030"/>
    <w:rsid w:val="003C23B4"/>
    <w:rsid w:val="003C26EB"/>
    <w:rsid w:val="003C2755"/>
    <w:rsid w:val="003C2D7D"/>
    <w:rsid w:val="003C2F6A"/>
    <w:rsid w:val="003C2FA4"/>
    <w:rsid w:val="003C2FA7"/>
    <w:rsid w:val="003C3031"/>
    <w:rsid w:val="003C4165"/>
    <w:rsid w:val="003C4F88"/>
    <w:rsid w:val="003C508E"/>
    <w:rsid w:val="003C53E0"/>
    <w:rsid w:val="003C5682"/>
    <w:rsid w:val="003C56F0"/>
    <w:rsid w:val="003C59C5"/>
    <w:rsid w:val="003C5A40"/>
    <w:rsid w:val="003C6207"/>
    <w:rsid w:val="003C6B77"/>
    <w:rsid w:val="003C6D49"/>
    <w:rsid w:val="003C7270"/>
    <w:rsid w:val="003C72F5"/>
    <w:rsid w:val="003C7804"/>
    <w:rsid w:val="003D035E"/>
    <w:rsid w:val="003D0DEE"/>
    <w:rsid w:val="003D1112"/>
    <w:rsid w:val="003D15AB"/>
    <w:rsid w:val="003D165F"/>
    <w:rsid w:val="003D1D7F"/>
    <w:rsid w:val="003D1E5B"/>
    <w:rsid w:val="003D2EF1"/>
    <w:rsid w:val="003D308B"/>
    <w:rsid w:val="003D30D6"/>
    <w:rsid w:val="003D3187"/>
    <w:rsid w:val="003D4040"/>
    <w:rsid w:val="003D488F"/>
    <w:rsid w:val="003D4B36"/>
    <w:rsid w:val="003D556A"/>
    <w:rsid w:val="003D5627"/>
    <w:rsid w:val="003D5D80"/>
    <w:rsid w:val="003D6209"/>
    <w:rsid w:val="003D6244"/>
    <w:rsid w:val="003D63CC"/>
    <w:rsid w:val="003D6713"/>
    <w:rsid w:val="003D700F"/>
    <w:rsid w:val="003D71D7"/>
    <w:rsid w:val="003D7D43"/>
    <w:rsid w:val="003E009E"/>
    <w:rsid w:val="003E0B68"/>
    <w:rsid w:val="003E0EDC"/>
    <w:rsid w:val="003E1BD2"/>
    <w:rsid w:val="003E1BEC"/>
    <w:rsid w:val="003E2CFF"/>
    <w:rsid w:val="003E4236"/>
    <w:rsid w:val="003E49D6"/>
    <w:rsid w:val="003E545F"/>
    <w:rsid w:val="003E54CD"/>
    <w:rsid w:val="003E6128"/>
    <w:rsid w:val="003E65B2"/>
    <w:rsid w:val="003E67C4"/>
    <w:rsid w:val="003E6B53"/>
    <w:rsid w:val="003E75FF"/>
    <w:rsid w:val="003E7BDF"/>
    <w:rsid w:val="003E7F9C"/>
    <w:rsid w:val="003F0251"/>
    <w:rsid w:val="003F03F2"/>
    <w:rsid w:val="003F05D7"/>
    <w:rsid w:val="003F0BB6"/>
    <w:rsid w:val="003F129E"/>
    <w:rsid w:val="003F1553"/>
    <w:rsid w:val="003F1622"/>
    <w:rsid w:val="003F186A"/>
    <w:rsid w:val="003F1ADB"/>
    <w:rsid w:val="003F1C40"/>
    <w:rsid w:val="003F23D5"/>
    <w:rsid w:val="003F2C75"/>
    <w:rsid w:val="003F2D1A"/>
    <w:rsid w:val="003F2E8F"/>
    <w:rsid w:val="003F2E97"/>
    <w:rsid w:val="003F4247"/>
    <w:rsid w:val="003F4342"/>
    <w:rsid w:val="003F46D1"/>
    <w:rsid w:val="003F51B1"/>
    <w:rsid w:val="003F599A"/>
    <w:rsid w:val="003F5B3C"/>
    <w:rsid w:val="003F5E40"/>
    <w:rsid w:val="003F68D8"/>
    <w:rsid w:val="003F68EE"/>
    <w:rsid w:val="003F6CB2"/>
    <w:rsid w:val="003F6D9C"/>
    <w:rsid w:val="003F6ECD"/>
    <w:rsid w:val="003F6F00"/>
    <w:rsid w:val="003F79C4"/>
    <w:rsid w:val="003F7A46"/>
    <w:rsid w:val="003F7C24"/>
    <w:rsid w:val="003F7E76"/>
    <w:rsid w:val="003F7EA4"/>
    <w:rsid w:val="00400117"/>
    <w:rsid w:val="00400724"/>
    <w:rsid w:val="00400920"/>
    <w:rsid w:val="00400C9F"/>
    <w:rsid w:val="00400F9A"/>
    <w:rsid w:val="0040171C"/>
    <w:rsid w:val="004017C7"/>
    <w:rsid w:val="004017D8"/>
    <w:rsid w:val="00401C71"/>
    <w:rsid w:val="00401F14"/>
    <w:rsid w:val="0040302F"/>
    <w:rsid w:val="00403D16"/>
    <w:rsid w:val="004040EE"/>
    <w:rsid w:val="0040418D"/>
    <w:rsid w:val="00404227"/>
    <w:rsid w:val="004042CF"/>
    <w:rsid w:val="004045F5"/>
    <w:rsid w:val="004047F8"/>
    <w:rsid w:val="004051D4"/>
    <w:rsid w:val="004052C3"/>
    <w:rsid w:val="00405441"/>
    <w:rsid w:val="00405757"/>
    <w:rsid w:val="00405AC5"/>
    <w:rsid w:val="00405BFC"/>
    <w:rsid w:val="00405C1B"/>
    <w:rsid w:val="004064F5"/>
    <w:rsid w:val="00406AC0"/>
    <w:rsid w:val="00407B6E"/>
    <w:rsid w:val="00407C01"/>
    <w:rsid w:val="00407E19"/>
    <w:rsid w:val="004100B6"/>
    <w:rsid w:val="00410971"/>
    <w:rsid w:val="00410B28"/>
    <w:rsid w:val="0041166D"/>
    <w:rsid w:val="00411C7E"/>
    <w:rsid w:val="00411CE5"/>
    <w:rsid w:val="00411D21"/>
    <w:rsid w:val="00412CE7"/>
    <w:rsid w:val="004130E6"/>
    <w:rsid w:val="00413B07"/>
    <w:rsid w:val="00413D5C"/>
    <w:rsid w:val="0041405E"/>
    <w:rsid w:val="004143F5"/>
    <w:rsid w:val="004149E6"/>
    <w:rsid w:val="00414C15"/>
    <w:rsid w:val="00414CCB"/>
    <w:rsid w:val="00414DC3"/>
    <w:rsid w:val="0041567A"/>
    <w:rsid w:val="0041584C"/>
    <w:rsid w:val="0041589D"/>
    <w:rsid w:val="00415D20"/>
    <w:rsid w:val="00415F95"/>
    <w:rsid w:val="004161A9"/>
    <w:rsid w:val="004171CF"/>
    <w:rsid w:val="00417471"/>
    <w:rsid w:val="00417945"/>
    <w:rsid w:val="00420264"/>
    <w:rsid w:val="004203B4"/>
    <w:rsid w:val="004203E2"/>
    <w:rsid w:val="00420AC3"/>
    <w:rsid w:val="00420ECE"/>
    <w:rsid w:val="00421AF1"/>
    <w:rsid w:val="0042202D"/>
    <w:rsid w:val="00422706"/>
    <w:rsid w:val="00422A71"/>
    <w:rsid w:val="00423E21"/>
    <w:rsid w:val="00424717"/>
    <w:rsid w:val="004258F3"/>
    <w:rsid w:val="00425C93"/>
    <w:rsid w:val="00425DF5"/>
    <w:rsid w:val="00425F92"/>
    <w:rsid w:val="004261FC"/>
    <w:rsid w:val="0042632A"/>
    <w:rsid w:val="0042691F"/>
    <w:rsid w:val="0042740D"/>
    <w:rsid w:val="00427437"/>
    <w:rsid w:val="00430061"/>
    <w:rsid w:val="00430C76"/>
    <w:rsid w:val="00430FAD"/>
    <w:rsid w:val="0043115C"/>
    <w:rsid w:val="00431605"/>
    <w:rsid w:val="00431713"/>
    <w:rsid w:val="0043183E"/>
    <w:rsid w:val="004318B2"/>
    <w:rsid w:val="00431981"/>
    <w:rsid w:val="00431AC1"/>
    <w:rsid w:val="00431CDC"/>
    <w:rsid w:val="00432541"/>
    <w:rsid w:val="00432AD4"/>
    <w:rsid w:val="00432C4B"/>
    <w:rsid w:val="00432CCD"/>
    <w:rsid w:val="004331AC"/>
    <w:rsid w:val="004332F4"/>
    <w:rsid w:val="00433631"/>
    <w:rsid w:val="00433692"/>
    <w:rsid w:val="004338E3"/>
    <w:rsid w:val="00434222"/>
    <w:rsid w:val="004342CE"/>
    <w:rsid w:val="00434499"/>
    <w:rsid w:val="00434E57"/>
    <w:rsid w:val="00435BE5"/>
    <w:rsid w:val="004362A3"/>
    <w:rsid w:val="00436692"/>
    <w:rsid w:val="00436D70"/>
    <w:rsid w:val="00436FAE"/>
    <w:rsid w:val="00437745"/>
    <w:rsid w:val="004377D9"/>
    <w:rsid w:val="004406DF"/>
    <w:rsid w:val="00440D0F"/>
    <w:rsid w:val="00441163"/>
    <w:rsid w:val="004411AC"/>
    <w:rsid w:val="004414D4"/>
    <w:rsid w:val="00441C9E"/>
    <w:rsid w:val="0044243C"/>
    <w:rsid w:val="0044282B"/>
    <w:rsid w:val="00442D6B"/>
    <w:rsid w:val="004439C8"/>
    <w:rsid w:val="00444026"/>
    <w:rsid w:val="004441DE"/>
    <w:rsid w:val="00444288"/>
    <w:rsid w:val="00444747"/>
    <w:rsid w:val="00444908"/>
    <w:rsid w:val="00444A3E"/>
    <w:rsid w:val="00445572"/>
    <w:rsid w:val="004455DE"/>
    <w:rsid w:val="00445A12"/>
    <w:rsid w:val="00445A29"/>
    <w:rsid w:val="00445B6D"/>
    <w:rsid w:val="00445E02"/>
    <w:rsid w:val="00445F8C"/>
    <w:rsid w:val="00445FED"/>
    <w:rsid w:val="0044603D"/>
    <w:rsid w:val="004465E1"/>
    <w:rsid w:val="00446805"/>
    <w:rsid w:val="00447645"/>
    <w:rsid w:val="00447841"/>
    <w:rsid w:val="00447C4B"/>
    <w:rsid w:val="004500D0"/>
    <w:rsid w:val="004503B6"/>
    <w:rsid w:val="004515E1"/>
    <w:rsid w:val="00451CDC"/>
    <w:rsid w:val="00451F93"/>
    <w:rsid w:val="0045216F"/>
    <w:rsid w:val="0045220E"/>
    <w:rsid w:val="004539C8"/>
    <w:rsid w:val="00454C4D"/>
    <w:rsid w:val="00454E41"/>
    <w:rsid w:val="00455E7A"/>
    <w:rsid w:val="004562D6"/>
    <w:rsid w:val="00456505"/>
    <w:rsid w:val="00456894"/>
    <w:rsid w:val="004568BA"/>
    <w:rsid w:val="004568BE"/>
    <w:rsid w:val="004573FC"/>
    <w:rsid w:val="00457898"/>
    <w:rsid w:val="004578F0"/>
    <w:rsid w:val="00457A91"/>
    <w:rsid w:val="00457B2A"/>
    <w:rsid w:val="00457E39"/>
    <w:rsid w:val="0046028C"/>
    <w:rsid w:val="00460688"/>
    <w:rsid w:val="00460C5A"/>
    <w:rsid w:val="00460FAA"/>
    <w:rsid w:val="0046114E"/>
    <w:rsid w:val="00461381"/>
    <w:rsid w:val="0046190F"/>
    <w:rsid w:val="00462378"/>
    <w:rsid w:val="004624BB"/>
    <w:rsid w:val="00462D2D"/>
    <w:rsid w:val="004630FA"/>
    <w:rsid w:val="0046326C"/>
    <w:rsid w:val="00463977"/>
    <w:rsid w:val="00463F6C"/>
    <w:rsid w:val="00464515"/>
    <w:rsid w:val="004653F1"/>
    <w:rsid w:val="0046565F"/>
    <w:rsid w:val="00465AF7"/>
    <w:rsid w:val="00465FF0"/>
    <w:rsid w:val="004660F0"/>
    <w:rsid w:val="00466777"/>
    <w:rsid w:val="00467188"/>
    <w:rsid w:val="004678B8"/>
    <w:rsid w:val="004706BA"/>
    <w:rsid w:val="00470713"/>
    <w:rsid w:val="00470800"/>
    <w:rsid w:val="00470D92"/>
    <w:rsid w:val="004713C1"/>
    <w:rsid w:val="00471A23"/>
    <w:rsid w:val="0047223A"/>
    <w:rsid w:val="0047234E"/>
    <w:rsid w:val="00472BA8"/>
    <w:rsid w:val="00473181"/>
    <w:rsid w:val="004734DB"/>
    <w:rsid w:val="00473C2C"/>
    <w:rsid w:val="00473C5F"/>
    <w:rsid w:val="00473E3E"/>
    <w:rsid w:val="004742AA"/>
    <w:rsid w:val="00474319"/>
    <w:rsid w:val="0047481F"/>
    <w:rsid w:val="00474D1E"/>
    <w:rsid w:val="00474D26"/>
    <w:rsid w:val="00474F80"/>
    <w:rsid w:val="00474FC7"/>
    <w:rsid w:val="00475340"/>
    <w:rsid w:val="00475451"/>
    <w:rsid w:val="00475B35"/>
    <w:rsid w:val="0047605E"/>
    <w:rsid w:val="0047641F"/>
    <w:rsid w:val="004764F9"/>
    <w:rsid w:val="00477096"/>
    <w:rsid w:val="0047720D"/>
    <w:rsid w:val="00477F27"/>
    <w:rsid w:val="00477F76"/>
    <w:rsid w:val="0048023A"/>
    <w:rsid w:val="00480574"/>
    <w:rsid w:val="004809D8"/>
    <w:rsid w:val="00480C3E"/>
    <w:rsid w:val="00481120"/>
    <w:rsid w:val="004813E4"/>
    <w:rsid w:val="0048156A"/>
    <w:rsid w:val="00481915"/>
    <w:rsid w:val="00481E6A"/>
    <w:rsid w:val="00482E98"/>
    <w:rsid w:val="00482F81"/>
    <w:rsid w:val="004838AA"/>
    <w:rsid w:val="0048463B"/>
    <w:rsid w:val="00484726"/>
    <w:rsid w:val="00484DFC"/>
    <w:rsid w:val="00484F26"/>
    <w:rsid w:val="00485059"/>
    <w:rsid w:val="004852DF"/>
    <w:rsid w:val="00485CF8"/>
    <w:rsid w:val="0048600B"/>
    <w:rsid w:val="00486315"/>
    <w:rsid w:val="0048632F"/>
    <w:rsid w:val="00486CA2"/>
    <w:rsid w:val="004879FB"/>
    <w:rsid w:val="00487C16"/>
    <w:rsid w:val="00487DCF"/>
    <w:rsid w:val="004901D4"/>
    <w:rsid w:val="004904AB"/>
    <w:rsid w:val="00490818"/>
    <w:rsid w:val="00490931"/>
    <w:rsid w:val="00490D6B"/>
    <w:rsid w:val="00491041"/>
    <w:rsid w:val="00491190"/>
    <w:rsid w:val="00491276"/>
    <w:rsid w:val="004912DB"/>
    <w:rsid w:val="0049211E"/>
    <w:rsid w:val="0049249D"/>
    <w:rsid w:val="0049263A"/>
    <w:rsid w:val="00493C71"/>
    <w:rsid w:val="00494447"/>
    <w:rsid w:val="004948DC"/>
    <w:rsid w:val="00494B18"/>
    <w:rsid w:val="00494CD8"/>
    <w:rsid w:val="00495156"/>
    <w:rsid w:val="00495610"/>
    <w:rsid w:val="00496228"/>
    <w:rsid w:val="004964CD"/>
    <w:rsid w:val="00496AEB"/>
    <w:rsid w:val="004971D9"/>
    <w:rsid w:val="00497A40"/>
    <w:rsid w:val="00497D4E"/>
    <w:rsid w:val="004A0649"/>
    <w:rsid w:val="004A067C"/>
    <w:rsid w:val="004A0993"/>
    <w:rsid w:val="004A0D91"/>
    <w:rsid w:val="004A204B"/>
    <w:rsid w:val="004A22A3"/>
    <w:rsid w:val="004A2C51"/>
    <w:rsid w:val="004A2C6A"/>
    <w:rsid w:val="004A2FA3"/>
    <w:rsid w:val="004A30B0"/>
    <w:rsid w:val="004A346E"/>
    <w:rsid w:val="004A36DB"/>
    <w:rsid w:val="004A39D0"/>
    <w:rsid w:val="004A3EF3"/>
    <w:rsid w:val="004A40FE"/>
    <w:rsid w:val="004A4867"/>
    <w:rsid w:val="004A4E2C"/>
    <w:rsid w:val="004A5337"/>
    <w:rsid w:val="004A56FD"/>
    <w:rsid w:val="004A6004"/>
    <w:rsid w:val="004A62BE"/>
    <w:rsid w:val="004A74FF"/>
    <w:rsid w:val="004A797F"/>
    <w:rsid w:val="004A79D2"/>
    <w:rsid w:val="004B09D4"/>
    <w:rsid w:val="004B0DF8"/>
    <w:rsid w:val="004B101F"/>
    <w:rsid w:val="004B1EA3"/>
    <w:rsid w:val="004B249B"/>
    <w:rsid w:val="004B287F"/>
    <w:rsid w:val="004B2B05"/>
    <w:rsid w:val="004B2DB2"/>
    <w:rsid w:val="004B3139"/>
    <w:rsid w:val="004B320C"/>
    <w:rsid w:val="004B3B2F"/>
    <w:rsid w:val="004B3E09"/>
    <w:rsid w:val="004B41A4"/>
    <w:rsid w:val="004B4219"/>
    <w:rsid w:val="004B42BD"/>
    <w:rsid w:val="004B462B"/>
    <w:rsid w:val="004B4A61"/>
    <w:rsid w:val="004B5839"/>
    <w:rsid w:val="004B6862"/>
    <w:rsid w:val="004B727F"/>
    <w:rsid w:val="004B72F3"/>
    <w:rsid w:val="004B745C"/>
    <w:rsid w:val="004B747E"/>
    <w:rsid w:val="004B7E85"/>
    <w:rsid w:val="004C10ED"/>
    <w:rsid w:val="004C136E"/>
    <w:rsid w:val="004C1931"/>
    <w:rsid w:val="004C1A9D"/>
    <w:rsid w:val="004C27E1"/>
    <w:rsid w:val="004C2B1B"/>
    <w:rsid w:val="004C2EBF"/>
    <w:rsid w:val="004C3FEA"/>
    <w:rsid w:val="004C4ABF"/>
    <w:rsid w:val="004C5025"/>
    <w:rsid w:val="004C566F"/>
    <w:rsid w:val="004C5D4E"/>
    <w:rsid w:val="004C5F67"/>
    <w:rsid w:val="004C6617"/>
    <w:rsid w:val="004C688C"/>
    <w:rsid w:val="004C6BCB"/>
    <w:rsid w:val="004C6DE0"/>
    <w:rsid w:val="004C70F8"/>
    <w:rsid w:val="004C7184"/>
    <w:rsid w:val="004C7AB7"/>
    <w:rsid w:val="004D0299"/>
    <w:rsid w:val="004D047B"/>
    <w:rsid w:val="004D05A0"/>
    <w:rsid w:val="004D0B98"/>
    <w:rsid w:val="004D0BF5"/>
    <w:rsid w:val="004D1139"/>
    <w:rsid w:val="004D13EF"/>
    <w:rsid w:val="004D159C"/>
    <w:rsid w:val="004D16BD"/>
    <w:rsid w:val="004D24B1"/>
    <w:rsid w:val="004D29C9"/>
    <w:rsid w:val="004D3825"/>
    <w:rsid w:val="004D3940"/>
    <w:rsid w:val="004D3FA1"/>
    <w:rsid w:val="004D46B5"/>
    <w:rsid w:val="004D48B3"/>
    <w:rsid w:val="004D4E24"/>
    <w:rsid w:val="004D5B34"/>
    <w:rsid w:val="004D5E5A"/>
    <w:rsid w:val="004D6280"/>
    <w:rsid w:val="004D69DD"/>
    <w:rsid w:val="004D6A96"/>
    <w:rsid w:val="004D6C28"/>
    <w:rsid w:val="004D756A"/>
    <w:rsid w:val="004D7A67"/>
    <w:rsid w:val="004D7A77"/>
    <w:rsid w:val="004D7BFC"/>
    <w:rsid w:val="004E0BC0"/>
    <w:rsid w:val="004E0E79"/>
    <w:rsid w:val="004E115A"/>
    <w:rsid w:val="004E124D"/>
    <w:rsid w:val="004E1399"/>
    <w:rsid w:val="004E1589"/>
    <w:rsid w:val="004E1A54"/>
    <w:rsid w:val="004E1E0D"/>
    <w:rsid w:val="004E22A5"/>
    <w:rsid w:val="004E28F9"/>
    <w:rsid w:val="004E3848"/>
    <w:rsid w:val="004E42E8"/>
    <w:rsid w:val="004E493D"/>
    <w:rsid w:val="004E4D54"/>
    <w:rsid w:val="004E4D63"/>
    <w:rsid w:val="004E4FFA"/>
    <w:rsid w:val="004E5049"/>
    <w:rsid w:val="004E5054"/>
    <w:rsid w:val="004E5736"/>
    <w:rsid w:val="004E595C"/>
    <w:rsid w:val="004E5B8C"/>
    <w:rsid w:val="004E5E65"/>
    <w:rsid w:val="004E61D7"/>
    <w:rsid w:val="004E620C"/>
    <w:rsid w:val="004E67D8"/>
    <w:rsid w:val="004E69F9"/>
    <w:rsid w:val="004E6C72"/>
    <w:rsid w:val="004E6E74"/>
    <w:rsid w:val="004E76DA"/>
    <w:rsid w:val="004E7C3A"/>
    <w:rsid w:val="004F0337"/>
    <w:rsid w:val="004F042D"/>
    <w:rsid w:val="004F0FA3"/>
    <w:rsid w:val="004F130B"/>
    <w:rsid w:val="004F184C"/>
    <w:rsid w:val="004F1D57"/>
    <w:rsid w:val="004F32A0"/>
    <w:rsid w:val="004F3A6C"/>
    <w:rsid w:val="004F3AD0"/>
    <w:rsid w:val="004F3DC0"/>
    <w:rsid w:val="004F4621"/>
    <w:rsid w:val="004F508A"/>
    <w:rsid w:val="004F5591"/>
    <w:rsid w:val="004F58BA"/>
    <w:rsid w:val="004F5C1E"/>
    <w:rsid w:val="004F5E46"/>
    <w:rsid w:val="004F6B4C"/>
    <w:rsid w:val="004F7678"/>
    <w:rsid w:val="004F7D90"/>
    <w:rsid w:val="004F7DD5"/>
    <w:rsid w:val="004F7E18"/>
    <w:rsid w:val="00500778"/>
    <w:rsid w:val="00500A75"/>
    <w:rsid w:val="00500E7B"/>
    <w:rsid w:val="005011C8"/>
    <w:rsid w:val="0050130D"/>
    <w:rsid w:val="00501418"/>
    <w:rsid w:val="005019AB"/>
    <w:rsid w:val="00501B51"/>
    <w:rsid w:val="00501E69"/>
    <w:rsid w:val="00501F4B"/>
    <w:rsid w:val="00502239"/>
    <w:rsid w:val="0050292B"/>
    <w:rsid w:val="00502F22"/>
    <w:rsid w:val="00502F99"/>
    <w:rsid w:val="00503526"/>
    <w:rsid w:val="00503579"/>
    <w:rsid w:val="005036AB"/>
    <w:rsid w:val="00503CC5"/>
    <w:rsid w:val="00504062"/>
    <w:rsid w:val="005041E4"/>
    <w:rsid w:val="00504C73"/>
    <w:rsid w:val="005054AF"/>
    <w:rsid w:val="005055AF"/>
    <w:rsid w:val="005058A1"/>
    <w:rsid w:val="00505CD4"/>
    <w:rsid w:val="00505CE1"/>
    <w:rsid w:val="005061A7"/>
    <w:rsid w:val="00506204"/>
    <w:rsid w:val="005066B9"/>
    <w:rsid w:val="00506CA2"/>
    <w:rsid w:val="00507236"/>
    <w:rsid w:val="0050E539"/>
    <w:rsid w:val="0051038A"/>
    <w:rsid w:val="005108EF"/>
    <w:rsid w:val="00510ABD"/>
    <w:rsid w:val="00510DE3"/>
    <w:rsid w:val="00511947"/>
    <w:rsid w:val="00511C39"/>
    <w:rsid w:val="00512440"/>
    <w:rsid w:val="00512877"/>
    <w:rsid w:val="00512CB8"/>
    <w:rsid w:val="00514148"/>
    <w:rsid w:val="0051465C"/>
    <w:rsid w:val="00514809"/>
    <w:rsid w:val="00514CED"/>
    <w:rsid w:val="00514F8D"/>
    <w:rsid w:val="00515324"/>
    <w:rsid w:val="00517363"/>
    <w:rsid w:val="00517AF0"/>
    <w:rsid w:val="005201B5"/>
    <w:rsid w:val="0052048A"/>
    <w:rsid w:val="00520953"/>
    <w:rsid w:val="00520A09"/>
    <w:rsid w:val="00520E23"/>
    <w:rsid w:val="00520F3E"/>
    <w:rsid w:val="005216AF"/>
    <w:rsid w:val="00521911"/>
    <w:rsid w:val="0052206D"/>
    <w:rsid w:val="0052248E"/>
    <w:rsid w:val="005225DB"/>
    <w:rsid w:val="00522746"/>
    <w:rsid w:val="0052287E"/>
    <w:rsid w:val="00522BF1"/>
    <w:rsid w:val="0052357B"/>
    <w:rsid w:val="00523965"/>
    <w:rsid w:val="00523CAC"/>
    <w:rsid w:val="00523DA2"/>
    <w:rsid w:val="0052453B"/>
    <w:rsid w:val="005245DD"/>
    <w:rsid w:val="00524863"/>
    <w:rsid w:val="00524D91"/>
    <w:rsid w:val="00525132"/>
    <w:rsid w:val="0052516C"/>
    <w:rsid w:val="00525351"/>
    <w:rsid w:val="0052580D"/>
    <w:rsid w:val="00525C9A"/>
    <w:rsid w:val="00525DBC"/>
    <w:rsid w:val="00525E1A"/>
    <w:rsid w:val="00525E2D"/>
    <w:rsid w:val="00526F19"/>
    <w:rsid w:val="005270B6"/>
    <w:rsid w:val="00527259"/>
    <w:rsid w:val="00527303"/>
    <w:rsid w:val="00527863"/>
    <w:rsid w:val="00527D8F"/>
    <w:rsid w:val="0053001F"/>
    <w:rsid w:val="00530C04"/>
    <w:rsid w:val="005311EA"/>
    <w:rsid w:val="0053144B"/>
    <w:rsid w:val="005314D9"/>
    <w:rsid w:val="0053150C"/>
    <w:rsid w:val="00531C7A"/>
    <w:rsid w:val="00531F6D"/>
    <w:rsid w:val="00532368"/>
    <w:rsid w:val="0053250F"/>
    <w:rsid w:val="00532678"/>
    <w:rsid w:val="00532FEB"/>
    <w:rsid w:val="005336EB"/>
    <w:rsid w:val="00533B6B"/>
    <w:rsid w:val="00533C06"/>
    <w:rsid w:val="00533DD3"/>
    <w:rsid w:val="00533F63"/>
    <w:rsid w:val="00533FB4"/>
    <w:rsid w:val="0053413E"/>
    <w:rsid w:val="005343CE"/>
    <w:rsid w:val="00534496"/>
    <w:rsid w:val="005344A4"/>
    <w:rsid w:val="005349A7"/>
    <w:rsid w:val="00534B93"/>
    <w:rsid w:val="00534BB1"/>
    <w:rsid w:val="00534F7A"/>
    <w:rsid w:val="00535AFB"/>
    <w:rsid w:val="0053672A"/>
    <w:rsid w:val="00536925"/>
    <w:rsid w:val="00536B25"/>
    <w:rsid w:val="005371E3"/>
    <w:rsid w:val="00537480"/>
    <w:rsid w:val="005402F0"/>
    <w:rsid w:val="005403A9"/>
    <w:rsid w:val="005406D6"/>
    <w:rsid w:val="00540DA1"/>
    <w:rsid w:val="005410E1"/>
    <w:rsid w:val="005414CF"/>
    <w:rsid w:val="00541541"/>
    <w:rsid w:val="00541829"/>
    <w:rsid w:val="0054290D"/>
    <w:rsid w:val="00542F38"/>
    <w:rsid w:val="00543075"/>
    <w:rsid w:val="00543342"/>
    <w:rsid w:val="0054377B"/>
    <w:rsid w:val="00543BD2"/>
    <w:rsid w:val="005457E5"/>
    <w:rsid w:val="00545F82"/>
    <w:rsid w:val="005461FD"/>
    <w:rsid w:val="005464B2"/>
    <w:rsid w:val="00546BEC"/>
    <w:rsid w:val="005470AB"/>
    <w:rsid w:val="0054742B"/>
    <w:rsid w:val="005474E3"/>
    <w:rsid w:val="00547E9D"/>
    <w:rsid w:val="00547EE2"/>
    <w:rsid w:val="00547FF4"/>
    <w:rsid w:val="0055061B"/>
    <w:rsid w:val="00550721"/>
    <w:rsid w:val="00550F45"/>
    <w:rsid w:val="005511D3"/>
    <w:rsid w:val="005514A9"/>
    <w:rsid w:val="0055155B"/>
    <w:rsid w:val="00551607"/>
    <w:rsid w:val="00551689"/>
    <w:rsid w:val="005518B8"/>
    <w:rsid w:val="00551AE8"/>
    <w:rsid w:val="00551D3A"/>
    <w:rsid w:val="00552805"/>
    <w:rsid w:val="0055286A"/>
    <w:rsid w:val="005528F2"/>
    <w:rsid w:val="00553BA5"/>
    <w:rsid w:val="00553D6C"/>
    <w:rsid w:val="00553DA9"/>
    <w:rsid w:val="00554598"/>
    <w:rsid w:val="00554CF6"/>
    <w:rsid w:val="00555937"/>
    <w:rsid w:val="00555D73"/>
    <w:rsid w:val="00556097"/>
    <w:rsid w:val="005562B5"/>
    <w:rsid w:val="00556EA5"/>
    <w:rsid w:val="005575D4"/>
    <w:rsid w:val="00557726"/>
    <w:rsid w:val="005578C1"/>
    <w:rsid w:val="00557A98"/>
    <w:rsid w:val="00557BBC"/>
    <w:rsid w:val="00557C1B"/>
    <w:rsid w:val="00557E0A"/>
    <w:rsid w:val="00557EE6"/>
    <w:rsid w:val="00557F15"/>
    <w:rsid w:val="005601B5"/>
    <w:rsid w:val="00560590"/>
    <w:rsid w:val="005607E0"/>
    <w:rsid w:val="00560BC0"/>
    <w:rsid w:val="00560C87"/>
    <w:rsid w:val="00561849"/>
    <w:rsid w:val="00561AA9"/>
    <w:rsid w:val="005629EA"/>
    <w:rsid w:val="00562AD7"/>
    <w:rsid w:val="00562F8A"/>
    <w:rsid w:val="00563629"/>
    <w:rsid w:val="00563FF7"/>
    <w:rsid w:val="005643D5"/>
    <w:rsid w:val="005643DD"/>
    <w:rsid w:val="00564453"/>
    <w:rsid w:val="00564536"/>
    <w:rsid w:val="00564A21"/>
    <w:rsid w:val="00565180"/>
    <w:rsid w:val="005652CE"/>
    <w:rsid w:val="005654E0"/>
    <w:rsid w:val="005667A5"/>
    <w:rsid w:val="005667E3"/>
    <w:rsid w:val="00567510"/>
    <w:rsid w:val="0056773F"/>
    <w:rsid w:val="00570F48"/>
    <w:rsid w:val="00571861"/>
    <w:rsid w:val="005718A0"/>
    <w:rsid w:val="00571A70"/>
    <w:rsid w:val="00571B3F"/>
    <w:rsid w:val="00571E0F"/>
    <w:rsid w:val="0057214A"/>
    <w:rsid w:val="00572837"/>
    <w:rsid w:val="00572B68"/>
    <w:rsid w:val="00572F93"/>
    <w:rsid w:val="00573545"/>
    <w:rsid w:val="005745C5"/>
    <w:rsid w:val="00574688"/>
    <w:rsid w:val="00574935"/>
    <w:rsid w:val="00574CA6"/>
    <w:rsid w:val="00575206"/>
    <w:rsid w:val="0057520F"/>
    <w:rsid w:val="005756EF"/>
    <w:rsid w:val="0057599D"/>
    <w:rsid w:val="00575D10"/>
    <w:rsid w:val="00576337"/>
    <w:rsid w:val="00576D30"/>
    <w:rsid w:val="00576F20"/>
    <w:rsid w:val="00577205"/>
    <w:rsid w:val="0057745E"/>
    <w:rsid w:val="005779ED"/>
    <w:rsid w:val="00577BAD"/>
    <w:rsid w:val="005810CC"/>
    <w:rsid w:val="005819A5"/>
    <w:rsid w:val="00582423"/>
    <w:rsid w:val="00582937"/>
    <w:rsid w:val="00582D5D"/>
    <w:rsid w:val="005830E2"/>
    <w:rsid w:val="00583232"/>
    <w:rsid w:val="00583ED8"/>
    <w:rsid w:val="00583F59"/>
    <w:rsid w:val="005843DD"/>
    <w:rsid w:val="00584CBE"/>
    <w:rsid w:val="0058517F"/>
    <w:rsid w:val="0058548B"/>
    <w:rsid w:val="0058577F"/>
    <w:rsid w:val="00585BA8"/>
    <w:rsid w:val="00585C32"/>
    <w:rsid w:val="00585C4C"/>
    <w:rsid w:val="00585E38"/>
    <w:rsid w:val="0058624B"/>
    <w:rsid w:val="00586B44"/>
    <w:rsid w:val="00586D63"/>
    <w:rsid w:val="00586F35"/>
    <w:rsid w:val="00587700"/>
    <w:rsid w:val="00587BF9"/>
    <w:rsid w:val="00587C33"/>
    <w:rsid w:val="00587C90"/>
    <w:rsid w:val="00587DE3"/>
    <w:rsid w:val="00590A55"/>
    <w:rsid w:val="00590C21"/>
    <w:rsid w:val="00590CBE"/>
    <w:rsid w:val="005914E1"/>
    <w:rsid w:val="00591505"/>
    <w:rsid w:val="005916D9"/>
    <w:rsid w:val="00591976"/>
    <w:rsid w:val="00591BB8"/>
    <w:rsid w:val="00591BFA"/>
    <w:rsid w:val="00591C4B"/>
    <w:rsid w:val="005924CA"/>
    <w:rsid w:val="00592575"/>
    <w:rsid w:val="005928AF"/>
    <w:rsid w:val="00592C80"/>
    <w:rsid w:val="0059474F"/>
    <w:rsid w:val="00595DE0"/>
    <w:rsid w:val="00595E68"/>
    <w:rsid w:val="0059645B"/>
    <w:rsid w:val="005967F0"/>
    <w:rsid w:val="00597063"/>
    <w:rsid w:val="005974F7"/>
    <w:rsid w:val="0059772B"/>
    <w:rsid w:val="00597903"/>
    <w:rsid w:val="005A024C"/>
    <w:rsid w:val="005A0345"/>
    <w:rsid w:val="005A079A"/>
    <w:rsid w:val="005A0804"/>
    <w:rsid w:val="005A0A3E"/>
    <w:rsid w:val="005A0BCB"/>
    <w:rsid w:val="005A1198"/>
    <w:rsid w:val="005A13E8"/>
    <w:rsid w:val="005A1426"/>
    <w:rsid w:val="005A1478"/>
    <w:rsid w:val="005A1699"/>
    <w:rsid w:val="005A18B2"/>
    <w:rsid w:val="005A1CE3"/>
    <w:rsid w:val="005A24C4"/>
    <w:rsid w:val="005A2AC9"/>
    <w:rsid w:val="005A2DA3"/>
    <w:rsid w:val="005A2DD2"/>
    <w:rsid w:val="005A2F7F"/>
    <w:rsid w:val="005A34DA"/>
    <w:rsid w:val="005A3609"/>
    <w:rsid w:val="005A3BA9"/>
    <w:rsid w:val="005A3BBA"/>
    <w:rsid w:val="005A3FAE"/>
    <w:rsid w:val="005A4007"/>
    <w:rsid w:val="005A4035"/>
    <w:rsid w:val="005A45C2"/>
    <w:rsid w:val="005A470C"/>
    <w:rsid w:val="005A47D8"/>
    <w:rsid w:val="005A5717"/>
    <w:rsid w:val="005A6185"/>
    <w:rsid w:val="005A7208"/>
    <w:rsid w:val="005A75EF"/>
    <w:rsid w:val="005A7CD8"/>
    <w:rsid w:val="005A7D78"/>
    <w:rsid w:val="005A7DEC"/>
    <w:rsid w:val="005B03E9"/>
    <w:rsid w:val="005B0AB4"/>
    <w:rsid w:val="005B138F"/>
    <w:rsid w:val="005B1A1D"/>
    <w:rsid w:val="005B1CEA"/>
    <w:rsid w:val="005B1DDB"/>
    <w:rsid w:val="005B25C6"/>
    <w:rsid w:val="005B2863"/>
    <w:rsid w:val="005B2A26"/>
    <w:rsid w:val="005B2B64"/>
    <w:rsid w:val="005B2BBF"/>
    <w:rsid w:val="005B2BFB"/>
    <w:rsid w:val="005B2DAC"/>
    <w:rsid w:val="005B2E03"/>
    <w:rsid w:val="005B364A"/>
    <w:rsid w:val="005B3BEC"/>
    <w:rsid w:val="005B3C1A"/>
    <w:rsid w:val="005B3C85"/>
    <w:rsid w:val="005B3E88"/>
    <w:rsid w:val="005B4024"/>
    <w:rsid w:val="005B448D"/>
    <w:rsid w:val="005B4500"/>
    <w:rsid w:val="005B4679"/>
    <w:rsid w:val="005B48F8"/>
    <w:rsid w:val="005B4A82"/>
    <w:rsid w:val="005B4CCF"/>
    <w:rsid w:val="005B4E2B"/>
    <w:rsid w:val="005B4FDE"/>
    <w:rsid w:val="005B5178"/>
    <w:rsid w:val="005B5446"/>
    <w:rsid w:val="005B5901"/>
    <w:rsid w:val="005B5AAA"/>
    <w:rsid w:val="005B5F7B"/>
    <w:rsid w:val="005B62F2"/>
    <w:rsid w:val="005B667D"/>
    <w:rsid w:val="005B682D"/>
    <w:rsid w:val="005B70B6"/>
    <w:rsid w:val="005B7F3C"/>
    <w:rsid w:val="005C11C5"/>
    <w:rsid w:val="005C14BD"/>
    <w:rsid w:val="005C21FD"/>
    <w:rsid w:val="005C220B"/>
    <w:rsid w:val="005C259F"/>
    <w:rsid w:val="005C316E"/>
    <w:rsid w:val="005C3210"/>
    <w:rsid w:val="005C32C7"/>
    <w:rsid w:val="005C349B"/>
    <w:rsid w:val="005C34DA"/>
    <w:rsid w:val="005C35F5"/>
    <w:rsid w:val="005C3A36"/>
    <w:rsid w:val="005C4523"/>
    <w:rsid w:val="005C49E7"/>
    <w:rsid w:val="005C4DAC"/>
    <w:rsid w:val="005C5068"/>
    <w:rsid w:val="005C52CC"/>
    <w:rsid w:val="005C5329"/>
    <w:rsid w:val="005C558E"/>
    <w:rsid w:val="005C5826"/>
    <w:rsid w:val="005C590C"/>
    <w:rsid w:val="005C59CE"/>
    <w:rsid w:val="005C5B1A"/>
    <w:rsid w:val="005C5BE5"/>
    <w:rsid w:val="005C610C"/>
    <w:rsid w:val="005C644B"/>
    <w:rsid w:val="005C66C9"/>
    <w:rsid w:val="005C678D"/>
    <w:rsid w:val="005C6A8B"/>
    <w:rsid w:val="005C74D5"/>
    <w:rsid w:val="005C7BBA"/>
    <w:rsid w:val="005D05B7"/>
    <w:rsid w:val="005D0A0F"/>
    <w:rsid w:val="005D0E98"/>
    <w:rsid w:val="005D10A3"/>
    <w:rsid w:val="005D154C"/>
    <w:rsid w:val="005D1551"/>
    <w:rsid w:val="005D15FE"/>
    <w:rsid w:val="005D1819"/>
    <w:rsid w:val="005D1918"/>
    <w:rsid w:val="005D1BF1"/>
    <w:rsid w:val="005D1DD1"/>
    <w:rsid w:val="005D29FD"/>
    <w:rsid w:val="005D2D77"/>
    <w:rsid w:val="005D315E"/>
    <w:rsid w:val="005D31EF"/>
    <w:rsid w:val="005D33AF"/>
    <w:rsid w:val="005D3662"/>
    <w:rsid w:val="005D38FB"/>
    <w:rsid w:val="005D3961"/>
    <w:rsid w:val="005D3E2C"/>
    <w:rsid w:val="005D4753"/>
    <w:rsid w:val="005D5CE1"/>
    <w:rsid w:val="005D6242"/>
    <w:rsid w:val="005D64D8"/>
    <w:rsid w:val="005D6AFF"/>
    <w:rsid w:val="005D701E"/>
    <w:rsid w:val="005D70CD"/>
    <w:rsid w:val="005D7480"/>
    <w:rsid w:val="005D7AEA"/>
    <w:rsid w:val="005E04C7"/>
    <w:rsid w:val="005E0B86"/>
    <w:rsid w:val="005E173C"/>
    <w:rsid w:val="005E1F4B"/>
    <w:rsid w:val="005E2004"/>
    <w:rsid w:val="005E2B6D"/>
    <w:rsid w:val="005E2C04"/>
    <w:rsid w:val="005E3309"/>
    <w:rsid w:val="005E3782"/>
    <w:rsid w:val="005E507B"/>
    <w:rsid w:val="005E51A6"/>
    <w:rsid w:val="005E53AD"/>
    <w:rsid w:val="005E5795"/>
    <w:rsid w:val="005E594F"/>
    <w:rsid w:val="005E599A"/>
    <w:rsid w:val="005E5B1F"/>
    <w:rsid w:val="005E5E12"/>
    <w:rsid w:val="005E60B7"/>
    <w:rsid w:val="005E7B08"/>
    <w:rsid w:val="005E7CBA"/>
    <w:rsid w:val="005E7D25"/>
    <w:rsid w:val="005E7EE9"/>
    <w:rsid w:val="005E7F09"/>
    <w:rsid w:val="005F034F"/>
    <w:rsid w:val="005F1CB8"/>
    <w:rsid w:val="005F1DB0"/>
    <w:rsid w:val="005F21C4"/>
    <w:rsid w:val="005F2644"/>
    <w:rsid w:val="005F2E2A"/>
    <w:rsid w:val="005F3B7A"/>
    <w:rsid w:val="005F458A"/>
    <w:rsid w:val="005F4862"/>
    <w:rsid w:val="005F53C8"/>
    <w:rsid w:val="005F57D6"/>
    <w:rsid w:val="005F591D"/>
    <w:rsid w:val="005F5B67"/>
    <w:rsid w:val="005F5B9E"/>
    <w:rsid w:val="005F5CA7"/>
    <w:rsid w:val="005F5D2C"/>
    <w:rsid w:val="005F5F8B"/>
    <w:rsid w:val="005F661C"/>
    <w:rsid w:val="005F69E7"/>
    <w:rsid w:val="005F757D"/>
    <w:rsid w:val="00600134"/>
    <w:rsid w:val="00600A35"/>
    <w:rsid w:val="006014DD"/>
    <w:rsid w:val="00601981"/>
    <w:rsid w:val="00601EA1"/>
    <w:rsid w:val="006021F8"/>
    <w:rsid w:val="00602881"/>
    <w:rsid w:val="00602A2E"/>
    <w:rsid w:val="00602A6A"/>
    <w:rsid w:val="0060303E"/>
    <w:rsid w:val="006032B2"/>
    <w:rsid w:val="0060358E"/>
    <w:rsid w:val="00603652"/>
    <w:rsid w:val="00603B36"/>
    <w:rsid w:val="00603C9C"/>
    <w:rsid w:val="00603E57"/>
    <w:rsid w:val="00604DFB"/>
    <w:rsid w:val="0060502F"/>
    <w:rsid w:val="00605531"/>
    <w:rsid w:val="0060555D"/>
    <w:rsid w:val="00605963"/>
    <w:rsid w:val="00605A87"/>
    <w:rsid w:val="006069A1"/>
    <w:rsid w:val="006069DE"/>
    <w:rsid w:val="00606A94"/>
    <w:rsid w:val="00606E97"/>
    <w:rsid w:val="0060711D"/>
    <w:rsid w:val="00607499"/>
    <w:rsid w:val="00607F08"/>
    <w:rsid w:val="0061058F"/>
    <w:rsid w:val="0061166A"/>
    <w:rsid w:val="00611943"/>
    <w:rsid w:val="00611AEB"/>
    <w:rsid w:val="00611CF2"/>
    <w:rsid w:val="00612009"/>
    <w:rsid w:val="0061200D"/>
    <w:rsid w:val="006125D4"/>
    <w:rsid w:val="00612A51"/>
    <w:rsid w:val="00613DEB"/>
    <w:rsid w:val="00613E6B"/>
    <w:rsid w:val="0061407C"/>
    <w:rsid w:val="006147C9"/>
    <w:rsid w:val="0061494A"/>
    <w:rsid w:val="00614A33"/>
    <w:rsid w:val="00614C28"/>
    <w:rsid w:val="00615999"/>
    <w:rsid w:val="0061600B"/>
    <w:rsid w:val="00616B04"/>
    <w:rsid w:val="0061774D"/>
    <w:rsid w:val="00620377"/>
    <w:rsid w:val="0062048C"/>
    <w:rsid w:val="00620715"/>
    <w:rsid w:val="006207F2"/>
    <w:rsid w:val="00620AD2"/>
    <w:rsid w:val="006210B8"/>
    <w:rsid w:val="00621392"/>
    <w:rsid w:val="00621765"/>
    <w:rsid w:val="00621C30"/>
    <w:rsid w:val="00621C3B"/>
    <w:rsid w:val="00621EB7"/>
    <w:rsid w:val="00622110"/>
    <w:rsid w:val="006226AC"/>
    <w:rsid w:val="006228BE"/>
    <w:rsid w:val="00622936"/>
    <w:rsid w:val="00623011"/>
    <w:rsid w:val="0062337D"/>
    <w:rsid w:val="00623565"/>
    <w:rsid w:val="006235FC"/>
    <w:rsid w:val="006237DB"/>
    <w:rsid w:val="006238D1"/>
    <w:rsid w:val="00623CF1"/>
    <w:rsid w:val="00623F5C"/>
    <w:rsid w:val="0062448C"/>
    <w:rsid w:val="00624EFF"/>
    <w:rsid w:val="00625672"/>
    <w:rsid w:val="006257A0"/>
    <w:rsid w:val="006266BF"/>
    <w:rsid w:val="00626AF8"/>
    <w:rsid w:val="0062714A"/>
    <w:rsid w:val="006300A6"/>
    <w:rsid w:val="006302AF"/>
    <w:rsid w:val="006303D2"/>
    <w:rsid w:val="0063078D"/>
    <w:rsid w:val="00630B04"/>
    <w:rsid w:val="00630E59"/>
    <w:rsid w:val="00631149"/>
    <w:rsid w:val="00631236"/>
    <w:rsid w:val="0063184B"/>
    <w:rsid w:val="0063274C"/>
    <w:rsid w:val="0063297B"/>
    <w:rsid w:val="00632CDC"/>
    <w:rsid w:val="00632F94"/>
    <w:rsid w:val="006332F3"/>
    <w:rsid w:val="006333E1"/>
    <w:rsid w:val="00633476"/>
    <w:rsid w:val="00633A0C"/>
    <w:rsid w:val="00633BB9"/>
    <w:rsid w:val="0063412A"/>
    <w:rsid w:val="00634581"/>
    <w:rsid w:val="00635C2A"/>
    <w:rsid w:val="006365F8"/>
    <w:rsid w:val="006366ED"/>
    <w:rsid w:val="00636AAA"/>
    <w:rsid w:val="00636AEC"/>
    <w:rsid w:val="00636D01"/>
    <w:rsid w:val="00637408"/>
    <w:rsid w:val="00637C75"/>
    <w:rsid w:val="006402AA"/>
    <w:rsid w:val="00640310"/>
    <w:rsid w:val="006403FE"/>
    <w:rsid w:val="006404AF"/>
    <w:rsid w:val="0064066B"/>
    <w:rsid w:val="00640B8B"/>
    <w:rsid w:val="0064161A"/>
    <w:rsid w:val="00641686"/>
    <w:rsid w:val="00641823"/>
    <w:rsid w:val="006421A6"/>
    <w:rsid w:val="00642466"/>
    <w:rsid w:val="00642504"/>
    <w:rsid w:val="0064257B"/>
    <w:rsid w:val="00642B9C"/>
    <w:rsid w:val="0064312A"/>
    <w:rsid w:val="00643695"/>
    <w:rsid w:val="00643B6D"/>
    <w:rsid w:val="00643C83"/>
    <w:rsid w:val="00644648"/>
    <w:rsid w:val="00644658"/>
    <w:rsid w:val="00644835"/>
    <w:rsid w:val="00644ACD"/>
    <w:rsid w:val="00645202"/>
    <w:rsid w:val="006455CB"/>
    <w:rsid w:val="00645CCE"/>
    <w:rsid w:val="00645D50"/>
    <w:rsid w:val="00645F35"/>
    <w:rsid w:val="00646080"/>
    <w:rsid w:val="00646160"/>
    <w:rsid w:val="0064662C"/>
    <w:rsid w:val="0064695B"/>
    <w:rsid w:val="00646AE2"/>
    <w:rsid w:val="00646E1D"/>
    <w:rsid w:val="0064742D"/>
    <w:rsid w:val="00647A8E"/>
    <w:rsid w:val="00647D26"/>
    <w:rsid w:val="00647EB3"/>
    <w:rsid w:val="00650265"/>
    <w:rsid w:val="006508AB"/>
    <w:rsid w:val="00650F0D"/>
    <w:rsid w:val="006511B9"/>
    <w:rsid w:val="006512D5"/>
    <w:rsid w:val="00651F3F"/>
    <w:rsid w:val="00651F58"/>
    <w:rsid w:val="0065225B"/>
    <w:rsid w:val="00652283"/>
    <w:rsid w:val="0065285D"/>
    <w:rsid w:val="00652875"/>
    <w:rsid w:val="0065297D"/>
    <w:rsid w:val="00652B12"/>
    <w:rsid w:val="00652EA0"/>
    <w:rsid w:val="00652EE7"/>
    <w:rsid w:val="00652FD4"/>
    <w:rsid w:val="00653168"/>
    <w:rsid w:val="006531DD"/>
    <w:rsid w:val="0065327C"/>
    <w:rsid w:val="00653351"/>
    <w:rsid w:val="006536F0"/>
    <w:rsid w:val="006539BB"/>
    <w:rsid w:val="00653A8D"/>
    <w:rsid w:val="00653C28"/>
    <w:rsid w:val="00653DDD"/>
    <w:rsid w:val="00653F2F"/>
    <w:rsid w:val="00654461"/>
    <w:rsid w:val="00654520"/>
    <w:rsid w:val="00655424"/>
    <w:rsid w:val="0065559C"/>
    <w:rsid w:val="00656378"/>
    <w:rsid w:val="00656425"/>
    <w:rsid w:val="006564B2"/>
    <w:rsid w:val="00656505"/>
    <w:rsid w:val="00656B4F"/>
    <w:rsid w:val="00657353"/>
    <w:rsid w:val="0065769B"/>
    <w:rsid w:val="006579FD"/>
    <w:rsid w:val="006605C8"/>
    <w:rsid w:val="00660F90"/>
    <w:rsid w:val="00661AD0"/>
    <w:rsid w:val="00661C61"/>
    <w:rsid w:val="00661D09"/>
    <w:rsid w:val="006625A1"/>
    <w:rsid w:val="0066277F"/>
    <w:rsid w:val="00662F9A"/>
    <w:rsid w:val="00662FC7"/>
    <w:rsid w:val="006630E1"/>
    <w:rsid w:val="00663591"/>
    <w:rsid w:val="0066388B"/>
    <w:rsid w:val="00664611"/>
    <w:rsid w:val="00664821"/>
    <w:rsid w:val="00665020"/>
    <w:rsid w:val="00665B65"/>
    <w:rsid w:val="00665E58"/>
    <w:rsid w:val="00666A19"/>
    <w:rsid w:val="00666FD3"/>
    <w:rsid w:val="0067010C"/>
    <w:rsid w:val="006703F4"/>
    <w:rsid w:val="006705B5"/>
    <w:rsid w:val="006708DF"/>
    <w:rsid w:val="00670E54"/>
    <w:rsid w:val="006712B8"/>
    <w:rsid w:val="00671459"/>
    <w:rsid w:val="00671493"/>
    <w:rsid w:val="006714EF"/>
    <w:rsid w:val="006715B3"/>
    <w:rsid w:val="00671751"/>
    <w:rsid w:val="00671EA8"/>
    <w:rsid w:val="006721AC"/>
    <w:rsid w:val="006723B7"/>
    <w:rsid w:val="0067304C"/>
    <w:rsid w:val="00673417"/>
    <w:rsid w:val="00673C77"/>
    <w:rsid w:val="006745B1"/>
    <w:rsid w:val="0067460F"/>
    <w:rsid w:val="006756F0"/>
    <w:rsid w:val="0067576F"/>
    <w:rsid w:val="00675ACF"/>
    <w:rsid w:val="00675ECA"/>
    <w:rsid w:val="00676540"/>
    <w:rsid w:val="0067685B"/>
    <w:rsid w:val="00676C1D"/>
    <w:rsid w:val="00676DF6"/>
    <w:rsid w:val="0067721C"/>
    <w:rsid w:val="006776A9"/>
    <w:rsid w:val="00677843"/>
    <w:rsid w:val="00677BE5"/>
    <w:rsid w:val="00680343"/>
    <w:rsid w:val="00680E35"/>
    <w:rsid w:val="006819C5"/>
    <w:rsid w:val="00681A93"/>
    <w:rsid w:val="00681AB8"/>
    <w:rsid w:val="00681C40"/>
    <w:rsid w:val="006820C9"/>
    <w:rsid w:val="006823B6"/>
    <w:rsid w:val="00682523"/>
    <w:rsid w:val="00682E2E"/>
    <w:rsid w:val="006832B4"/>
    <w:rsid w:val="0068345E"/>
    <w:rsid w:val="00683491"/>
    <w:rsid w:val="00683624"/>
    <w:rsid w:val="006841B7"/>
    <w:rsid w:val="006841D7"/>
    <w:rsid w:val="00684765"/>
    <w:rsid w:val="00684ED0"/>
    <w:rsid w:val="00685034"/>
    <w:rsid w:val="00685300"/>
    <w:rsid w:val="00685556"/>
    <w:rsid w:val="00685E8F"/>
    <w:rsid w:val="00686C9D"/>
    <w:rsid w:val="00686D7E"/>
    <w:rsid w:val="00687123"/>
    <w:rsid w:val="006873C3"/>
    <w:rsid w:val="006876B3"/>
    <w:rsid w:val="00687790"/>
    <w:rsid w:val="00687878"/>
    <w:rsid w:val="00687C50"/>
    <w:rsid w:val="00687CBB"/>
    <w:rsid w:val="006909B5"/>
    <w:rsid w:val="00691592"/>
    <w:rsid w:val="006917AE"/>
    <w:rsid w:val="0069190E"/>
    <w:rsid w:val="00691992"/>
    <w:rsid w:val="00691A38"/>
    <w:rsid w:val="00691C6F"/>
    <w:rsid w:val="00692027"/>
    <w:rsid w:val="006921EC"/>
    <w:rsid w:val="00692312"/>
    <w:rsid w:val="0069236A"/>
    <w:rsid w:val="00692512"/>
    <w:rsid w:val="006926FD"/>
    <w:rsid w:val="00692830"/>
    <w:rsid w:val="00692C6E"/>
    <w:rsid w:val="00692E9D"/>
    <w:rsid w:val="00693149"/>
    <w:rsid w:val="00693292"/>
    <w:rsid w:val="00693ECB"/>
    <w:rsid w:val="00693FCC"/>
    <w:rsid w:val="00694386"/>
    <w:rsid w:val="006948BE"/>
    <w:rsid w:val="00694B8A"/>
    <w:rsid w:val="00695097"/>
    <w:rsid w:val="006950C8"/>
    <w:rsid w:val="00695331"/>
    <w:rsid w:val="006977AB"/>
    <w:rsid w:val="00697B8C"/>
    <w:rsid w:val="006A02C3"/>
    <w:rsid w:val="006A03ED"/>
    <w:rsid w:val="006A07B2"/>
    <w:rsid w:val="006A091B"/>
    <w:rsid w:val="006A09EE"/>
    <w:rsid w:val="006A0A8A"/>
    <w:rsid w:val="006A10E4"/>
    <w:rsid w:val="006A1B74"/>
    <w:rsid w:val="006A22B4"/>
    <w:rsid w:val="006A2523"/>
    <w:rsid w:val="006A2E3D"/>
    <w:rsid w:val="006A3361"/>
    <w:rsid w:val="006A385D"/>
    <w:rsid w:val="006A3A48"/>
    <w:rsid w:val="006A4597"/>
    <w:rsid w:val="006A4A78"/>
    <w:rsid w:val="006A4C23"/>
    <w:rsid w:val="006A50DF"/>
    <w:rsid w:val="006A5B57"/>
    <w:rsid w:val="006A5CD0"/>
    <w:rsid w:val="006A5E75"/>
    <w:rsid w:val="006A6363"/>
    <w:rsid w:val="006A63E1"/>
    <w:rsid w:val="006A65F5"/>
    <w:rsid w:val="006A6ECE"/>
    <w:rsid w:val="006A7787"/>
    <w:rsid w:val="006A7D13"/>
    <w:rsid w:val="006B0007"/>
    <w:rsid w:val="006B0B00"/>
    <w:rsid w:val="006B0D0D"/>
    <w:rsid w:val="006B0D4D"/>
    <w:rsid w:val="006B0D60"/>
    <w:rsid w:val="006B0ED6"/>
    <w:rsid w:val="006B0F54"/>
    <w:rsid w:val="006B13F0"/>
    <w:rsid w:val="006B14E1"/>
    <w:rsid w:val="006B24E0"/>
    <w:rsid w:val="006B28B3"/>
    <w:rsid w:val="006B2AA2"/>
    <w:rsid w:val="006B2D84"/>
    <w:rsid w:val="006B39C4"/>
    <w:rsid w:val="006B40C4"/>
    <w:rsid w:val="006B4265"/>
    <w:rsid w:val="006B42DD"/>
    <w:rsid w:val="006B43EF"/>
    <w:rsid w:val="006B4537"/>
    <w:rsid w:val="006B4887"/>
    <w:rsid w:val="006B571D"/>
    <w:rsid w:val="006B5C39"/>
    <w:rsid w:val="006B6084"/>
    <w:rsid w:val="006B6CBB"/>
    <w:rsid w:val="006B6E0E"/>
    <w:rsid w:val="006B6F1A"/>
    <w:rsid w:val="006B76D5"/>
    <w:rsid w:val="006B793B"/>
    <w:rsid w:val="006C1004"/>
    <w:rsid w:val="006C1725"/>
    <w:rsid w:val="006C1B93"/>
    <w:rsid w:val="006C1F59"/>
    <w:rsid w:val="006C2779"/>
    <w:rsid w:val="006C28FA"/>
    <w:rsid w:val="006C2E98"/>
    <w:rsid w:val="006C3366"/>
    <w:rsid w:val="006C378D"/>
    <w:rsid w:val="006C38C8"/>
    <w:rsid w:val="006C438E"/>
    <w:rsid w:val="006C4B34"/>
    <w:rsid w:val="006C4DCE"/>
    <w:rsid w:val="006C5108"/>
    <w:rsid w:val="006C5312"/>
    <w:rsid w:val="006C58B9"/>
    <w:rsid w:val="006C6199"/>
    <w:rsid w:val="006C627A"/>
    <w:rsid w:val="006C6B05"/>
    <w:rsid w:val="006C6C05"/>
    <w:rsid w:val="006C6CF3"/>
    <w:rsid w:val="006C7647"/>
    <w:rsid w:val="006C76D4"/>
    <w:rsid w:val="006C7743"/>
    <w:rsid w:val="006C7977"/>
    <w:rsid w:val="006D001E"/>
    <w:rsid w:val="006D03D6"/>
    <w:rsid w:val="006D055A"/>
    <w:rsid w:val="006D0E4A"/>
    <w:rsid w:val="006D1245"/>
    <w:rsid w:val="006D1C78"/>
    <w:rsid w:val="006D1DBD"/>
    <w:rsid w:val="006D1F2D"/>
    <w:rsid w:val="006D259C"/>
    <w:rsid w:val="006D26E5"/>
    <w:rsid w:val="006D2DFB"/>
    <w:rsid w:val="006D3E3F"/>
    <w:rsid w:val="006D479B"/>
    <w:rsid w:val="006D49A2"/>
    <w:rsid w:val="006D4FEB"/>
    <w:rsid w:val="006D5C6A"/>
    <w:rsid w:val="006D5C92"/>
    <w:rsid w:val="006D5E33"/>
    <w:rsid w:val="006D5F0B"/>
    <w:rsid w:val="006D5F38"/>
    <w:rsid w:val="006D6606"/>
    <w:rsid w:val="006D67DE"/>
    <w:rsid w:val="006D6DCC"/>
    <w:rsid w:val="006D76BE"/>
    <w:rsid w:val="006D7B6F"/>
    <w:rsid w:val="006D7CC8"/>
    <w:rsid w:val="006D7F01"/>
    <w:rsid w:val="006E0101"/>
    <w:rsid w:val="006E0223"/>
    <w:rsid w:val="006E0B78"/>
    <w:rsid w:val="006E1168"/>
    <w:rsid w:val="006E1914"/>
    <w:rsid w:val="006E32F7"/>
    <w:rsid w:val="006E3579"/>
    <w:rsid w:val="006E3AE4"/>
    <w:rsid w:val="006E4295"/>
    <w:rsid w:val="006E45B3"/>
    <w:rsid w:val="006E51FA"/>
    <w:rsid w:val="006E52E5"/>
    <w:rsid w:val="006E5715"/>
    <w:rsid w:val="006E5D1D"/>
    <w:rsid w:val="006E6CCA"/>
    <w:rsid w:val="006E6EDC"/>
    <w:rsid w:val="006E7049"/>
    <w:rsid w:val="006E729C"/>
    <w:rsid w:val="006E7590"/>
    <w:rsid w:val="006E7660"/>
    <w:rsid w:val="006E76AB"/>
    <w:rsid w:val="006F040E"/>
    <w:rsid w:val="006F0C0C"/>
    <w:rsid w:val="006F119B"/>
    <w:rsid w:val="006F11F4"/>
    <w:rsid w:val="006F147C"/>
    <w:rsid w:val="006F1B7C"/>
    <w:rsid w:val="006F20B4"/>
    <w:rsid w:val="006F2404"/>
    <w:rsid w:val="006F2A6B"/>
    <w:rsid w:val="006F3383"/>
    <w:rsid w:val="006F462F"/>
    <w:rsid w:val="006F484C"/>
    <w:rsid w:val="006F496E"/>
    <w:rsid w:val="006F53D9"/>
    <w:rsid w:val="006F5FF5"/>
    <w:rsid w:val="006F6153"/>
    <w:rsid w:val="006F6AAC"/>
    <w:rsid w:val="006F6BA2"/>
    <w:rsid w:val="006F70CF"/>
    <w:rsid w:val="006F73A6"/>
    <w:rsid w:val="006F7752"/>
    <w:rsid w:val="006F7D00"/>
    <w:rsid w:val="006F7D13"/>
    <w:rsid w:val="006F7F4C"/>
    <w:rsid w:val="00700612"/>
    <w:rsid w:val="00700834"/>
    <w:rsid w:val="00700BA4"/>
    <w:rsid w:val="00700CDD"/>
    <w:rsid w:val="00700E0B"/>
    <w:rsid w:val="00700E48"/>
    <w:rsid w:val="00701079"/>
    <w:rsid w:val="0070117C"/>
    <w:rsid w:val="007014E7"/>
    <w:rsid w:val="0070309B"/>
    <w:rsid w:val="00703388"/>
    <w:rsid w:val="00703492"/>
    <w:rsid w:val="00703A20"/>
    <w:rsid w:val="00703CC1"/>
    <w:rsid w:val="00703D31"/>
    <w:rsid w:val="00703EE2"/>
    <w:rsid w:val="007041E8"/>
    <w:rsid w:val="00704418"/>
    <w:rsid w:val="0070441F"/>
    <w:rsid w:val="00704522"/>
    <w:rsid w:val="0070472F"/>
    <w:rsid w:val="00704BF8"/>
    <w:rsid w:val="00704DED"/>
    <w:rsid w:val="00705504"/>
    <w:rsid w:val="00706A2F"/>
    <w:rsid w:val="007074C9"/>
    <w:rsid w:val="00707614"/>
    <w:rsid w:val="00707D8C"/>
    <w:rsid w:val="0071003B"/>
    <w:rsid w:val="00710182"/>
    <w:rsid w:val="007104CF"/>
    <w:rsid w:val="00710C8D"/>
    <w:rsid w:val="00710DFD"/>
    <w:rsid w:val="00710F01"/>
    <w:rsid w:val="007112C0"/>
    <w:rsid w:val="00711BEE"/>
    <w:rsid w:val="00711DDA"/>
    <w:rsid w:val="00711FC8"/>
    <w:rsid w:val="007123CF"/>
    <w:rsid w:val="00712928"/>
    <w:rsid w:val="00712CB4"/>
    <w:rsid w:val="00713597"/>
    <w:rsid w:val="007135A0"/>
    <w:rsid w:val="00713769"/>
    <w:rsid w:val="00713876"/>
    <w:rsid w:val="00713AD8"/>
    <w:rsid w:val="00714688"/>
    <w:rsid w:val="007146F2"/>
    <w:rsid w:val="00714BC0"/>
    <w:rsid w:val="00714DA9"/>
    <w:rsid w:val="00715E05"/>
    <w:rsid w:val="007162AC"/>
    <w:rsid w:val="007167C5"/>
    <w:rsid w:val="00716F28"/>
    <w:rsid w:val="00717045"/>
    <w:rsid w:val="007176C8"/>
    <w:rsid w:val="0071789D"/>
    <w:rsid w:val="00720081"/>
    <w:rsid w:val="007201A5"/>
    <w:rsid w:val="007201D3"/>
    <w:rsid w:val="007205E0"/>
    <w:rsid w:val="00720928"/>
    <w:rsid w:val="00721143"/>
    <w:rsid w:val="007213CA"/>
    <w:rsid w:val="00721498"/>
    <w:rsid w:val="007214FB"/>
    <w:rsid w:val="00721538"/>
    <w:rsid w:val="00721B42"/>
    <w:rsid w:val="00721C23"/>
    <w:rsid w:val="007220C1"/>
    <w:rsid w:val="00722346"/>
    <w:rsid w:val="0072250F"/>
    <w:rsid w:val="00722785"/>
    <w:rsid w:val="00722944"/>
    <w:rsid w:val="00722C98"/>
    <w:rsid w:val="0072309F"/>
    <w:rsid w:val="00723526"/>
    <w:rsid w:val="00723762"/>
    <w:rsid w:val="00723A05"/>
    <w:rsid w:val="00723DB2"/>
    <w:rsid w:val="00724643"/>
    <w:rsid w:val="007246F5"/>
    <w:rsid w:val="007247AF"/>
    <w:rsid w:val="00724B1B"/>
    <w:rsid w:val="00724BA4"/>
    <w:rsid w:val="00724F04"/>
    <w:rsid w:val="007257D6"/>
    <w:rsid w:val="00725FE1"/>
    <w:rsid w:val="00726101"/>
    <w:rsid w:val="00726332"/>
    <w:rsid w:val="00726351"/>
    <w:rsid w:val="0072765F"/>
    <w:rsid w:val="00727BED"/>
    <w:rsid w:val="00727C38"/>
    <w:rsid w:val="007305B9"/>
    <w:rsid w:val="00730740"/>
    <w:rsid w:val="007307A2"/>
    <w:rsid w:val="00730856"/>
    <w:rsid w:val="0073093E"/>
    <w:rsid w:val="00730DFD"/>
    <w:rsid w:val="00731881"/>
    <w:rsid w:val="007322BE"/>
    <w:rsid w:val="007324F6"/>
    <w:rsid w:val="00732977"/>
    <w:rsid w:val="00733680"/>
    <w:rsid w:val="00733D36"/>
    <w:rsid w:val="00733F14"/>
    <w:rsid w:val="00733F34"/>
    <w:rsid w:val="00735248"/>
    <w:rsid w:val="007357F5"/>
    <w:rsid w:val="00735811"/>
    <w:rsid w:val="0073595F"/>
    <w:rsid w:val="00735A62"/>
    <w:rsid w:val="00735DC9"/>
    <w:rsid w:val="007364BB"/>
    <w:rsid w:val="00736F89"/>
    <w:rsid w:val="00736FA6"/>
    <w:rsid w:val="00737779"/>
    <w:rsid w:val="0073787F"/>
    <w:rsid w:val="007407A9"/>
    <w:rsid w:val="00740B22"/>
    <w:rsid w:val="0074104C"/>
    <w:rsid w:val="007410B9"/>
    <w:rsid w:val="0074144C"/>
    <w:rsid w:val="007418F7"/>
    <w:rsid w:val="00741C16"/>
    <w:rsid w:val="00741EDF"/>
    <w:rsid w:val="00741F9B"/>
    <w:rsid w:val="00742C09"/>
    <w:rsid w:val="00742C6D"/>
    <w:rsid w:val="00743233"/>
    <w:rsid w:val="007433E1"/>
    <w:rsid w:val="0074381B"/>
    <w:rsid w:val="00743956"/>
    <w:rsid w:val="00744EB7"/>
    <w:rsid w:val="007461F0"/>
    <w:rsid w:val="007462B5"/>
    <w:rsid w:val="007469FF"/>
    <w:rsid w:val="00747167"/>
    <w:rsid w:val="0074739A"/>
    <w:rsid w:val="00747CD6"/>
    <w:rsid w:val="00747ECD"/>
    <w:rsid w:val="00750145"/>
    <w:rsid w:val="00751256"/>
    <w:rsid w:val="0075177D"/>
    <w:rsid w:val="00751B2E"/>
    <w:rsid w:val="007522B6"/>
    <w:rsid w:val="00752CFC"/>
    <w:rsid w:val="00752DE6"/>
    <w:rsid w:val="00753CBF"/>
    <w:rsid w:val="00753D67"/>
    <w:rsid w:val="007541F4"/>
    <w:rsid w:val="00754B1F"/>
    <w:rsid w:val="00755B4F"/>
    <w:rsid w:val="007566D0"/>
    <w:rsid w:val="007566DB"/>
    <w:rsid w:val="00756AB9"/>
    <w:rsid w:val="00760496"/>
    <w:rsid w:val="00760637"/>
    <w:rsid w:val="00760849"/>
    <w:rsid w:val="00760EF3"/>
    <w:rsid w:val="007624C2"/>
    <w:rsid w:val="00762C46"/>
    <w:rsid w:val="00763323"/>
    <w:rsid w:val="00763F72"/>
    <w:rsid w:val="0076460C"/>
    <w:rsid w:val="0076473C"/>
    <w:rsid w:val="00764ABD"/>
    <w:rsid w:val="00764B61"/>
    <w:rsid w:val="00764E19"/>
    <w:rsid w:val="00764F40"/>
    <w:rsid w:val="00764FF1"/>
    <w:rsid w:val="007650F7"/>
    <w:rsid w:val="007652A4"/>
    <w:rsid w:val="007653A1"/>
    <w:rsid w:val="00765DD3"/>
    <w:rsid w:val="00766015"/>
    <w:rsid w:val="007663F2"/>
    <w:rsid w:val="00766E26"/>
    <w:rsid w:val="00766E37"/>
    <w:rsid w:val="00767614"/>
    <w:rsid w:val="00767F6D"/>
    <w:rsid w:val="0077010A"/>
    <w:rsid w:val="00770240"/>
    <w:rsid w:val="00770495"/>
    <w:rsid w:val="007714FA"/>
    <w:rsid w:val="007715C3"/>
    <w:rsid w:val="0077178A"/>
    <w:rsid w:val="00771943"/>
    <w:rsid w:val="00771A8E"/>
    <w:rsid w:val="00771DFE"/>
    <w:rsid w:val="00771F74"/>
    <w:rsid w:val="0077210C"/>
    <w:rsid w:val="0077227E"/>
    <w:rsid w:val="00772366"/>
    <w:rsid w:val="00773B9B"/>
    <w:rsid w:val="00774020"/>
    <w:rsid w:val="00774265"/>
    <w:rsid w:val="00774590"/>
    <w:rsid w:val="00774993"/>
    <w:rsid w:val="00774DF3"/>
    <w:rsid w:val="00775381"/>
    <w:rsid w:val="00775606"/>
    <w:rsid w:val="007756EC"/>
    <w:rsid w:val="00776493"/>
    <w:rsid w:val="007765A9"/>
    <w:rsid w:val="00776708"/>
    <w:rsid w:val="00777527"/>
    <w:rsid w:val="00777704"/>
    <w:rsid w:val="00777773"/>
    <w:rsid w:val="00777C62"/>
    <w:rsid w:val="00777D97"/>
    <w:rsid w:val="0078051C"/>
    <w:rsid w:val="00780BC2"/>
    <w:rsid w:val="00780F9D"/>
    <w:rsid w:val="00781157"/>
    <w:rsid w:val="00781655"/>
    <w:rsid w:val="007819E3"/>
    <w:rsid w:val="0078207F"/>
    <w:rsid w:val="00782221"/>
    <w:rsid w:val="00782615"/>
    <w:rsid w:val="0078284D"/>
    <w:rsid w:val="00782893"/>
    <w:rsid w:val="00782F59"/>
    <w:rsid w:val="00783116"/>
    <w:rsid w:val="0078372D"/>
    <w:rsid w:val="00783B04"/>
    <w:rsid w:val="00783DBB"/>
    <w:rsid w:val="00783E38"/>
    <w:rsid w:val="0078444A"/>
    <w:rsid w:val="007848ED"/>
    <w:rsid w:val="007856DD"/>
    <w:rsid w:val="007857B4"/>
    <w:rsid w:val="00785FA7"/>
    <w:rsid w:val="0078646E"/>
    <w:rsid w:val="00786A39"/>
    <w:rsid w:val="00786FFD"/>
    <w:rsid w:val="00787559"/>
    <w:rsid w:val="0078767C"/>
    <w:rsid w:val="007878A3"/>
    <w:rsid w:val="00787E83"/>
    <w:rsid w:val="00787EC4"/>
    <w:rsid w:val="00790463"/>
    <w:rsid w:val="00790847"/>
    <w:rsid w:val="00790E9B"/>
    <w:rsid w:val="0079162C"/>
    <w:rsid w:val="00791C24"/>
    <w:rsid w:val="00791CBC"/>
    <w:rsid w:val="00792516"/>
    <w:rsid w:val="00792B62"/>
    <w:rsid w:val="0079355F"/>
    <w:rsid w:val="00793B7C"/>
    <w:rsid w:val="00794909"/>
    <w:rsid w:val="007949C5"/>
    <w:rsid w:val="0079585B"/>
    <w:rsid w:val="00795877"/>
    <w:rsid w:val="00795888"/>
    <w:rsid w:val="007967E8"/>
    <w:rsid w:val="0079741D"/>
    <w:rsid w:val="00797C8F"/>
    <w:rsid w:val="00797CA8"/>
    <w:rsid w:val="007A045B"/>
    <w:rsid w:val="007A0C45"/>
    <w:rsid w:val="007A15EB"/>
    <w:rsid w:val="007A1804"/>
    <w:rsid w:val="007A1FFF"/>
    <w:rsid w:val="007A2210"/>
    <w:rsid w:val="007A2EC2"/>
    <w:rsid w:val="007A30C6"/>
    <w:rsid w:val="007A3170"/>
    <w:rsid w:val="007A32FD"/>
    <w:rsid w:val="007A345D"/>
    <w:rsid w:val="007A4255"/>
    <w:rsid w:val="007A46BF"/>
    <w:rsid w:val="007A53E9"/>
    <w:rsid w:val="007A5628"/>
    <w:rsid w:val="007A5E90"/>
    <w:rsid w:val="007A6938"/>
    <w:rsid w:val="007A6C1A"/>
    <w:rsid w:val="007A6E4F"/>
    <w:rsid w:val="007A6FA2"/>
    <w:rsid w:val="007A7458"/>
    <w:rsid w:val="007A78CA"/>
    <w:rsid w:val="007A7987"/>
    <w:rsid w:val="007A7CA6"/>
    <w:rsid w:val="007B040F"/>
    <w:rsid w:val="007B2884"/>
    <w:rsid w:val="007B2AD8"/>
    <w:rsid w:val="007B2B08"/>
    <w:rsid w:val="007B3B17"/>
    <w:rsid w:val="007B4930"/>
    <w:rsid w:val="007B49AD"/>
    <w:rsid w:val="007B4B07"/>
    <w:rsid w:val="007B4FBE"/>
    <w:rsid w:val="007B57DD"/>
    <w:rsid w:val="007B59EC"/>
    <w:rsid w:val="007B6185"/>
    <w:rsid w:val="007B730D"/>
    <w:rsid w:val="007B731A"/>
    <w:rsid w:val="007B73EE"/>
    <w:rsid w:val="007B7708"/>
    <w:rsid w:val="007C0967"/>
    <w:rsid w:val="007C09C9"/>
    <w:rsid w:val="007C0ABD"/>
    <w:rsid w:val="007C0D15"/>
    <w:rsid w:val="007C0EB9"/>
    <w:rsid w:val="007C10BC"/>
    <w:rsid w:val="007C1338"/>
    <w:rsid w:val="007C26D8"/>
    <w:rsid w:val="007C28B2"/>
    <w:rsid w:val="007C2926"/>
    <w:rsid w:val="007C2E7F"/>
    <w:rsid w:val="007C34C5"/>
    <w:rsid w:val="007C35C8"/>
    <w:rsid w:val="007C3D6F"/>
    <w:rsid w:val="007C4589"/>
    <w:rsid w:val="007C4C3A"/>
    <w:rsid w:val="007C50C3"/>
    <w:rsid w:val="007C5488"/>
    <w:rsid w:val="007C578F"/>
    <w:rsid w:val="007C5A7A"/>
    <w:rsid w:val="007C5CDA"/>
    <w:rsid w:val="007C60C5"/>
    <w:rsid w:val="007C6173"/>
    <w:rsid w:val="007C6765"/>
    <w:rsid w:val="007C69BE"/>
    <w:rsid w:val="007C6F4A"/>
    <w:rsid w:val="007C71AB"/>
    <w:rsid w:val="007C7D76"/>
    <w:rsid w:val="007D05E6"/>
    <w:rsid w:val="007D0DD8"/>
    <w:rsid w:val="007D0E91"/>
    <w:rsid w:val="007D0F99"/>
    <w:rsid w:val="007D19CF"/>
    <w:rsid w:val="007D1C98"/>
    <w:rsid w:val="007D1CFF"/>
    <w:rsid w:val="007D2114"/>
    <w:rsid w:val="007D2567"/>
    <w:rsid w:val="007D2611"/>
    <w:rsid w:val="007D36C4"/>
    <w:rsid w:val="007D3D57"/>
    <w:rsid w:val="007D43B2"/>
    <w:rsid w:val="007D4788"/>
    <w:rsid w:val="007D4AE2"/>
    <w:rsid w:val="007D4C00"/>
    <w:rsid w:val="007D598C"/>
    <w:rsid w:val="007D5A11"/>
    <w:rsid w:val="007D5C99"/>
    <w:rsid w:val="007D6065"/>
    <w:rsid w:val="007D61E4"/>
    <w:rsid w:val="007D653E"/>
    <w:rsid w:val="007D672F"/>
    <w:rsid w:val="007D6AEB"/>
    <w:rsid w:val="007D6C5D"/>
    <w:rsid w:val="007D733F"/>
    <w:rsid w:val="007E0213"/>
    <w:rsid w:val="007E038D"/>
    <w:rsid w:val="007E074F"/>
    <w:rsid w:val="007E145A"/>
    <w:rsid w:val="007E1503"/>
    <w:rsid w:val="007E1547"/>
    <w:rsid w:val="007E1BBF"/>
    <w:rsid w:val="007E1F66"/>
    <w:rsid w:val="007E2394"/>
    <w:rsid w:val="007E2B3F"/>
    <w:rsid w:val="007E2BDD"/>
    <w:rsid w:val="007E2D0C"/>
    <w:rsid w:val="007E2D26"/>
    <w:rsid w:val="007E3208"/>
    <w:rsid w:val="007E43CA"/>
    <w:rsid w:val="007E43E8"/>
    <w:rsid w:val="007E4624"/>
    <w:rsid w:val="007E4E9A"/>
    <w:rsid w:val="007E591B"/>
    <w:rsid w:val="007E5CA9"/>
    <w:rsid w:val="007E5E3B"/>
    <w:rsid w:val="007E6210"/>
    <w:rsid w:val="007E64D3"/>
    <w:rsid w:val="007E6503"/>
    <w:rsid w:val="007E67F1"/>
    <w:rsid w:val="007E6F39"/>
    <w:rsid w:val="007E738C"/>
    <w:rsid w:val="007E760E"/>
    <w:rsid w:val="007E7AC0"/>
    <w:rsid w:val="007E7BA0"/>
    <w:rsid w:val="007E7F6D"/>
    <w:rsid w:val="007F0700"/>
    <w:rsid w:val="007F1F64"/>
    <w:rsid w:val="007F24CD"/>
    <w:rsid w:val="007F2745"/>
    <w:rsid w:val="007F2930"/>
    <w:rsid w:val="007F2B5D"/>
    <w:rsid w:val="007F324E"/>
    <w:rsid w:val="007F4152"/>
    <w:rsid w:val="007F4CCA"/>
    <w:rsid w:val="007F4CD9"/>
    <w:rsid w:val="007F4FC5"/>
    <w:rsid w:val="007F541C"/>
    <w:rsid w:val="007F5A08"/>
    <w:rsid w:val="007F6140"/>
    <w:rsid w:val="007F6323"/>
    <w:rsid w:val="007F6368"/>
    <w:rsid w:val="007F710B"/>
    <w:rsid w:val="007F7451"/>
    <w:rsid w:val="008019B9"/>
    <w:rsid w:val="008022E6"/>
    <w:rsid w:val="0080267E"/>
    <w:rsid w:val="00802B8C"/>
    <w:rsid w:val="00802D9E"/>
    <w:rsid w:val="00803236"/>
    <w:rsid w:val="00803637"/>
    <w:rsid w:val="00804102"/>
    <w:rsid w:val="0080422B"/>
    <w:rsid w:val="00804A43"/>
    <w:rsid w:val="008052E9"/>
    <w:rsid w:val="0080532C"/>
    <w:rsid w:val="00805516"/>
    <w:rsid w:val="00805D71"/>
    <w:rsid w:val="00806796"/>
    <w:rsid w:val="00806918"/>
    <w:rsid w:val="00806D64"/>
    <w:rsid w:val="00806FA1"/>
    <w:rsid w:val="00806FCE"/>
    <w:rsid w:val="00807072"/>
    <w:rsid w:val="00807DBE"/>
    <w:rsid w:val="008101B1"/>
    <w:rsid w:val="008101CB"/>
    <w:rsid w:val="00810E49"/>
    <w:rsid w:val="00811A36"/>
    <w:rsid w:val="00811B1B"/>
    <w:rsid w:val="00811DE3"/>
    <w:rsid w:val="00812486"/>
    <w:rsid w:val="00812BAB"/>
    <w:rsid w:val="00812D77"/>
    <w:rsid w:val="00812F05"/>
    <w:rsid w:val="00812F56"/>
    <w:rsid w:val="00813A1A"/>
    <w:rsid w:val="00814627"/>
    <w:rsid w:val="00814D30"/>
    <w:rsid w:val="00814F0A"/>
    <w:rsid w:val="008157F5"/>
    <w:rsid w:val="008159A0"/>
    <w:rsid w:val="00815A78"/>
    <w:rsid w:val="00816DCF"/>
    <w:rsid w:val="00816F22"/>
    <w:rsid w:val="008171BE"/>
    <w:rsid w:val="00817787"/>
    <w:rsid w:val="00817E7E"/>
    <w:rsid w:val="00817EAA"/>
    <w:rsid w:val="00820D3B"/>
    <w:rsid w:val="0082115A"/>
    <w:rsid w:val="0082169C"/>
    <w:rsid w:val="00821F77"/>
    <w:rsid w:val="008221F2"/>
    <w:rsid w:val="00822837"/>
    <w:rsid w:val="00822AA7"/>
    <w:rsid w:val="008233B8"/>
    <w:rsid w:val="0082370D"/>
    <w:rsid w:val="008237F3"/>
    <w:rsid w:val="00823F75"/>
    <w:rsid w:val="00824A92"/>
    <w:rsid w:val="00825174"/>
    <w:rsid w:val="00825525"/>
    <w:rsid w:val="00825687"/>
    <w:rsid w:val="008256F2"/>
    <w:rsid w:val="0082649E"/>
    <w:rsid w:val="0082650D"/>
    <w:rsid w:val="008268C0"/>
    <w:rsid w:val="008278CC"/>
    <w:rsid w:val="0082795F"/>
    <w:rsid w:val="00827C56"/>
    <w:rsid w:val="00830271"/>
    <w:rsid w:val="008305F8"/>
    <w:rsid w:val="00830BDA"/>
    <w:rsid w:val="00830DEB"/>
    <w:rsid w:val="008314F6"/>
    <w:rsid w:val="00831BB9"/>
    <w:rsid w:val="00831CDE"/>
    <w:rsid w:val="00831F2B"/>
    <w:rsid w:val="008322B5"/>
    <w:rsid w:val="00832666"/>
    <w:rsid w:val="00832EF6"/>
    <w:rsid w:val="00832EFA"/>
    <w:rsid w:val="00833380"/>
    <w:rsid w:val="008340C8"/>
    <w:rsid w:val="0083490E"/>
    <w:rsid w:val="00834DDD"/>
    <w:rsid w:val="00834FE1"/>
    <w:rsid w:val="0083527A"/>
    <w:rsid w:val="00835793"/>
    <w:rsid w:val="008357DE"/>
    <w:rsid w:val="0083587E"/>
    <w:rsid w:val="00835C01"/>
    <w:rsid w:val="00835D8E"/>
    <w:rsid w:val="008364E1"/>
    <w:rsid w:val="00836E59"/>
    <w:rsid w:val="0083712E"/>
    <w:rsid w:val="008377F3"/>
    <w:rsid w:val="00837DFD"/>
    <w:rsid w:val="0084013A"/>
    <w:rsid w:val="00840546"/>
    <w:rsid w:val="008415E2"/>
    <w:rsid w:val="0084172C"/>
    <w:rsid w:val="008423A2"/>
    <w:rsid w:val="008423A7"/>
    <w:rsid w:val="0084252A"/>
    <w:rsid w:val="0084252E"/>
    <w:rsid w:val="008429E9"/>
    <w:rsid w:val="0084368A"/>
    <w:rsid w:val="00843A7F"/>
    <w:rsid w:val="00843E84"/>
    <w:rsid w:val="00843EAC"/>
    <w:rsid w:val="00844145"/>
    <w:rsid w:val="0084550C"/>
    <w:rsid w:val="0084551F"/>
    <w:rsid w:val="008455D2"/>
    <w:rsid w:val="00845E9C"/>
    <w:rsid w:val="00845EA8"/>
    <w:rsid w:val="00845F11"/>
    <w:rsid w:val="00846359"/>
    <w:rsid w:val="00846402"/>
    <w:rsid w:val="00846AB5"/>
    <w:rsid w:val="00846DE7"/>
    <w:rsid w:val="008470F5"/>
    <w:rsid w:val="0084762F"/>
    <w:rsid w:val="00847AAE"/>
    <w:rsid w:val="00847BE9"/>
    <w:rsid w:val="00847F77"/>
    <w:rsid w:val="00850503"/>
    <w:rsid w:val="00851F1B"/>
    <w:rsid w:val="00852937"/>
    <w:rsid w:val="008529B1"/>
    <w:rsid w:val="0085308C"/>
    <w:rsid w:val="00853169"/>
    <w:rsid w:val="008532AE"/>
    <w:rsid w:val="00853924"/>
    <w:rsid w:val="00853CB2"/>
    <w:rsid w:val="00853DBC"/>
    <w:rsid w:val="008548A7"/>
    <w:rsid w:val="008552FE"/>
    <w:rsid w:val="008553D0"/>
    <w:rsid w:val="008555FA"/>
    <w:rsid w:val="0085599D"/>
    <w:rsid w:val="00855A5E"/>
    <w:rsid w:val="00855B43"/>
    <w:rsid w:val="00855DF3"/>
    <w:rsid w:val="0085606F"/>
    <w:rsid w:val="008569D4"/>
    <w:rsid w:val="00856A51"/>
    <w:rsid w:val="00856AA7"/>
    <w:rsid w:val="008570A7"/>
    <w:rsid w:val="008572E2"/>
    <w:rsid w:val="00857578"/>
    <w:rsid w:val="0086015C"/>
    <w:rsid w:val="008605F3"/>
    <w:rsid w:val="0086070D"/>
    <w:rsid w:val="0086096B"/>
    <w:rsid w:val="008609C6"/>
    <w:rsid w:val="00860C04"/>
    <w:rsid w:val="00861357"/>
    <w:rsid w:val="00861630"/>
    <w:rsid w:val="00861B58"/>
    <w:rsid w:val="00861C20"/>
    <w:rsid w:val="00861F6A"/>
    <w:rsid w:val="00862132"/>
    <w:rsid w:val="00862A99"/>
    <w:rsid w:val="00862D8D"/>
    <w:rsid w:val="00863269"/>
    <w:rsid w:val="00863884"/>
    <w:rsid w:val="00863D40"/>
    <w:rsid w:val="0086462F"/>
    <w:rsid w:val="00864E28"/>
    <w:rsid w:val="00865AD1"/>
    <w:rsid w:val="0086625E"/>
    <w:rsid w:val="00866A82"/>
    <w:rsid w:val="00866E94"/>
    <w:rsid w:val="008670D3"/>
    <w:rsid w:val="00867303"/>
    <w:rsid w:val="008673C9"/>
    <w:rsid w:val="00867BCC"/>
    <w:rsid w:val="00870336"/>
    <w:rsid w:val="008704AA"/>
    <w:rsid w:val="00870A95"/>
    <w:rsid w:val="008714F3"/>
    <w:rsid w:val="00871658"/>
    <w:rsid w:val="00871833"/>
    <w:rsid w:val="0087196C"/>
    <w:rsid w:val="00871C51"/>
    <w:rsid w:val="00871DE7"/>
    <w:rsid w:val="00872224"/>
    <w:rsid w:val="008729D4"/>
    <w:rsid w:val="00872BF9"/>
    <w:rsid w:val="00872D72"/>
    <w:rsid w:val="00872F86"/>
    <w:rsid w:val="008731D9"/>
    <w:rsid w:val="0087321E"/>
    <w:rsid w:val="0087339A"/>
    <w:rsid w:val="00873987"/>
    <w:rsid w:val="00873AF8"/>
    <w:rsid w:val="00873CB2"/>
    <w:rsid w:val="00873E2B"/>
    <w:rsid w:val="00873E8F"/>
    <w:rsid w:val="008741C7"/>
    <w:rsid w:val="00874811"/>
    <w:rsid w:val="00874999"/>
    <w:rsid w:val="0087500D"/>
    <w:rsid w:val="0087521B"/>
    <w:rsid w:val="0087594D"/>
    <w:rsid w:val="008764E6"/>
    <w:rsid w:val="00877308"/>
    <w:rsid w:val="00877336"/>
    <w:rsid w:val="00877736"/>
    <w:rsid w:val="00877976"/>
    <w:rsid w:val="00877A11"/>
    <w:rsid w:val="008800AC"/>
    <w:rsid w:val="00880273"/>
    <w:rsid w:val="0088034D"/>
    <w:rsid w:val="00880DDD"/>
    <w:rsid w:val="008817AD"/>
    <w:rsid w:val="00881D9C"/>
    <w:rsid w:val="00882309"/>
    <w:rsid w:val="00882E7E"/>
    <w:rsid w:val="008832BB"/>
    <w:rsid w:val="0088404B"/>
    <w:rsid w:val="0088423C"/>
    <w:rsid w:val="00884EE1"/>
    <w:rsid w:val="0088522F"/>
    <w:rsid w:val="0088573C"/>
    <w:rsid w:val="00885859"/>
    <w:rsid w:val="00885B13"/>
    <w:rsid w:val="00885B72"/>
    <w:rsid w:val="008860DF"/>
    <w:rsid w:val="0088655D"/>
    <w:rsid w:val="008865D3"/>
    <w:rsid w:val="00886727"/>
    <w:rsid w:val="0088684C"/>
    <w:rsid w:val="00886DB9"/>
    <w:rsid w:val="00886DEC"/>
    <w:rsid w:val="00886FBF"/>
    <w:rsid w:val="00887031"/>
    <w:rsid w:val="008873B4"/>
    <w:rsid w:val="00887A0C"/>
    <w:rsid w:val="00887DCB"/>
    <w:rsid w:val="0089040B"/>
    <w:rsid w:val="00890CB0"/>
    <w:rsid w:val="00891A82"/>
    <w:rsid w:val="00891BDF"/>
    <w:rsid w:val="00892F75"/>
    <w:rsid w:val="008934D9"/>
    <w:rsid w:val="008935D1"/>
    <w:rsid w:val="00893708"/>
    <w:rsid w:val="008947E6"/>
    <w:rsid w:val="00895053"/>
    <w:rsid w:val="00895D1F"/>
    <w:rsid w:val="00896704"/>
    <w:rsid w:val="0089671D"/>
    <w:rsid w:val="008969CD"/>
    <w:rsid w:val="00896AF0"/>
    <w:rsid w:val="00896EB9"/>
    <w:rsid w:val="00896F5A"/>
    <w:rsid w:val="008970A8"/>
    <w:rsid w:val="00897341"/>
    <w:rsid w:val="008975C2"/>
    <w:rsid w:val="008975FC"/>
    <w:rsid w:val="008977CE"/>
    <w:rsid w:val="008A0140"/>
    <w:rsid w:val="008A06C5"/>
    <w:rsid w:val="008A0949"/>
    <w:rsid w:val="008A1464"/>
    <w:rsid w:val="008A2480"/>
    <w:rsid w:val="008A25BC"/>
    <w:rsid w:val="008A2AA1"/>
    <w:rsid w:val="008A2B1D"/>
    <w:rsid w:val="008A2B29"/>
    <w:rsid w:val="008A2B69"/>
    <w:rsid w:val="008A30F0"/>
    <w:rsid w:val="008A3108"/>
    <w:rsid w:val="008A3669"/>
    <w:rsid w:val="008A37D5"/>
    <w:rsid w:val="008A3BC7"/>
    <w:rsid w:val="008A3F9F"/>
    <w:rsid w:val="008A4917"/>
    <w:rsid w:val="008A4A1E"/>
    <w:rsid w:val="008A4EFE"/>
    <w:rsid w:val="008A53A9"/>
    <w:rsid w:val="008A55F6"/>
    <w:rsid w:val="008A55F9"/>
    <w:rsid w:val="008A562B"/>
    <w:rsid w:val="008A5A1E"/>
    <w:rsid w:val="008A5F07"/>
    <w:rsid w:val="008A6427"/>
    <w:rsid w:val="008A6692"/>
    <w:rsid w:val="008A69F1"/>
    <w:rsid w:val="008B05C2"/>
    <w:rsid w:val="008B0A71"/>
    <w:rsid w:val="008B0BDA"/>
    <w:rsid w:val="008B0C75"/>
    <w:rsid w:val="008B1088"/>
    <w:rsid w:val="008B1FDE"/>
    <w:rsid w:val="008B2A67"/>
    <w:rsid w:val="008B2AD5"/>
    <w:rsid w:val="008B3074"/>
    <w:rsid w:val="008B40E1"/>
    <w:rsid w:val="008B461D"/>
    <w:rsid w:val="008B5B7D"/>
    <w:rsid w:val="008B5F58"/>
    <w:rsid w:val="008B62A9"/>
    <w:rsid w:val="008B6C76"/>
    <w:rsid w:val="008B6FC9"/>
    <w:rsid w:val="008B70B2"/>
    <w:rsid w:val="008B7F1B"/>
    <w:rsid w:val="008C0297"/>
    <w:rsid w:val="008C094D"/>
    <w:rsid w:val="008C16B8"/>
    <w:rsid w:val="008C1BE7"/>
    <w:rsid w:val="008C23D2"/>
    <w:rsid w:val="008C2F0C"/>
    <w:rsid w:val="008C33EF"/>
    <w:rsid w:val="008C39C6"/>
    <w:rsid w:val="008C3AF8"/>
    <w:rsid w:val="008C3B58"/>
    <w:rsid w:val="008C3DDD"/>
    <w:rsid w:val="008C4261"/>
    <w:rsid w:val="008C47FD"/>
    <w:rsid w:val="008C4B7E"/>
    <w:rsid w:val="008C5222"/>
    <w:rsid w:val="008C539D"/>
    <w:rsid w:val="008C5487"/>
    <w:rsid w:val="008C54C4"/>
    <w:rsid w:val="008C56E2"/>
    <w:rsid w:val="008C58EA"/>
    <w:rsid w:val="008C6530"/>
    <w:rsid w:val="008C6885"/>
    <w:rsid w:val="008C690D"/>
    <w:rsid w:val="008C6B25"/>
    <w:rsid w:val="008D0926"/>
    <w:rsid w:val="008D0A59"/>
    <w:rsid w:val="008D10C3"/>
    <w:rsid w:val="008D14B9"/>
    <w:rsid w:val="008D1668"/>
    <w:rsid w:val="008D178A"/>
    <w:rsid w:val="008D1919"/>
    <w:rsid w:val="008D194C"/>
    <w:rsid w:val="008D1F1B"/>
    <w:rsid w:val="008D1FF9"/>
    <w:rsid w:val="008D2612"/>
    <w:rsid w:val="008D274B"/>
    <w:rsid w:val="008D291E"/>
    <w:rsid w:val="008D2A7A"/>
    <w:rsid w:val="008D3365"/>
    <w:rsid w:val="008D3417"/>
    <w:rsid w:val="008D361B"/>
    <w:rsid w:val="008D36AE"/>
    <w:rsid w:val="008D3D7A"/>
    <w:rsid w:val="008D40FE"/>
    <w:rsid w:val="008D44F9"/>
    <w:rsid w:val="008D45E3"/>
    <w:rsid w:val="008D585C"/>
    <w:rsid w:val="008D59FA"/>
    <w:rsid w:val="008D5A00"/>
    <w:rsid w:val="008D5D42"/>
    <w:rsid w:val="008D7325"/>
    <w:rsid w:val="008D7883"/>
    <w:rsid w:val="008D7AC9"/>
    <w:rsid w:val="008D7BE7"/>
    <w:rsid w:val="008E0033"/>
    <w:rsid w:val="008E039E"/>
    <w:rsid w:val="008E0652"/>
    <w:rsid w:val="008E0893"/>
    <w:rsid w:val="008E0AD0"/>
    <w:rsid w:val="008E0D72"/>
    <w:rsid w:val="008E1090"/>
    <w:rsid w:val="008E10EF"/>
    <w:rsid w:val="008E1302"/>
    <w:rsid w:val="008E1630"/>
    <w:rsid w:val="008E1A66"/>
    <w:rsid w:val="008E1D9C"/>
    <w:rsid w:val="008E1F39"/>
    <w:rsid w:val="008E2987"/>
    <w:rsid w:val="008E29BE"/>
    <w:rsid w:val="008E2CFE"/>
    <w:rsid w:val="008E33EF"/>
    <w:rsid w:val="008E3478"/>
    <w:rsid w:val="008E3872"/>
    <w:rsid w:val="008E3A3F"/>
    <w:rsid w:val="008E3BBC"/>
    <w:rsid w:val="008E42BC"/>
    <w:rsid w:val="008E437B"/>
    <w:rsid w:val="008E461D"/>
    <w:rsid w:val="008E4C83"/>
    <w:rsid w:val="008E4C9E"/>
    <w:rsid w:val="008E5362"/>
    <w:rsid w:val="008E5D60"/>
    <w:rsid w:val="008E622F"/>
    <w:rsid w:val="008E631E"/>
    <w:rsid w:val="008E6587"/>
    <w:rsid w:val="008E6653"/>
    <w:rsid w:val="008E6A58"/>
    <w:rsid w:val="008E6EB8"/>
    <w:rsid w:val="008E70F1"/>
    <w:rsid w:val="008E715D"/>
    <w:rsid w:val="008E7729"/>
    <w:rsid w:val="008F0192"/>
    <w:rsid w:val="008F084C"/>
    <w:rsid w:val="008F0C94"/>
    <w:rsid w:val="008F0D6D"/>
    <w:rsid w:val="008F1398"/>
    <w:rsid w:val="008F2337"/>
    <w:rsid w:val="008F24E5"/>
    <w:rsid w:val="008F2C04"/>
    <w:rsid w:val="008F2D85"/>
    <w:rsid w:val="008F382E"/>
    <w:rsid w:val="008F39AD"/>
    <w:rsid w:val="008F3D44"/>
    <w:rsid w:val="008F3F39"/>
    <w:rsid w:val="008F4474"/>
    <w:rsid w:val="008F4541"/>
    <w:rsid w:val="008F4559"/>
    <w:rsid w:val="008F470E"/>
    <w:rsid w:val="008F5185"/>
    <w:rsid w:val="008F5290"/>
    <w:rsid w:val="008F5442"/>
    <w:rsid w:val="008F55D0"/>
    <w:rsid w:val="008F5CAD"/>
    <w:rsid w:val="008F5FA6"/>
    <w:rsid w:val="008F5FDF"/>
    <w:rsid w:val="008F6222"/>
    <w:rsid w:val="008F657E"/>
    <w:rsid w:val="008F6AD1"/>
    <w:rsid w:val="008F6B5D"/>
    <w:rsid w:val="008F6EB2"/>
    <w:rsid w:val="008F73AC"/>
    <w:rsid w:val="008F762B"/>
    <w:rsid w:val="008F7BBC"/>
    <w:rsid w:val="008F7E25"/>
    <w:rsid w:val="00901091"/>
    <w:rsid w:val="009016DA"/>
    <w:rsid w:val="009019BE"/>
    <w:rsid w:val="00901D6B"/>
    <w:rsid w:val="00902599"/>
    <w:rsid w:val="009026AE"/>
    <w:rsid w:val="00902D62"/>
    <w:rsid w:val="00902E5A"/>
    <w:rsid w:val="009036B0"/>
    <w:rsid w:val="00903EC4"/>
    <w:rsid w:val="00904317"/>
    <w:rsid w:val="0090432C"/>
    <w:rsid w:val="00904B06"/>
    <w:rsid w:val="00905008"/>
    <w:rsid w:val="0090521E"/>
    <w:rsid w:val="009056AD"/>
    <w:rsid w:val="00905750"/>
    <w:rsid w:val="00905FFE"/>
    <w:rsid w:val="00906B6C"/>
    <w:rsid w:val="00906E68"/>
    <w:rsid w:val="00907378"/>
    <w:rsid w:val="00907E2F"/>
    <w:rsid w:val="00907FA2"/>
    <w:rsid w:val="00907FA9"/>
    <w:rsid w:val="00907FB6"/>
    <w:rsid w:val="009101C7"/>
    <w:rsid w:val="00911BEA"/>
    <w:rsid w:val="00911F9F"/>
    <w:rsid w:val="0091246C"/>
    <w:rsid w:val="009125E0"/>
    <w:rsid w:val="0091268D"/>
    <w:rsid w:val="00913691"/>
    <w:rsid w:val="00913DC1"/>
    <w:rsid w:val="009146BD"/>
    <w:rsid w:val="00914816"/>
    <w:rsid w:val="009148A5"/>
    <w:rsid w:val="00914A1B"/>
    <w:rsid w:val="00914ACC"/>
    <w:rsid w:val="00915E70"/>
    <w:rsid w:val="0091648F"/>
    <w:rsid w:val="00916A4B"/>
    <w:rsid w:val="00916F83"/>
    <w:rsid w:val="00917188"/>
    <w:rsid w:val="009173F0"/>
    <w:rsid w:val="00917CC8"/>
    <w:rsid w:val="009204D1"/>
    <w:rsid w:val="009207EB"/>
    <w:rsid w:val="00920ABD"/>
    <w:rsid w:val="0092161D"/>
    <w:rsid w:val="009218E1"/>
    <w:rsid w:val="009219BB"/>
    <w:rsid w:val="00922149"/>
    <w:rsid w:val="009221B9"/>
    <w:rsid w:val="0092239D"/>
    <w:rsid w:val="00922A1E"/>
    <w:rsid w:val="00922A3B"/>
    <w:rsid w:val="00922FE9"/>
    <w:rsid w:val="0092341B"/>
    <w:rsid w:val="0092422D"/>
    <w:rsid w:val="00924230"/>
    <w:rsid w:val="00925408"/>
    <w:rsid w:val="009255A2"/>
    <w:rsid w:val="00925E65"/>
    <w:rsid w:val="0092633F"/>
    <w:rsid w:val="00926510"/>
    <w:rsid w:val="009269E5"/>
    <w:rsid w:val="00926AEE"/>
    <w:rsid w:val="00926B22"/>
    <w:rsid w:val="009270E0"/>
    <w:rsid w:val="00927EE1"/>
    <w:rsid w:val="0093018E"/>
    <w:rsid w:val="0093042B"/>
    <w:rsid w:val="00930605"/>
    <w:rsid w:val="0093066B"/>
    <w:rsid w:val="00930D28"/>
    <w:rsid w:val="00931478"/>
    <w:rsid w:val="00931C4D"/>
    <w:rsid w:val="009326BD"/>
    <w:rsid w:val="00932935"/>
    <w:rsid w:val="00932B43"/>
    <w:rsid w:val="00932FF1"/>
    <w:rsid w:val="00933026"/>
    <w:rsid w:val="00933283"/>
    <w:rsid w:val="00933570"/>
    <w:rsid w:val="00933D27"/>
    <w:rsid w:val="00933E21"/>
    <w:rsid w:val="00934412"/>
    <w:rsid w:val="00934CB8"/>
    <w:rsid w:val="00934D7F"/>
    <w:rsid w:val="009353EF"/>
    <w:rsid w:val="00935626"/>
    <w:rsid w:val="00935802"/>
    <w:rsid w:val="009358FB"/>
    <w:rsid w:val="00935A68"/>
    <w:rsid w:val="00936269"/>
    <w:rsid w:val="0093628A"/>
    <w:rsid w:val="0093646A"/>
    <w:rsid w:val="009372F6"/>
    <w:rsid w:val="009375B8"/>
    <w:rsid w:val="0093767D"/>
    <w:rsid w:val="0094037C"/>
    <w:rsid w:val="009405A7"/>
    <w:rsid w:val="009410DB"/>
    <w:rsid w:val="0094180A"/>
    <w:rsid w:val="009418C1"/>
    <w:rsid w:val="00941BF9"/>
    <w:rsid w:val="00942CFC"/>
    <w:rsid w:val="00942E9D"/>
    <w:rsid w:val="00942FBE"/>
    <w:rsid w:val="009434C0"/>
    <w:rsid w:val="00943AA8"/>
    <w:rsid w:val="009445D8"/>
    <w:rsid w:val="00944DC7"/>
    <w:rsid w:val="00944FC2"/>
    <w:rsid w:val="00946C32"/>
    <w:rsid w:val="00946FDF"/>
    <w:rsid w:val="009476B1"/>
    <w:rsid w:val="0094774B"/>
    <w:rsid w:val="009478B6"/>
    <w:rsid w:val="009502C6"/>
    <w:rsid w:val="009503BB"/>
    <w:rsid w:val="00950AEC"/>
    <w:rsid w:val="00950D87"/>
    <w:rsid w:val="0095100B"/>
    <w:rsid w:val="009517A3"/>
    <w:rsid w:val="00951C9E"/>
    <w:rsid w:val="00952730"/>
    <w:rsid w:val="00952C17"/>
    <w:rsid w:val="00952CC7"/>
    <w:rsid w:val="00953592"/>
    <w:rsid w:val="00954059"/>
    <w:rsid w:val="00954A02"/>
    <w:rsid w:val="00954E8D"/>
    <w:rsid w:val="00955188"/>
    <w:rsid w:val="00955247"/>
    <w:rsid w:val="00955900"/>
    <w:rsid w:val="00955EBD"/>
    <w:rsid w:val="0095620E"/>
    <w:rsid w:val="0095647C"/>
    <w:rsid w:val="009565C1"/>
    <w:rsid w:val="00956A0A"/>
    <w:rsid w:val="00956BBD"/>
    <w:rsid w:val="00956C4F"/>
    <w:rsid w:val="00956E56"/>
    <w:rsid w:val="00957196"/>
    <w:rsid w:val="0095719B"/>
    <w:rsid w:val="0095744C"/>
    <w:rsid w:val="00957E1C"/>
    <w:rsid w:val="0096010B"/>
    <w:rsid w:val="00960514"/>
    <w:rsid w:val="00960816"/>
    <w:rsid w:val="009608D3"/>
    <w:rsid w:val="00960FAD"/>
    <w:rsid w:val="009614D3"/>
    <w:rsid w:val="0096189F"/>
    <w:rsid w:val="00961C67"/>
    <w:rsid w:val="00961DA3"/>
    <w:rsid w:val="00961E4F"/>
    <w:rsid w:val="00961F2D"/>
    <w:rsid w:val="009624F5"/>
    <w:rsid w:val="009628BE"/>
    <w:rsid w:val="00962918"/>
    <w:rsid w:val="00962B77"/>
    <w:rsid w:val="00962DD9"/>
    <w:rsid w:val="00963CE5"/>
    <w:rsid w:val="00963D67"/>
    <w:rsid w:val="0096416B"/>
    <w:rsid w:val="009646A2"/>
    <w:rsid w:val="0096504C"/>
    <w:rsid w:val="009655CF"/>
    <w:rsid w:val="00965812"/>
    <w:rsid w:val="00965D19"/>
    <w:rsid w:val="009660A4"/>
    <w:rsid w:val="009660F4"/>
    <w:rsid w:val="00966377"/>
    <w:rsid w:val="00966629"/>
    <w:rsid w:val="00967649"/>
    <w:rsid w:val="00967DE3"/>
    <w:rsid w:val="00967DF7"/>
    <w:rsid w:val="00967E95"/>
    <w:rsid w:val="009703E2"/>
    <w:rsid w:val="00970C15"/>
    <w:rsid w:val="0097103F"/>
    <w:rsid w:val="00971380"/>
    <w:rsid w:val="00971848"/>
    <w:rsid w:val="00971AD8"/>
    <w:rsid w:val="00971D82"/>
    <w:rsid w:val="00972E86"/>
    <w:rsid w:val="00973A81"/>
    <w:rsid w:val="0097400E"/>
    <w:rsid w:val="0097408C"/>
    <w:rsid w:val="00974837"/>
    <w:rsid w:val="00974E2C"/>
    <w:rsid w:val="00974FA2"/>
    <w:rsid w:val="0097507A"/>
    <w:rsid w:val="00975465"/>
    <w:rsid w:val="00975C56"/>
    <w:rsid w:val="00975D97"/>
    <w:rsid w:val="00975EEF"/>
    <w:rsid w:val="009761B8"/>
    <w:rsid w:val="0097638A"/>
    <w:rsid w:val="00976AB8"/>
    <w:rsid w:val="00976F7B"/>
    <w:rsid w:val="00977259"/>
    <w:rsid w:val="0097753E"/>
    <w:rsid w:val="00977C57"/>
    <w:rsid w:val="00980360"/>
    <w:rsid w:val="00981D56"/>
    <w:rsid w:val="00981EAC"/>
    <w:rsid w:val="00983B89"/>
    <w:rsid w:val="00983D2D"/>
    <w:rsid w:val="00984206"/>
    <w:rsid w:val="00984932"/>
    <w:rsid w:val="009849A5"/>
    <w:rsid w:val="00984B42"/>
    <w:rsid w:val="00984FF1"/>
    <w:rsid w:val="00985C5F"/>
    <w:rsid w:val="00986150"/>
    <w:rsid w:val="00986583"/>
    <w:rsid w:val="00986677"/>
    <w:rsid w:val="00986A2B"/>
    <w:rsid w:val="009873AF"/>
    <w:rsid w:val="0098759C"/>
    <w:rsid w:val="0098763F"/>
    <w:rsid w:val="00987CF5"/>
    <w:rsid w:val="00987D1A"/>
    <w:rsid w:val="009905C4"/>
    <w:rsid w:val="00990DD9"/>
    <w:rsid w:val="0099108B"/>
    <w:rsid w:val="009911FE"/>
    <w:rsid w:val="0099142E"/>
    <w:rsid w:val="009917BC"/>
    <w:rsid w:val="00991833"/>
    <w:rsid w:val="00991A7F"/>
    <w:rsid w:val="00992474"/>
    <w:rsid w:val="00992976"/>
    <w:rsid w:val="00992B61"/>
    <w:rsid w:val="00992CAF"/>
    <w:rsid w:val="00992FCD"/>
    <w:rsid w:val="009933E7"/>
    <w:rsid w:val="00994053"/>
    <w:rsid w:val="00994CE6"/>
    <w:rsid w:val="00994D99"/>
    <w:rsid w:val="009952C5"/>
    <w:rsid w:val="00996069"/>
    <w:rsid w:val="0099667E"/>
    <w:rsid w:val="0099695E"/>
    <w:rsid w:val="00996AAD"/>
    <w:rsid w:val="00996C57"/>
    <w:rsid w:val="00996C87"/>
    <w:rsid w:val="00997282"/>
    <w:rsid w:val="00997390"/>
    <w:rsid w:val="009A2FD6"/>
    <w:rsid w:val="009A3062"/>
    <w:rsid w:val="009A3179"/>
    <w:rsid w:val="009A3D6B"/>
    <w:rsid w:val="009A40C5"/>
    <w:rsid w:val="009A44F2"/>
    <w:rsid w:val="009A451B"/>
    <w:rsid w:val="009A4DE5"/>
    <w:rsid w:val="009A4E42"/>
    <w:rsid w:val="009A5245"/>
    <w:rsid w:val="009A5924"/>
    <w:rsid w:val="009A5E90"/>
    <w:rsid w:val="009A69A6"/>
    <w:rsid w:val="009A6EF6"/>
    <w:rsid w:val="009A7AA0"/>
    <w:rsid w:val="009A7BA5"/>
    <w:rsid w:val="009B02C3"/>
    <w:rsid w:val="009B0951"/>
    <w:rsid w:val="009B0DC1"/>
    <w:rsid w:val="009B0F89"/>
    <w:rsid w:val="009B1079"/>
    <w:rsid w:val="009B1877"/>
    <w:rsid w:val="009B2A2F"/>
    <w:rsid w:val="009B2A8D"/>
    <w:rsid w:val="009B2DC5"/>
    <w:rsid w:val="009B403E"/>
    <w:rsid w:val="009B4084"/>
    <w:rsid w:val="009B4F39"/>
    <w:rsid w:val="009B5211"/>
    <w:rsid w:val="009B5245"/>
    <w:rsid w:val="009B531A"/>
    <w:rsid w:val="009B5621"/>
    <w:rsid w:val="009B58DF"/>
    <w:rsid w:val="009B59BD"/>
    <w:rsid w:val="009B59E4"/>
    <w:rsid w:val="009B5ED7"/>
    <w:rsid w:val="009B5F57"/>
    <w:rsid w:val="009B7343"/>
    <w:rsid w:val="009B7587"/>
    <w:rsid w:val="009B76B2"/>
    <w:rsid w:val="009B7732"/>
    <w:rsid w:val="009B78EC"/>
    <w:rsid w:val="009C06A8"/>
    <w:rsid w:val="009C0BC2"/>
    <w:rsid w:val="009C0BFA"/>
    <w:rsid w:val="009C0E41"/>
    <w:rsid w:val="009C11E6"/>
    <w:rsid w:val="009C1468"/>
    <w:rsid w:val="009C280D"/>
    <w:rsid w:val="009C2961"/>
    <w:rsid w:val="009C2B96"/>
    <w:rsid w:val="009C370D"/>
    <w:rsid w:val="009C395F"/>
    <w:rsid w:val="009C3E9D"/>
    <w:rsid w:val="009C4465"/>
    <w:rsid w:val="009C50A8"/>
    <w:rsid w:val="009C50E0"/>
    <w:rsid w:val="009C5494"/>
    <w:rsid w:val="009C5766"/>
    <w:rsid w:val="009C5C47"/>
    <w:rsid w:val="009C5DA8"/>
    <w:rsid w:val="009C5F1A"/>
    <w:rsid w:val="009C62A0"/>
    <w:rsid w:val="009C68AE"/>
    <w:rsid w:val="009C7629"/>
    <w:rsid w:val="009C763C"/>
    <w:rsid w:val="009D00B9"/>
    <w:rsid w:val="009D00D2"/>
    <w:rsid w:val="009D068B"/>
    <w:rsid w:val="009D0FF6"/>
    <w:rsid w:val="009D112D"/>
    <w:rsid w:val="009D13CA"/>
    <w:rsid w:val="009D1A97"/>
    <w:rsid w:val="009D1ED1"/>
    <w:rsid w:val="009D228A"/>
    <w:rsid w:val="009D242A"/>
    <w:rsid w:val="009D3402"/>
    <w:rsid w:val="009D35DA"/>
    <w:rsid w:val="009D3955"/>
    <w:rsid w:val="009D3D37"/>
    <w:rsid w:val="009D48F3"/>
    <w:rsid w:val="009D499F"/>
    <w:rsid w:val="009D4D79"/>
    <w:rsid w:val="009D57D4"/>
    <w:rsid w:val="009D6581"/>
    <w:rsid w:val="009D67E9"/>
    <w:rsid w:val="009D684F"/>
    <w:rsid w:val="009D6CC0"/>
    <w:rsid w:val="009D7814"/>
    <w:rsid w:val="009D7E1B"/>
    <w:rsid w:val="009D7E8B"/>
    <w:rsid w:val="009D7EA1"/>
    <w:rsid w:val="009E0141"/>
    <w:rsid w:val="009E0240"/>
    <w:rsid w:val="009E0282"/>
    <w:rsid w:val="009E04FC"/>
    <w:rsid w:val="009E0545"/>
    <w:rsid w:val="009E077E"/>
    <w:rsid w:val="009E0BD6"/>
    <w:rsid w:val="009E0CE5"/>
    <w:rsid w:val="009E12CD"/>
    <w:rsid w:val="009E16A4"/>
    <w:rsid w:val="009E1AC6"/>
    <w:rsid w:val="009E1F04"/>
    <w:rsid w:val="009E2225"/>
    <w:rsid w:val="009E3218"/>
    <w:rsid w:val="009E3265"/>
    <w:rsid w:val="009E38BE"/>
    <w:rsid w:val="009E3D9B"/>
    <w:rsid w:val="009E3EE6"/>
    <w:rsid w:val="009E405E"/>
    <w:rsid w:val="009E45C7"/>
    <w:rsid w:val="009E4823"/>
    <w:rsid w:val="009E4A0C"/>
    <w:rsid w:val="009E4BC0"/>
    <w:rsid w:val="009E5CC7"/>
    <w:rsid w:val="009E648F"/>
    <w:rsid w:val="009E67C0"/>
    <w:rsid w:val="009E6A5C"/>
    <w:rsid w:val="009E6BA9"/>
    <w:rsid w:val="009E6C8B"/>
    <w:rsid w:val="009E71E8"/>
    <w:rsid w:val="009E7860"/>
    <w:rsid w:val="009E7AC7"/>
    <w:rsid w:val="009E7B41"/>
    <w:rsid w:val="009E7C6C"/>
    <w:rsid w:val="009F0375"/>
    <w:rsid w:val="009F0A8A"/>
    <w:rsid w:val="009F0E46"/>
    <w:rsid w:val="009F1402"/>
    <w:rsid w:val="009F155A"/>
    <w:rsid w:val="009F16DC"/>
    <w:rsid w:val="009F19BF"/>
    <w:rsid w:val="009F1C2E"/>
    <w:rsid w:val="009F1C9F"/>
    <w:rsid w:val="009F28D1"/>
    <w:rsid w:val="009F4812"/>
    <w:rsid w:val="009F4A62"/>
    <w:rsid w:val="009F4CD0"/>
    <w:rsid w:val="009F5133"/>
    <w:rsid w:val="009F5752"/>
    <w:rsid w:val="009F5A45"/>
    <w:rsid w:val="009F5BE5"/>
    <w:rsid w:val="009F5CA1"/>
    <w:rsid w:val="009F5DD0"/>
    <w:rsid w:val="009F6444"/>
    <w:rsid w:val="009F645C"/>
    <w:rsid w:val="009F64F2"/>
    <w:rsid w:val="009F6D6A"/>
    <w:rsid w:val="009F6D80"/>
    <w:rsid w:val="009F6F1B"/>
    <w:rsid w:val="009F7232"/>
    <w:rsid w:val="009F7328"/>
    <w:rsid w:val="009F7434"/>
    <w:rsid w:val="009F763D"/>
    <w:rsid w:val="009F7C1C"/>
    <w:rsid w:val="00A009F1"/>
    <w:rsid w:val="00A011B4"/>
    <w:rsid w:val="00A011F2"/>
    <w:rsid w:val="00A0170D"/>
    <w:rsid w:val="00A0198B"/>
    <w:rsid w:val="00A01A71"/>
    <w:rsid w:val="00A01D7E"/>
    <w:rsid w:val="00A02063"/>
    <w:rsid w:val="00A022FC"/>
    <w:rsid w:val="00A02304"/>
    <w:rsid w:val="00A02608"/>
    <w:rsid w:val="00A02797"/>
    <w:rsid w:val="00A04275"/>
    <w:rsid w:val="00A0470D"/>
    <w:rsid w:val="00A0472E"/>
    <w:rsid w:val="00A04811"/>
    <w:rsid w:val="00A0486F"/>
    <w:rsid w:val="00A04F94"/>
    <w:rsid w:val="00A05646"/>
    <w:rsid w:val="00A05804"/>
    <w:rsid w:val="00A05A38"/>
    <w:rsid w:val="00A05B35"/>
    <w:rsid w:val="00A06780"/>
    <w:rsid w:val="00A06A50"/>
    <w:rsid w:val="00A07160"/>
    <w:rsid w:val="00A1002E"/>
    <w:rsid w:val="00A109FD"/>
    <w:rsid w:val="00A10CF1"/>
    <w:rsid w:val="00A10D30"/>
    <w:rsid w:val="00A11191"/>
    <w:rsid w:val="00A1144D"/>
    <w:rsid w:val="00A11530"/>
    <w:rsid w:val="00A1243D"/>
    <w:rsid w:val="00A12D65"/>
    <w:rsid w:val="00A13580"/>
    <w:rsid w:val="00A143AA"/>
    <w:rsid w:val="00A14CCB"/>
    <w:rsid w:val="00A155EB"/>
    <w:rsid w:val="00A156B5"/>
    <w:rsid w:val="00A15857"/>
    <w:rsid w:val="00A15D33"/>
    <w:rsid w:val="00A1623E"/>
    <w:rsid w:val="00A16485"/>
    <w:rsid w:val="00A164FC"/>
    <w:rsid w:val="00A16850"/>
    <w:rsid w:val="00A16E55"/>
    <w:rsid w:val="00A172EA"/>
    <w:rsid w:val="00A174AF"/>
    <w:rsid w:val="00A17747"/>
    <w:rsid w:val="00A17A97"/>
    <w:rsid w:val="00A17BD3"/>
    <w:rsid w:val="00A17D11"/>
    <w:rsid w:val="00A17E4F"/>
    <w:rsid w:val="00A20212"/>
    <w:rsid w:val="00A2032A"/>
    <w:rsid w:val="00A2071A"/>
    <w:rsid w:val="00A20FBC"/>
    <w:rsid w:val="00A21084"/>
    <w:rsid w:val="00A21A16"/>
    <w:rsid w:val="00A21E72"/>
    <w:rsid w:val="00A221B0"/>
    <w:rsid w:val="00A229B1"/>
    <w:rsid w:val="00A23275"/>
    <w:rsid w:val="00A23AC7"/>
    <w:rsid w:val="00A23FA7"/>
    <w:rsid w:val="00A244C8"/>
    <w:rsid w:val="00A24544"/>
    <w:rsid w:val="00A24774"/>
    <w:rsid w:val="00A24D74"/>
    <w:rsid w:val="00A25343"/>
    <w:rsid w:val="00A25A3B"/>
    <w:rsid w:val="00A25E20"/>
    <w:rsid w:val="00A2616B"/>
    <w:rsid w:val="00A268F3"/>
    <w:rsid w:val="00A26AB0"/>
    <w:rsid w:val="00A26CA9"/>
    <w:rsid w:val="00A26DA1"/>
    <w:rsid w:val="00A273D2"/>
    <w:rsid w:val="00A2771D"/>
    <w:rsid w:val="00A27F16"/>
    <w:rsid w:val="00A301CA"/>
    <w:rsid w:val="00A3118F"/>
    <w:rsid w:val="00A318CE"/>
    <w:rsid w:val="00A31DBE"/>
    <w:rsid w:val="00A31EEE"/>
    <w:rsid w:val="00A32EE7"/>
    <w:rsid w:val="00A338CF"/>
    <w:rsid w:val="00A33ACF"/>
    <w:rsid w:val="00A33E21"/>
    <w:rsid w:val="00A341D3"/>
    <w:rsid w:val="00A34A8B"/>
    <w:rsid w:val="00A34F6D"/>
    <w:rsid w:val="00A3539D"/>
    <w:rsid w:val="00A353EF"/>
    <w:rsid w:val="00A35568"/>
    <w:rsid w:val="00A357B3"/>
    <w:rsid w:val="00A35B36"/>
    <w:rsid w:val="00A364C6"/>
    <w:rsid w:val="00A369E4"/>
    <w:rsid w:val="00A374DD"/>
    <w:rsid w:val="00A37A07"/>
    <w:rsid w:val="00A4118D"/>
    <w:rsid w:val="00A41651"/>
    <w:rsid w:val="00A42551"/>
    <w:rsid w:val="00A4276A"/>
    <w:rsid w:val="00A42851"/>
    <w:rsid w:val="00A4381F"/>
    <w:rsid w:val="00A43B24"/>
    <w:rsid w:val="00A43D41"/>
    <w:rsid w:val="00A43FB4"/>
    <w:rsid w:val="00A44F83"/>
    <w:rsid w:val="00A45103"/>
    <w:rsid w:val="00A45526"/>
    <w:rsid w:val="00A45CA8"/>
    <w:rsid w:val="00A45EF2"/>
    <w:rsid w:val="00A4634B"/>
    <w:rsid w:val="00A46C66"/>
    <w:rsid w:val="00A47016"/>
    <w:rsid w:val="00A47726"/>
    <w:rsid w:val="00A47B0C"/>
    <w:rsid w:val="00A47B49"/>
    <w:rsid w:val="00A47E4F"/>
    <w:rsid w:val="00A51572"/>
    <w:rsid w:val="00A51667"/>
    <w:rsid w:val="00A51E54"/>
    <w:rsid w:val="00A52363"/>
    <w:rsid w:val="00A523E8"/>
    <w:rsid w:val="00A52837"/>
    <w:rsid w:val="00A52C34"/>
    <w:rsid w:val="00A5303F"/>
    <w:rsid w:val="00A5329C"/>
    <w:rsid w:val="00A5352C"/>
    <w:rsid w:val="00A5375A"/>
    <w:rsid w:val="00A53C9E"/>
    <w:rsid w:val="00A53FC7"/>
    <w:rsid w:val="00A5415C"/>
    <w:rsid w:val="00A54179"/>
    <w:rsid w:val="00A5429B"/>
    <w:rsid w:val="00A5581E"/>
    <w:rsid w:val="00A558B4"/>
    <w:rsid w:val="00A5652D"/>
    <w:rsid w:val="00A572A7"/>
    <w:rsid w:val="00A573D3"/>
    <w:rsid w:val="00A575A1"/>
    <w:rsid w:val="00A577EA"/>
    <w:rsid w:val="00A5790A"/>
    <w:rsid w:val="00A579CE"/>
    <w:rsid w:val="00A60460"/>
    <w:rsid w:val="00A60E79"/>
    <w:rsid w:val="00A61C38"/>
    <w:rsid w:val="00A625E0"/>
    <w:rsid w:val="00A62CD1"/>
    <w:rsid w:val="00A62ED4"/>
    <w:rsid w:val="00A631B7"/>
    <w:rsid w:val="00A63F4A"/>
    <w:rsid w:val="00A65182"/>
    <w:rsid w:val="00A653C8"/>
    <w:rsid w:val="00A65475"/>
    <w:rsid w:val="00A65565"/>
    <w:rsid w:val="00A65AA7"/>
    <w:rsid w:val="00A66013"/>
    <w:rsid w:val="00A66027"/>
    <w:rsid w:val="00A67317"/>
    <w:rsid w:val="00A673F2"/>
    <w:rsid w:val="00A67DAE"/>
    <w:rsid w:val="00A7003F"/>
    <w:rsid w:val="00A700F7"/>
    <w:rsid w:val="00A70105"/>
    <w:rsid w:val="00A70545"/>
    <w:rsid w:val="00A70978"/>
    <w:rsid w:val="00A71A3C"/>
    <w:rsid w:val="00A71A44"/>
    <w:rsid w:val="00A71B10"/>
    <w:rsid w:val="00A71D15"/>
    <w:rsid w:val="00A71E50"/>
    <w:rsid w:val="00A72214"/>
    <w:rsid w:val="00A72583"/>
    <w:rsid w:val="00A72801"/>
    <w:rsid w:val="00A72A00"/>
    <w:rsid w:val="00A72A8C"/>
    <w:rsid w:val="00A732AE"/>
    <w:rsid w:val="00A736A5"/>
    <w:rsid w:val="00A7411E"/>
    <w:rsid w:val="00A74236"/>
    <w:rsid w:val="00A7437A"/>
    <w:rsid w:val="00A745CB"/>
    <w:rsid w:val="00A748B7"/>
    <w:rsid w:val="00A753D6"/>
    <w:rsid w:val="00A756EB"/>
    <w:rsid w:val="00A75C76"/>
    <w:rsid w:val="00A7663A"/>
    <w:rsid w:val="00A76B18"/>
    <w:rsid w:val="00A76BAF"/>
    <w:rsid w:val="00A76C21"/>
    <w:rsid w:val="00A76EF7"/>
    <w:rsid w:val="00A7720D"/>
    <w:rsid w:val="00A773F8"/>
    <w:rsid w:val="00A77FE2"/>
    <w:rsid w:val="00A80864"/>
    <w:rsid w:val="00A809E3"/>
    <w:rsid w:val="00A813F9"/>
    <w:rsid w:val="00A814CC"/>
    <w:rsid w:val="00A8162D"/>
    <w:rsid w:val="00A82223"/>
    <w:rsid w:val="00A82D38"/>
    <w:rsid w:val="00A8306B"/>
    <w:rsid w:val="00A838DA"/>
    <w:rsid w:val="00A83AEE"/>
    <w:rsid w:val="00A83B3E"/>
    <w:rsid w:val="00A83BB5"/>
    <w:rsid w:val="00A84006"/>
    <w:rsid w:val="00A841E9"/>
    <w:rsid w:val="00A84468"/>
    <w:rsid w:val="00A8486B"/>
    <w:rsid w:val="00A858A6"/>
    <w:rsid w:val="00A85B04"/>
    <w:rsid w:val="00A85C5F"/>
    <w:rsid w:val="00A85DC4"/>
    <w:rsid w:val="00A8618E"/>
    <w:rsid w:val="00A8689E"/>
    <w:rsid w:val="00A87347"/>
    <w:rsid w:val="00A87551"/>
    <w:rsid w:val="00A879AE"/>
    <w:rsid w:val="00A90D8C"/>
    <w:rsid w:val="00A90F0C"/>
    <w:rsid w:val="00A91146"/>
    <w:rsid w:val="00A912CF"/>
    <w:rsid w:val="00A9165B"/>
    <w:rsid w:val="00A91950"/>
    <w:rsid w:val="00A91A07"/>
    <w:rsid w:val="00A91F0C"/>
    <w:rsid w:val="00A924E0"/>
    <w:rsid w:val="00A9251D"/>
    <w:rsid w:val="00A92B7E"/>
    <w:rsid w:val="00A93CE6"/>
    <w:rsid w:val="00A93FF1"/>
    <w:rsid w:val="00A94989"/>
    <w:rsid w:val="00A94D72"/>
    <w:rsid w:val="00A953BE"/>
    <w:rsid w:val="00A95985"/>
    <w:rsid w:val="00A95F95"/>
    <w:rsid w:val="00A962F9"/>
    <w:rsid w:val="00A96C13"/>
    <w:rsid w:val="00A96C7B"/>
    <w:rsid w:val="00A9756F"/>
    <w:rsid w:val="00A976F2"/>
    <w:rsid w:val="00AA0876"/>
    <w:rsid w:val="00AA195B"/>
    <w:rsid w:val="00AA1A15"/>
    <w:rsid w:val="00AA1DA2"/>
    <w:rsid w:val="00AA22D2"/>
    <w:rsid w:val="00AA24AE"/>
    <w:rsid w:val="00AA2F77"/>
    <w:rsid w:val="00AA377B"/>
    <w:rsid w:val="00AA378E"/>
    <w:rsid w:val="00AA44FF"/>
    <w:rsid w:val="00AA45AA"/>
    <w:rsid w:val="00AA463C"/>
    <w:rsid w:val="00AA494A"/>
    <w:rsid w:val="00AA4B92"/>
    <w:rsid w:val="00AA5123"/>
    <w:rsid w:val="00AA514B"/>
    <w:rsid w:val="00AA543C"/>
    <w:rsid w:val="00AA5EE8"/>
    <w:rsid w:val="00AA609F"/>
    <w:rsid w:val="00AA6282"/>
    <w:rsid w:val="00AA677E"/>
    <w:rsid w:val="00AA6C61"/>
    <w:rsid w:val="00AA710B"/>
    <w:rsid w:val="00AA7A4C"/>
    <w:rsid w:val="00AB03E1"/>
    <w:rsid w:val="00AB056A"/>
    <w:rsid w:val="00AB0C26"/>
    <w:rsid w:val="00AB0D48"/>
    <w:rsid w:val="00AB0F49"/>
    <w:rsid w:val="00AB13BB"/>
    <w:rsid w:val="00AB163B"/>
    <w:rsid w:val="00AB1672"/>
    <w:rsid w:val="00AB182C"/>
    <w:rsid w:val="00AB1B3F"/>
    <w:rsid w:val="00AB2A1D"/>
    <w:rsid w:val="00AB2DF2"/>
    <w:rsid w:val="00AB2E24"/>
    <w:rsid w:val="00AB30ED"/>
    <w:rsid w:val="00AB40DC"/>
    <w:rsid w:val="00AB4425"/>
    <w:rsid w:val="00AB48A0"/>
    <w:rsid w:val="00AB4A7E"/>
    <w:rsid w:val="00AB4ECB"/>
    <w:rsid w:val="00AB6061"/>
    <w:rsid w:val="00AB64EA"/>
    <w:rsid w:val="00AB6864"/>
    <w:rsid w:val="00AB69BE"/>
    <w:rsid w:val="00AB6C9F"/>
    <w:rsid w:val="00AB707C"/>
    <w:rsid w:val="00AB7121"/>
    <w:rsid w:val="00AB7534"/>
    <w:rsid w:val="00AB7C3D"/>
    <w:rsid w:val="00AB7CAE"/>
    <w:rsid w:val="00AB7DAA"/>
    <w:rsid w:val="00AC068F"/>
    <w:rsid w:val="00AC0699"/>
    <w:rsid w:val="00AC076B"/>
    <w:rsid w:val="00AC0ADB"/>
    <w:rsid w:val="00AC1024"/>
    <w:rsid w:val="00AC1278"/>
    <w:rsid w:val="00AC1A5B"/>
    <w:rsid w:val="00AC1C5C"/>
    <w:rsid w:val="00AC1FBE"/>
    <w:rsid w:val="00AC2194"/>
    <w:rsid w:val="00AC2945"/>
    <w:rsid w:val="00AC2B31"/>
    <w:rsid w:val="00AC2B96"/>
    <w:rsid w:val="00AC2E2C"/>
    <w:rsid w:val="00AC2E63"/>
    <w:rsid w:val="00AC3230"/>
    <w:rsid w:val="00AC36F7"/>
    <w:rsid w:val="00AC3866"/>
    <w:rsid w:val="00AC39D2"/>
    <w:rsid w:val="00AC3BF9"/>
    <w:rsid w:val="00AC3CE2"/>
    <w:rsid w:val="00AC424F"/>
    <w:rsid w:val="00AC4269"/>
    <w:rsid w:val="00AC49B2"/>
    <w:rsid w:val="00AC49B8"/>
    <w:rsid w:val="00AC4C12"/>
    <w:rsid w:val="00AC4C76"/>
    <w:rsid w:val="00AC4D91"/>
    <w:rsid w:val="00AC5144"/>
    <w:rsid w:val="00AC52A2"/>
    <w:rsid w:val="00AC5326"/>
    <w:rsid w:val="00AC5541"/>
    <w:rsid w:val="00AC5756"/>
    <w:rsid w:val="00AC5B84"/>
    <w:rsid w:val="00AC5D71"/>
    <w:rsid w:val="00AC69AF"/>
    <w:rsid w:val="00AC6ACE"/>
    <w:rsid w:val="00AC6BDA"/>
    <w:rsid w:val="00AC6C16"/>
    <w:rsid w:val="00AC7895"/>
    <w:rsid w:val="00AC79E9"/>
    <w:rsid w:val="00AC7B82"/>
    <w:rsid w:val="00AD0035"/>
    <w:rsid w:val="00AD03EE"/>
    <w:rsid w:val="00AD047F"/>
    <w:rsid w:val="00AD0C2E"/>
    <w:rsid w:val="00AD0DC5"/>
    <w:rsid w:val="00AD0E8C"/>
    <w:rsid w:val="00AD1374"/>
    <w:rsid w:val="00AD1C3A"/>
    <w:rsid w:val="00AD23D4"/>
    <w:rsid w:val="00AD26E0"/>
    <w:rsid w:val="00AD31E1"/>
    <w:rsid w:val="00AD3910"/>
    <w:rsid w:val="00AD45A3"/>
    <w:rsid w:val="00AD49D7"/>
    <w:rsid w:val="00AD4E1E"/>
    <w:rsid w:val="00AD50FF"/>
    <w:rsid w:val="00AD534F"/>
    <w:rsid w:val="00AD5775"/>
    <w:rsid w:val="00AD6292"/>
    <w:rsid w:val="00AD6632"/>
    <w:rsid w:val="00AD6702"/>
    <w:rsid w:val="00AD712C"/>
    <w:rsid w:val="00AD72DB"/>
    <w:rsid w:val="00AD778F"/>
    <w:rsid w:val="00AE0CC2"/>
    <w:rsid w:val="00AE12C9"/>
    <w:rsid w:val="00AE20A3"/>
    <w:rsid w:val="00AE44B6"/>
    <w:rsid w:val="00AE4D75"/>
    <w:rsid w:val="00AE6B31"/>
    <w:rsid w:val="00AE77C6"/>
    <w:rsid w:val="00AE7838"/>
    <w:rsid w:val="00AE7D8A"/>
    <w:rsid w:val="00AF0F66"/>
    <w:rsid w:val="00AF11F3"/>
    <w:rsid w:val="00AF1458"/>
    <w:rsid w:val="00AF20E0"/>
    <w:rsid w:val="00AF2DB1"/>
    <w:rsid w:val="00AF31FA"/>
    <w:rsid w:val="00AF3589"/>
    <w:rsid w:val="00AF3803"/>
    <w:rsid w:val="00AF444E"/>
    <w:rsid w:val="00AF44C1"/>
    <w:rsid w:val="00AF46D0"/>
    <w:rsid w:val="00AF46D7"/>
    <w:rsid w:val="00AF4BC0"/>
    <w:rsid w:val="00AF4C9F"/>
    <w:rsid w:val="00AF5A4A"/>
    <w:rsid w:val="00AF5CB8"/>
    <w:rsid w:val="00AF60D1"/>
    <w:rsid w:val="00AF691F"/>
    <w:rsid w:val="00AF6A12"/>
    <w:rsid w:val="00AF6F22"/>
    <w:rsid w:val="00AF7A5E"/>
    <w:rsid w:val="00AF7B80"/>
    <w:rsid w:val="00B0014B"/>
    <w:rsid w:val="00B00322"/>
    <w:rsid w:val="00B0074A"/>
    <w:rsid w:val="00B00928"/>
    <w:rsid w:val="00B01509"/>
    <w:rsid w:val="00B0230C"/>
    <w:rsid w:val="00B02372"/>
    <w:rsid w:val="00B02B79"/>
    <w:rsid w:val="00B02C64"/>
    <w:rsid w:val="00B03B40"/>
    <w:rsid w:val="00B03C99"/>
    <w:rsid w:val="00B042BF"/>
    <w:rsid w:val="00B042F3"/>
    <w:rsid w:val="00B0476E"/>
    <w:rsid w:val="00B04FDB"/>
    <w:rsid w:val="00B059CA"/>
    <w:rsid w:val="00B05B55"/>
    <w:rsid w:val="00B05E31"/>
    <w:rsid w:val="00B06268"/>
    <w:rsid w:val="00B06526"/>
    <w:rsid w:val="00B06705"/>
    <w:rsid w:val="00B071F0"/>
    <w:rsid w:val="00B07285"/>
    <w:rsid w:val="00B075B8"/>
    <w:rsid w:val="00B10822"/>
    <w:rsid w:val="00B10CF1"/>
    <w:rsid w:val="00B10D68"/>
    <w:rsid w:val="00B10DAE"/>
    <w:rsid w:val="00B10E03"/>
    <w:rsid w:val="00B12B17"/>
    <w:rsid w:val="00B1431F"/>
    <w:rsid w:val="00B14510"/>
    <w:rsid w:val="00B149F1"/>
    <w:rsid w:val="00B15206"/>
    <w:rsid w:val="00B158D4"/>
    <w:rsid w:val="00B15E12"/>
    <w:rsid w:val="00B163B2"/>
    <w:rsid w:val="00B16BF1"/>
    <w:rsid w:val="00B170E9"/>
    <w:rsid w:val="00B17AC6"/>
    <w:rsid w:val="00B20341"/>
    <w:rsid w:val="00B20B5A"/>
    <w:rsid w:val="00B20FEC"/>
    <w:rsid w:val="00B210AA"/>
    <w:rsid w:val="00B213E9"/>
    <w:rsid w:val="00B21F28"/>
    <w:rsid w:val="00B21FDC"/>
    <w:rsid w:val="00B2217E"/>
    <w:rsid w:val="00B22230"/>
    <w:rsid w:val="00B22251"/>
    <w:rsid w:val="00B2230B"/>
    <w:rsid w:val="00B227C6"/>
    <w:rsid w:val="00B22D8D"/>
    <w:rsid w:val="00B22DA7"/>
    <w:rsid w:val="00B22E69"/>
    <w:rsid w:val="00B22F2D"/>
    <w:rsid w:val="00B231DB"/>
    <w:rsid w:val="00B2367D"/>
    <w:rsid w:val="00B23706"/>
    <w:rsid w:val="00B238C0"/>
    <w:rsid w:val="00B2447A"/>
    <w:rsid w:val="00B247FF"/>
    <w:rsid w:val="00B24906"/>
    <w:rsid w:val="00B24DBE"/>
    <w:rsid w:val="00B24F2C"/>
    <w:rsid w:val="00B258EB"/>
    <w:rsid w:val="00B25E67"/>
    <w:rsid w:val="00B26577"/>
    <w:rsid w:val="00B266B5"/>
    <w:rsid w:val="00B26AFA"/>
    <w:rsid w:val="00B26E91"/>
    <w:rsid w:val="00B26F33"/>
    <w:rsid w:val="00B27381"/>
    <w:rsid w:val="00B27479"/>
    <w:rsid w:val="00B276A8"/>
    <w:rsid w:val="00B30C06"/>
    <w:rsid w:val="00B30C86"/>
    <w:rsid w:val="00B3169A"/>
    <w:rsid w:val="00B31727"/>
    <w:rsid w:val="00B31AF0"/>
    <w:rsid w:val="00B31BAD"/>
    <w:rsid w:val="00B31C67"/>
    <w:rsid w:val="00B31CD2"/>
    <w:rsid w:val="00B31FD4"/>
    <w:rsid w:val="00B321BD"/>
    <w:rsid w:val="00B32BAA"/>
    <w:rsid w:val="00B32CD2"/>
    <w:rsid w:val="00B32EEA"/>
    <w:rsid w:val="00B32F84"/>
    <w:rsid w:val="00B3308F"/>
    <w:rsid w:val="00B33101"/>
    <w:rsid w:val="00B33768"/>
    <w:rsid w:val="00B33891"/>
    <w:rsid w:val="00B3437B"/>
    <w:rsid w:val="00B34DFD"/>
    <w:rsid w:val="00B35EB1"/>
    <w:rsid w:val="00B35F3E"/>
    <w:rsid w:val="00B35F86"/>
    <w:rsid w:val="00B3635C"/>
    <w:rsid w:val="00B36658"/>
    <w:rsid w:val="00B366BF"/>
    <w:rsid w:val="00B36DF3"/>
    <w:rsid w:val="00B36FC3"/>
    <w:rsid w:val="00B376DD"/>
    <w:rsid w:val="00B37F6B"/>
    <w:rsid w:val="00B405F4"/>
    <w:rsid w:val="00B4081A"/>
    <w:rsid w:val="00B40DFC"/>
    <w:rsid w:val="00B414CE"/>
    <w:rsid w:val="00B4195A"/>
    <w:rsid w:val="00B41E37"/>
    <w:rsid w:val="00B421E4"/>
    <w:rsid w:val="00B42502"/>
    <w:rsid w:val="00B42604"/>
    <w:rsid w:val="00B42BE3"/>
    <w:rsid w:val="00B43149"/>
    <w:rsid w:val="00B444D8"/>
    <w:rsid w:val="00B446D3"/>
    <w:rsid w:val="00B44986"/>
    <w:rsid w:val="00B44993"/>
    <w:rsid w:val="00B44B3C"/>
    <w:rsid w:val="00B44D9A"/>
    <w:rsid w:val="00B455F9"/>
    <w:rsid w:val="00B45727"/>
    <w:rsid w:val="00B45841"/>
    <w:rsid w:val="00B45D3C"/>
    <w:rsid w:val="00B45E08"/>
    <w:rsid w:val="00B46003"/>
    <w:rsid w:val="00B4604E"/>
    <w:rsid w:val="00B462E3"/>
    <w:rsid w:val="00B468E6"/>
    <w:rsid w:val="00B46F73"/>
    <w:rsid w:val="00B47132"/>
    <w:rsid w:val="00B4729C"/>
    <w:rsid w:val="00B475E8"/>
    <w:rsid w:val="00B4787B"/>
    <w:rsid w:val="00B50352"/>
    <w:rsid w:val="00B503B5"/>
    <w:rsid w:val="00B5049C"/>
    <w:rsid w:val="00B5080F"/>
    <w:rsid w:val="00B50F4F"/>
    <w:rsid w:val="00B51230"/>
    <w:rsid w:val="00B51A22"/>
    <w:rsid w:val="00B51B0C"/>
    <w:rsid w:val="00B51EC5"/>
    <w:rsid w:val="00B51FA1"/>
    <w:rsid w:val="00B52AC5"/>
    <w:rsid w:val="00B52C25"/>
    <w:rsid w:val="00B534BF"/>
    <w:rsid w:val="00B5378E"/>
    <w:rsid w:val="00B53863"/>
    <w:rsid w:val="00B53BE3"/>
    <w:rsid w:val="00B5409E"/>
    <w:rsid w:val="00B544F1"/>
    <w:rsid w:val="00B546DD"/>
    <w:rsid w:val="00B54CF9"/>
    <w:rsid w:val="00B55245"/>
    <w:rsid w:val="00B553AE"/>
    <w:rsid w:val="00B55CC3"/>
    <w:rsid w:val="00B55D61"/>
    <w:rsid w:val="00B561D2"/>
    <w:rsid w:val="00B56D23"/>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23B"/>
    <w:rsid w:val="00B62492"/>
    <w:rsid w:val="00B62952"/>
    <w:rsid w:val="00B62D9C"/>
    <w:rsid w:val="00B633AF"/>
    <w:rsid w:val="00B63413"/>
    <w:rsid w:val="00B63913"/>
    <w:rsid w:val="00B63F45"/>
    <w:rsid w:val="00B6475B"/>
    <w:rsid w:val="00B65C73"/>
    <w:rsid w:val="00B662ED"/>
    <w:rsid w:val="00B6691B"/>
    <w:rsid w:val="00B66CDB"/>
    <w:rsid w:val="00B673F5"/>
    <w:rsid w:val="00B67682"/>
    <w:rsid w:val="00B67AE3"/>
    <w:rsid w:val="00B67B4B"/>
    <w:rsid w:val="00B7015C"/>
    <w:rsid w:val="00B70191"/>
    <w:rsid w:val="00B70266"/>
    <w:rsid w:val="00B702BB"/>
    <w:rsid w:val="00B70592"/>
    <w:rsid w:val="00B709CB"/>
    <w:rsid w:val="00B7161A"/>
    <w:rsid w:val="00B7187A"/>
    <w:rsid w:val="00B727B1"/>
    <w:rsid w:val="00B7287F"/>
    <w:rsid w:val="00B72D95"/>
    <w:rsid w:val="00B742DB"/>
    <w:rsid w:val="00B7433A"/>
    <w:rsid w:val="00B74A82"/>
    <w:rsid w:val="00B74ADC"/>
    <w:rsid w:val="00B74D15"/>
    <w:rsid w:val="00B74F6B"/>
    <w:rsid w:val="00B74FA8"/>
    <w:rsid w:val="00B7530F"/>
    <w:rsid w:val="00B76B1C"/>
    <w:rsid w:val="00B773BC"/>
    <w:rsid w:val="00B77646"/>
    <w:rsid w:val="00B778A9"/>
    <w:rsid w:val="00B80020"/>
    <w:rsid w:val="00B8033C"/>
    <w:rsid w:val="00B80373"/>
    <w:rsid w:val="00B805A7"/>
    <w:rsid w:val="00B80882"/>
    <w:rsid w:val="00B8162B"/>
    <w:rsid w:val="00B8243E"/>
    <w:rsid w:val="00B824BD"/>
    <w:rsid w:val="00B82767"/>
    <w:rsid w:val="00B82EE6"/>
    <w:rsid w:val="00B835AB"/>
    <w:rsid w:val="00B836BA"/>
    <w:rsid w:val="00B83E0F"/>
    <w:rsid w:val="00B83EA5"/>
    <w:rsid w:val="00B8425E"/>
    <w:rsid w:val="00B84649"/>
    <w:rsid w:val="00B84EA7"/>
    <w:rsid w:val="00B85C4E"/>
    <w:rsid w:val="00B85F2B"/>
    <w:rsid w:val="00B8601D"/>
    <w:rsid w:val="00B861FF"/>
    <w:rsid w:val="00B86517"/>
    <w:rsid w:val="00B86A45"/>
    <w:rsid w:val="00B87B4A"/>
    <w:rsid w:val="00B9015A"/>
    <w:rsid w:val="00B90C56"/>
    <w:rsid w:val="00B90CF7"/>
    <w:rsid w:val="00B90FA0"/>
    <w:rsid w:val="00B90FBE"/>
    <w:rsid w:val="00B9191F"/>
    <w:rsid w:val="00B926CE"/>
    <w:rsid w:val="00B92B9F"/>
    <w:rsid w:val="00B92E0B"/>
    <w:rsid w:val="00B9377E"/>
    <w:rsid w:val="00B93ADA"/>
    <w:rsid w:val="00B93B62"/>
    <w:rsid w:val="00B943CA"/>
    <w:rsid w:val="00B94AB0"/>
    <w:rsid w:val="00B9526C"/>
    <w:rsid w:val="00B9577C"/>
    <w:rsid w:val="00B957BD"/>
    <w:rsid w:val="00B95D89"/>
    <w:rsid w:val="00B95FD1"/>
    <w:rsid w:val="00B96012"/>
    <w:rsid w:val="00B96988"/>
    <w:rsid w:val="00B972A3"/>
    <w:rsid w:val="00B97414"/>
    <w:rsid w:val="00B97BD6"/>
    <w:rsid w:val="00B97D4D"/>
    <w:rsid w:val="00BA0741"/>
    <w:rsid w:val="00BA07E9"/>
    <w:rsid w:val="00BA0B7F"/>
    <w:rsid w:val="00BA0C9F"/>
    <w:rsid w:val="00BA1273"/>
    <w:rsid w:val="00BA149C"/>
    <w:rsid w:val="00BA1503"/>
    <w:rsid w:val="00BA1685"/>
    <w:rsid w:val="00BA181B"/>
    <w:rsid w:val="00BA20F0"/>
    <w:rsid w:val="00BA2A9F"/>
    <w:rsid w:val="00BA3A4C"/>
    <w:rsid w:val="00BA46D0"/>
    <w:rsid w:val="00BA481E"/>
    <w:rsid w:val="00BA4B2B"/>
    <w:rsid w:val="00BA4BB1"/>
    <w:rsid w:val="00BA4FFB"/>
    <w:rsid w:val="00BA548B"/>
    <w:rsid w:val="00BA586F"/>
    <w:rsid w:val="00BA5EA2"/>
    <w:rsid w:val="00BA5F81"/>
    <w:rsid w:val="00BA6154"/>
    <w:rsid w:val="00BA63BE"/>
    <w:rsid w:val="00BA6F03"/>
    <w:rsid w:val="00BA7011"/>
    <w:rsid w:val="00BA7380"/>
    <w:rsid w:val="00BA7433"/>
    <w:rsid w:val="00BA781D"/>
    <w:rsid w:val="00BA7A38"/>
    <w:rsid w:val="00BA7D55"/>
    <w:rsid w:val="00BB0155"/>
    <w:rsid w:val="00BB03B3"/>
    <w:rsid w:val="00BB0680"/>
    <w:rsid w:val="00BB08A8"/>
    <w:rsid w:val="00BB09C1"/>
    <w:rsid w:val="00BB1472"/>
    <w:rsid w:val="00BB1583"/>
    <w:rsid w:val="00BB1ECF"/>
    <w:rsid w:val="00BB2040"/>
    <w:rsid w:val="00BB20FA"/>
    <w:rsid w:val="00BB26F8"/>
    <w:rsid w:val="00BB298C"/>
    <w:rsid w:val="00BB2AE9"/>
    <w:rsid w:val="00BB31E9"/>
    <w:rsid w:val="00BB3330"/>
    <w:rsid w:val="00BB36D3"/>
    <w:rsid w:val="00BB3BE0"/>
    <w:rsid w:val="00BB3CEA"/>
    <w:rsid w:val="00BB46F3"/>
    <w:rsid w:val="00BB49B5"/>
    <w:rsid w:val="00BB568F"/>
    <w:rsid w:val="00BB5ABC"/>
    <w:rsid w:val="00BB5BD7"/>
    <w:rsid w:val="00BB60CA"/>
    <w:rsid w:val="00BB62E1"/>
    <w:rsid w:val="00BB69A0"/>
    <w:rsid w:val="00BB736B"/>
    <w:rsid w:val="00BB73FD"/>
    <w:rsid w:val="00BB79ED"/>
    <w:rsid w:val="00BC039A"/>
    <w:rsid w:val="00BC07A8"/>
    <w:rsid w:val="00BC0ACC"/>
    <w:rsid w:val="00BC0DEE"/>
    <w:rsid w:val="00BC124D"/>
    <w:rsid w:val="00BC1EEF"/>
    <w:rsid w:val="00BC23CB"/>
    <w:rsid w:val="00BC2456"/>
    <w:rsid w:val="00BC39B2"/>
    <w:rsid w:val="00BC3A6A"/>
    <w:rsid w:val="00BC3DEA"/>
    <w:rsid w:val="00BC436C"/>
    <w:rsid w:val="00BC4B3E"/>
    <w:rsid w:val="00BC4DE1"/>
    <w:rsid w:val="00BC5100"/>
    <w:rsid w:val="00BC5769"/>
    <w:rsid w:val="00BC57D1"/>
    <w:rsid w:val="00BC5BFB"/>
    <w:rsid w:val="00BC5EAD"/>
    <w:rsid w:val="00BC6439"/>
    <w:rsid w:val="00BC672A"/>
    <w:rsid w:val="00BC6D53"/>
    <w:rsid w:val="00BC6D98"/>
    <w:rsid w:val="00BC7A42"/>
    <w:rsid w:val="00BD0133"/>
    <w:rsid w:val="00BD0D95"/>
    <w:rsid w:val="00BD1537"/>
    <w:rsid w:val="00BD2064"/>
    <w:rsid w:val="00BD2842"/>
    <w:rsid w:val="00BD289C"/>
    <w:rsid w:val="00BD2977"/>
    <w:rsid w:val="00BD2B49"/>
    <w:rsid w:val="00BD2BB6"/>
    <w:rsid w:val="00BD2C3E"/>
    <w:rsid w:val="00BD2EDE"/>
    <w:rsid w:val="00BD325A"/>
    <w:rsid w:val="00BD362F"/>
    <w:rsid w:val="00BD37D2"/>
    <w:rsid w:val="00BD37E8"/>
    <w:rsid w:val="00BD421B"/>
    <w:rsid w:val="00BD4E8D"/>
    <w:rsid w:val="00BD5C05"/>
    <w:rsid w:val="00BD6624"/>
    <w:rsid w:val="00BD6CB4"/>
    <w:rsid w:val="00BD6F8F"/>
    <w:rsid w:val="00BD7395"/>
    <w:rsid w:val="00BD7822"/>
    <w:rsid w:val="00BD7926"/>
    <w:rsid w:val="00BD7C99"/>
    <w:rsid w:val="00BD7E25"/>
    <w:rsid w:val="00BE000F"/>
    <w:rsid w:val="00BE00D7"/>
    <w:rsid w:val="00BE0268"/>
    <w:rsid w:val="00BE0601"/>
    <w:rsid w:val="00BE0DD8"/>
    <w:rsid w:val="00BE186F"/>
    <w:rsid w:val="00BE26AD"/>
    <w:rsid w:val="00BE28C6"/>
    <w:rsid w:val="00BE29AE"/>
    <w:rsid w:val="00BE2E0E"/>
    <w:rsid w:val="00BE2F67"/>
    <w:rsid w:val="00BE31AD"/>
    <w:rsid w:val="00BE35BA"/>
    <w:rsid w:val="00BE3C4C"/>
    <w:rsid w:val="00BE3DB5"/>
    <w:rsid w:val="00BE3F17"/>
    <w:rsid w:val="00BE43AC"/>
    <w:rsid w:val="00BE4F37"/>
    <w:rsid w:val="00BE501E"/>
    <w:rsid w:val="00BE5395"/>
    <w:rsid w:val="00BE53D9"/>
    <w:rsid w:val="00BE5B21"/>
    <w:rsid w:val="00BE5C2D"/>
    <w:rsid w:val="00BE6A4A"/>
    <w:rsid w:val="00BE6B0E"/>
    <w:rsid w:val="00BE7A21"/>
    <w:rsid w:val="00BE7D1A"/>
    <w:rsid w:val="00BE7E4F"/>
    <w:rsid w:val="00BF05A2"/>
    <w:rsid w:val="00BF0DEC"/>
    <w:rsid w:val="00BF0E66"/>
    <w:rsid w:val="00BF1025"/>
    <w:rsid w:val="00BF14F0"/>
    <w:rsid w:val="00BF16EE"/>
    <w:rsid w:val="00BF176B"/>
    <w:rsid w:val="00BF185F"/>
    <w:rsid w:val="00BF1C49"/>
    <w:rsid w:val="00BF2021"/>
    <w:rsid w:val="00BF227D"/>
    <w:rsid w:val="00BF2A10"/>
    <w:rsid w:val="00BF2BFF"/>
    <w:rsid w:val="00BF2C71"/>
    <w:rsid w:val="00BF30F1"/>
    <w:rsid w:val="00BF33D7"/>
    <w:rsid w:val="00BF3A05"/>
    <w:rsid w:val="00BF3B07"/>
    <w:rsid w:val="00BF4044"/>
    <w:rsid w:val="00BF4263"/>
    <w:rsid w:val="00BF4A54"/>
    <w:rsid w:val="00BF5E7F"/>
    <w:rsid w:val="00BF64D3"/>
    <w:rsid w:val="00BF683F"/>
    <w:rsid w:val="00BF7620"/>
    <w:rsid w:val="00BF796D"/>
    <w:rsid w:val="00C00316"/>
    <w:rsid w:val="00C00B64"/>
    <w:rsid w:val="00C00D5F"/>
    <w:rsid w:val="00C00E38"/>
    <w:rsid w:val="00C02729"/>
    <w:rsid w:val="00C02F2E"/>
    <w:rsid w:val="00C03514"/>
    <w:rsid w:val="00C0389A"/>
    <w:rsid w:val="00C0466C"/>
    <w:rsid w:val="00C04FDA"/>
    <w:rsid w:val="00C05606"/>
    <w:rsid w:val="00C056C7"/>
    <w:rsid w:val="00C05A96"/>
    <w:rsid w:val="00C05E9A"/>
    <w:rsid w:val="00C061B8"/>
    <w:rsid w:val="00C061E4"/>
    <w:rsid w:val="00C06C65"/>
    <w:rsid w:val="00C07105"/>
    <w:rsid w:val="00C07A3A"/>
    <w:rsid w:val="00C101CA"/>
    <w:rsid w:val="00C1044C"/>
    <w:rsid w:val="00C1068F"/>
    <w:rsid w:val="00C10F26"/>
    <w:rsid w:val="00C11728"/>
    <w:rsid w:val="00C11D1E"/>
    <w:rsid w:val="00C12179"/>
    <w:rsid w:val="00C12B3A"/>
    <w:rsid w:val="00C12FF7"/>
    <w:rsid w:val="00C133E3"/>
    <w:rsid w:val="00C1364C"/>
    <w:rsid w:val="00C13797"/>
    <w:rsid w:val="00C13AD1"/>
    <w:rsid w:val="00C13BFC"/>
    <w:rsid w:val="00C141BB"/>
    <w:rsid w:val="00C144FF"/>
    <w:rsid w:val="00C1468E"/>
    <w:rsid w:val="00C14A92"/>
    <w:rsid w:val="00C15889"/>
    <w:rsid w:val="00C158E8"/>
    <w:rsid w:val="00C1597D"/>
    <w:rsid w:val="00C15B9F"/>
    <w:rsid w:val="00C15CAD"/>
    <w:rsid w:val="00C16019"/>
    <w:rsid w:val="00C163C7"/>
    <w:rsid w:val="00C1663D"/>
    <w:rsid w:val="00C17018"/>
    <w:rsid w:val="00C1730A"/>
    <w:rsid w:val="00C17E29"/>
    <w:rsid w:val="00C17FD0"/>
    <w:rsid w:val="00C20004"/>
    <w:rsid w:val="00C20227"/>
    <w:rsid w:val="00C20ABA"/>
    <w:rsid w:val="00C20E43"/>
    <w:rsid w:val="00C21702"/>
    <w:rsid w:val="00C218FC"/>
    <w:rsid w:val="00C22A34"/>
    <w:rsid w:val="00C233F7"/>
    <w:rsid w:val="00C2348D"/>
    <w:rsid w:val="00C236D2"/>
    <w:rsid w:val="00C239B7"/>
    <w:rsid w:val="00C23C2A"/>
    <w:rsid w:val="00C24BBA"/>
    <w:rsid w:val="00C250C6"/>
    <w:rsid w:val="00C25944"/>
    <w:rsid w:val="00C25E08"/>
    <w:rsid w:val="00C27EF7"/>
    <w:rsid w:val="00C301D4"/>
    <w:rsid w:val="00C3026A"/>
    <w:rsid w:val="00C30665"/>
    <w:rsid w:val="00C30742"/>
    <w:rsid w:val="00C30757"/>
    <w:rsid w:val="00C30AB9"/>
    <w:rsid w:val="00C31410"/>
    <w:rsid w:val="00C31A52"/>
    <w:rsid w:val="00C320ED"/>
    <w:rsid w:val="00C321CD"/>
    <w:rsid w:val="00C3266C"/>
    <w:rsid w:val="00C326C4"/>
    <w:rsid w:val="00C32DE3"/>
    <w:rsid w:val="00C32FAA"/>
    <w:rsid w:val="00C33005"/>
    <w:rsid w:val="00C33DEC"/>
    <w:rsid w:val="00C34716"/>
    <w:rsid w:val="00C348A5"/>
    <w:rsid w:val="00C35058"/>
    <w:rsid w:val="00C35C7C"/>
    <w:rsid w:val="00C35CEE"/>
    <w:rsid w:val="00C35E26"/>
    <w:rsid w:val="00C35F22"/>
    <w:rsid w:val="00C363FF"/>
    <w:rsid w:val="00C36462"/>
    <w:rsid w:val="00C365DC"/>
    <w:rsid w:val="00C373D7"/>
    <w:rsid w:val="00C37ADA"/>
    <w:rsid w:val="00C37B8C"/>
    <w:rsid w:val="00C37D56"/>
    <w:rsid w:val="00C40C11"/>
    <w:rsid w:val="00C41366"/>
    <w:rsid w:val="00C41981"/>
    <w:rsid w:val="00C43099"/>
    <w:rsid w:val="00C4313D"/>
    <w:rsid w:val="00C4314A"/>
    <w:rsid w:val="00C43574"/>
    <w:rsid w:val="00C43878"/>
    <w:rsid w:val="00C43888"/>
    <w:rsid w:val="00C43C56"/>
    <w:rsid w:val="00C43CEF"/>
    <w:rsid w:val="00C4444C"/>
    <w:rsid w:val="00C468B7"/>
    <w:rsid w:val="00C46B73"/>
    <w:rsid w:val="00C46BC0"/>
    <w:rsid w:val="00C47A33"/>
    <w:rsid w:val="00C47BD1"/>
    <w:rsid w:val="00C47EF9"/>
    <w:rsid w:val="00C500AC"/>
    <w:rsid w:val="00C5049F"/>
    <w:rsid w:val="00C50865"/>
    <w:rsid w:val="00C50B4D"/>
    <w:rsid w:val="00C51244"/>
    <w:rsid w:val="00C51538"/>
    <w:rsid w:val="00C51B26"/>
    <w:rsid w:val="00C52229"/>
    <w:rsid w:val="00C522A1"/>
    <w:rsid w:val="00C5230A"/>
    <w:rsid w:val="00C5251E"/>
    <w:rsid w:val="00C52624"/>
    <w:rsid w:val="00C52960"/>
    <w:rsid w:val="00C52A4C"/>
    <w:rsid w:val="00C52D3E"/>
    <w:rsid w:val="00C52F31"/>
    <w:rsid w:val="00C53F52"/>
    <w:rsid w:val="00C54C84"/>
    <w:rsid w:val="00C5501D"/>
    <w:rsid w:val="00C5503B"/>
    <w:rsid w:val="00C55528"/>
    <w:rsid w:val="00C55A5D"/>
    <w:rsid w:val="00C55AA4"/>
    <w:rsid w:val="00C56ED4"/>
    <w:rsid w:val="00C56FD6"/>
    <w:rsid w:val="00C5749E"/>
    <w:rsid w:val="00C57837"/>
    <w:rsid w:val="00C57BFF"/>
    <w:rsid w:val="00C6185B"/>
    <w:rsid w:val="00C61AF7"/>
    <w:rsid w:val="00C61BE4"/>
    <w:rsid w:val="00C61DFC"/>
    <w:rsid w:val="00C623BD"/>
    <w:rsid w:val="00C6243A"/>
    <w:rsid w:val="00C62E34"/>
    <w:rsid w:val="00C6317D"/>
    <w:rsid w:val="00C63438"/>
    <w:rsid w:val="00C63483"/>
    <w:rsid w:val="00C64676"/>
    <w:rsid w:val="00C659B3"/>
    <w:rsid w:val="00C660A9"/>
    <w:rsid w:val="00C661FC"/>
    <w:rsid w:val="00C66667"/>
    <w:rsid w:val="00C668CF"/>
    <w:rsid w:val="00C66EE6"/>
    <w:rsid w:val="00C672BB"/>
    <w:rsid w:val="00C67EE3"/>
    <w:rsid w:val="00C67F13"/>
    <w:rsid w:val="00C70132"/>
    <w:rsid w:val="00C702F2"/>
    <w:rsid w:val="00C7031D"/>
    <w:rsid w:val="00C70468"/>
    <w:rsid w:val="00C716AC"/>
    <w:rsid w:val="00C71D99"/>
    <w:rsid w:val="00C71F58"/>
    <w:rsid w:val="00C726CD"/>
    <w:rsid w:val="00C72E4F"/>
    <w:rsid w:val="00C72F3D"/>
    <w:rsid w:val="00C72FE7"/>
    <w:rsid w:val="00C7310A"/>
    <w:rsid w:val="00C732DD"/>
    <w:rsid w:val="00C73C64"/>
    <w:rsid w:val="00C73CA9"/>
    <w:rsid w:val="00C73FCA"/>
    <w:rsid w:val="00C74102"/>
    <w:rsid w:val="00C743F5"/>
    <w:rsid w:val="00C74A05"/>
    <w:rsid w:val="00C75432"/>
    <w:rsid w:val="00C7588A"/>
    <w:rsid w:val="00C75F58"/>
    <w:rsid w:val="00C76023"/>
    <w:rsid w:val="00C7693D"/>
    <w:rsid w:val="00C76CF2"/>
    <w:rsid w:val="00C76D6D"/>
    <w:rsid w:val="00C772BF"/>
    <w:rsid w:val="00C774EB"/>
    <w:rsid w:val="00C77573"/>
    <w:rsid w:val="00C77600"/>
    <w:rsid w:val="00C77A29"/>
    <w:rsid w:val="00C77BAC"/>
    <w:rsid w:val="00C77EE0"/>
    <w:rsid w:val="00C8035E"/>
    <w:rsid w:val="00C80682"/>
    <w:rsid w:val="00C8082F"/>
    <w:rsid w:val="00C80B4D"/>
    <w:rsid w:val="00C80CC8"/>
    <w:rsid w:val="00C8121A"/>
    <w:rsid w:val="00C81431"/>
    <w:rsid w:val="00C815B8"/>
    <w:rsid w:val="00C81B90"/>
    <w:rsid w:val="00C81D8B"/>
    <w:rsid w:val="00C81F66"/>
    <w:rsid w:val="00C822AB"/>
    <w:rsid w:val="00C8279E"/>
    <w:rsid w:val="00C82A12"/>
    <w:rsid w:val="00C833A1"/>
    <w:rsid w:val="00C835BE"/>
    <w:rsid w:val="00C83E78"/>
    <w:rsid w:val="00C84650"/>
    <w:rsid w:val="00C84C49"/>
    <w:rsid w:val="00C85186"/>
    <w:rsid w:val="00C8596A"/>
    <w:rsid w:val="00C85E0B"/>
    <w:rsid w:val="00C86939"/>
    <w:rsid w:val="00C86AD5"/>
    <w:rsid w:val="00C86C08"/>
    <w:rsid w:val="00C86D97"/>
    <w:rsid w:val="00C87179"/>
    <w:rsid w:val="00C875EB"/>
    <w:rsid w:val="00C878D2"/>
    <w:rsid w:val="00C87999"/>
    <w:rsid w:val="00C9043D"/>
    <w:rsid w:val="00C90CF0"/>
    <w:rsid w:val="00C91350"/>
    <w:rsid w:val="00C91752"/>
    <w:rsid w:val="00C925D2"/>
    <w:rsid w:val="00C92B74"/>
    <w:rsid w:val="00C92BFE"/>
    <w:rsid w:val="00C92EFF"/>
    <w:rsid w:val="00C930D5"/>
    <w:rsid w:val="00C9319E"/>
    <w:rsid w:val="00C9337B"/>
    <w:rsid w:val="00C936C6"/>
    <w:rsid w:val="00C93869"/>
    <w:rsid w:val="00C93A01"/>
    <w:rsid w:val="00C93AF3"/>
    <w:rsid w:val="00C947F8"/>
    <w:rsid w:val="00C94BB3"/>
    <w:rsid w:val="00C94ED8"/>
    <w:rsid w:val="00C95246"/>
    <w:rsid w:val="00C95418"/>
    <w:rsid w:val="00C95581"/>
    <w:rsid w:val="00C96146"/>
    <w:rsid w:val="00C96713"/>
    <w:rsid w:val="00C97D73"/>
    <w:rsid w:val="00C97E30"/>
    <w:rsid w:val="00C97FD0"/>
    <w:rsid w:val="00CA0D4F"/>
    <w:rsid w:val="00CA18E3"/>
    <w:rsid w:val="00CA19B8"/>
    <w:rsid w:val="00CA1C82"/>
    <w:rsid w:val="00CA27E9"/>
    <w:rsid w:val="00CA2A35"/>
    <w:rsid w:val="00CA3D20"/>
    <w:rsid w:val="00CA3EF0"/>
    <w:rsid w:val="00CA4848"/>
    <w:rsid w:val="00CA4A97"/>
    <w:rsid w:val="00CA4EA3"/>
    <w:rsid w:val="00CA50D9"/>
    <w:rsid w:val="00CA5A7F"/>
    <w:rsid w:val="00CA6308"/>
    <w:rsid w:val="00CA65C9"/>
    <w:rsid w:val="00CA65D6"/>
    <w:rsid w:val="00CA67B4"/>
    <w:rsid w:val="00CA68DA"/>
    <w:rsid w:val="00CA6CFA"/>
    <w:rsid w:val="00CA6D68"/>
    <w:rsid w:val="00CA6FE0"/>
    <w:rsid w:val="00CA70AC"/>
    <w:rsid w:val="00CA751D"/>
    <w:rsid w:val="00CA7724"/>
    <w:rsid w:val="00CA7D3C"/>
    <w:rsid w:val="00CA7DC2"/>
    <w:rsid w:val="00CB001F"/>
    <w:rsid w:val="00CB025C"/>
    <w:rsid w:val="00CB0AA1"/>
    <w:rsid w:val="00CB0D82"/>
    <w:rsid w:val="00CB10C6"/>
    <w:rsid w:val="00CB1248"/>
    <w:rsid w:val="00CB245F"/>
    <w:rsid w:val="00CB24EA"/>
    <w:rsid w:val="00CB2705"/>
    <w:rsid w:val="00CB2E93"/>
    <w:rsid w:val="00CB3323"/>
    <w:rsid w:val="00CB3791"/>
    <w:rsid w:val="00CB39F4"/>
    <w:rsid w:val="00CB3AAF"/>
    <w:rsid w:val="00CB4349"/>
    <w:rsid w:val="00CB63DD"/>
    <w:rsid w:val="00CB660D"/>
    <w:rsid w:val="00CB6617"/>
    <w:rsid w:val="00CB6A9D"/>
    <w:rsid w:val="00CB7408"/>
    <w:rsid w:val="00CB7979"/>
    <w:rsid w:val="00CB7B1C"/>
    <w:rsid w:val="00CB7FD6"/>
    <w:rsid w:val="00CC0301"/>
    <w:rsid w:val="00CC0475"/>
    <w:rsid w:val="00CC050F"/>
    <w:rsid w:val="00CC0FF5"/>
    <w:rsid w:val="00CC136A"/>
    <w:rsid w:val="00CC17AE"/>
    <w:rsid w:val="00CC1BB2"/>
    <w:rsid w:val="00CC1C41"/>
    <w:rsid w:val="00CC1E3C"/>
    <w:rsid w:val="00CC21E1"/>
    <w:rsid w:val="00CC278A"/>
    <w:rsid w:val="00CC27C0"/>
    <w:rsid w:val="00CC2862"/>
    <w:rsid w:val="00CC2C0D"/>
    <w:rsid w:val="00CC2D3C"/>
    <w:rsid w:val="00CC3362"/>
    <w:rsid w:val="00CC3752"/>
    <w:rsid w:val="00CC3FBD"/>
    <w:rsid w:val="00CC4122"/>
    <w:rsid w:val="00CC4295"/>
    <w:rsid w:val="00CC4B75"/>
    <w:rsid w:val="00CC4D0F"/>
    <w:rsid w:val="00CC5CBC"/>
    <w:rsid w:val="00CC66B6"/>
    <w:rsid w:val="00CC6A23"/>
    <w:rsid w:val="00CC6AC9"/>
    <w:rsid w:val="00CC6D1D"/>
    <w:rsid w:val="00CC6F18"/>
    <w:rsid w:val="00CC797E"/>
    <w:rsid w:val="00CD08DF"/>
    <w:rsid w:val="00CD126B"/>
    <w:rsid w:val="00CD19F2"/>
    <w:rsid w:val="00CD1CB0"/>
    <w:rsid w:val="00CD1DE2"/>
    <w:rsid w:val="00CD230E"/>
    <w:rsid w:val="00CD2F51"/>
    <w:rsid w:val="00CD302C"/>
    <w:rsid w:val="00CD32CD"/>
    <w:rsid w:val="00CD33A3"/>
    <w:rsid w:val="00CD42B6"/>
    <w:rsid w:val="00CD4D28"/>
    <w:rsid w:val="00CD5DCD"/>
    <w:rsid w:val="00CD5E72"/>
    <w:rsid w:val="00CD5FC1"/>
    <w:rsid w:val="00CD6198"/>
    <w:rsid w:val="00CD61F5"/>
    <w:rsid w:val="00CD626F"/>
    <w:rsid w:val="00CD706A"/>
    <w:rsid w:val="00CD7343"/>
    <w:rsid w:val="00CD7640"/>
    <w:rsid w:val="00CD7B1E"/>
    <w:rsid w:val="00CD7DAA"/>
    <w:rsid w:val="00CD7DB2"/>
    <w:rsid w:val="00CE0201"/>
    <w:rsid w:val="00CE044A"/>
    <w:rsid w:val="00CE0861"/>
    <w:rsid w:val="00CE0C43"/>
    <w:rsid w:val="00CE0D7F"/>
    <w:rsid w:val="00CE1436"/>
    <w:rsid w:val="00CE149C"/>
    <w:rsid w:val="00CE14C7"/>
    <w:rsid w:val="00CE17CF"/>
    <w:rsid w:val="00CE2099"/>
    <w:rsid w:val="00CE326E"/>
    <w:rsid w:val="00CE37DD"/>
    <w:rsid w:val="00CE5A99"/>
    <w:rsid w:val="00CE6219"/>
    <w:rsid w:val="00CE6ABA"/>
    <w:rsid w:val="00CE6E36"/>
    <w:rsid w:val="00CE6F32"/>
    <w:rsid w:val="00CE6F4A"/>
    <w:rsid w:val="00CE70C7"/>
    <w:rsid w:val="00CE72DD"/>
    <w:rsid w:val="00CE79E2"/>
    <w:rsid w:val="00CE7C76"/>
    <w:rsid w:val="00CE7CE5"/>
    <w:rsid w:val="00CF0648"/>
    <w:rsid w:val="00CF06D6"/>
    <w:rsid w:val="00CF17D8"/>
    <w:rsid w:val="00CF1A0E"/>
    <w:rsid w:val="00CF1CC1"/>
    <w:rsid w:val="00CF2030"/>
    <w:rsid w:val="00CF211D"/>
    <w:rsid w:val="00CF28B4"/>
    <w:rsid w:val="00CF2AB0"/>
    <w:rsid w:val="00CF2D92"/>
    <w:rsid w:val="00CF3025"/>
    <w:rsid w:val="00CF38BE"/>
    <w:rsid w:val="00CF39ED"/>
    <w:rsid w:val="00CF4095"/>
    <w:rsid w:val="00CF4199"/>
    <w:rsid w:val="00CF4470"/>
    <w:rsid w:val="00CF4C01"/>
    <w:rsid w:val="00CF5B47"/>
    <w:rsid w:val="00CF5B48"/>
    <w:rsid w:val="00CF6642"/>
    <w:rsid w:val="00CF67D3"/>
    <w:rsid w:val="00CF6B7C"/>
    <w:rsid w:val="00CF6DA3"/>
    <w:rsid w:val="00CF70F2"/>
    <w:rsid w:val="00CF79EA"/>
    <w:rsid w:val="00CF7BB2"/>
    <w:rsid w:val="00D0009A"/>
    <w:rsid w:val="00D00397"/>
    <w:rsid w:val="00D00556"/>
    <w:rsid w:val="00D00BEB"/>
    <w:rsid w:val="00D00C04"/>
    <w:rsid w:val="00D01F95"/>
    <w:rsid w:val="00D0251D"/>
    <w:rsid w:val="00D02527"/>
    <w:rsid w:val="00D0254D"/>
    <w:rsid w:val="00D02776"/>
    <w:rsid w:val="00D02A58"/>
    <w:rsid w:val="00D02BEF"/>
    <w:rsid w:val="00D02C72"/>
    <w:rsid w:val="00D03016"/>
    <w:rsid w:val="00D04E96"/>
    <w:rsid w:val="00D05F55"/>
    <w:rsid w:val="00D05F8C"/>
    <w:rsid w:val="00D05FF2"/>
    <w:rsid w:val="00D060E6"/>
    <w:rsid w:val="00D06134"/>
    <w:rsid w:val="00D064AB"/>
    <w:rsid w:val="00D06922"/>
    <w:rsid w:val="00D069E4"/>
    <w:rsid w:val="00D06BBB"/>
    <w:rsid w:val="00D076A3"/>
    <w:rsid w:val="00D07766"/>
    <w:rsid w:val="00D07831"/>
    <w:rsid w:val="00D103F9"/>
    <w:rsid w:val="00D1054D"/>
    <w:rsid w:val="00D1067B"/>
    <w:rsid w:val="00D106B0"/>
    <w:rsid w:val="00D108E1"/>
    <w:rsid w:val="00D108E3"/>
    <w:rsid w:val="00D11889"/>
    <w:rsid w:val="00D12409"/>
    <w:rsid w:val="00D1290D"/>
    <w:rsid w:val="00D13704"/>
    <w:rsid w:val="00D140A9"/>
    <w:rsid w:val="00D14793"/>
    <w:rsid w:val="00D14BB5"/>
    <w:rsid w:val="00D14BCA"/>
    <w:rsid w:val="00D14C9C"/>
    <w:rsid w:val="00D151C6"/>
    <w:rsid w:val="00D15218"/>
    <w:rsid w:val="00D154AF"/>
    <w:rsid w:val="00D1558D"/>
    <w:rsid w:val="00D15995"/>
    <w:rsid w:val="00D15BA4"/>
    <w:rsid w:val="00D1639B"/>
    <w:rsid w:val="00D1689C"/>
    <w:rsid w:val="00D1694E"/>
    <w:rsid w:val="00D17223"/>
    <w:rsid w:val="00D1777F"/>
    <w:rsid w:val="00D177A4"/>
    <w:rsid w:val="00D17B5E"/>
    <w:rsid w:val="00D17FAE"/>
    <w:rsid w:val="00D2019F"/>
    <w:rsid w:val="00D205CE"/>
    <w:rsid w:val="00D20A53"/>
    <w:rsid w:val="00D20DF0"/>
    <w:rsid w:val="00D21500"/>
    <w:rsid w:val="00D21A7D"/>
    <w:rsid w:val="00D21B08"/>
    <w:rsid w:val="00D21F6E"/>
    <w:rsid w:val="00D223F5"/>
    <w:rsid w:val="00D2268D"/>
    <w:rsid w:val="00D22844"/>
    <w:rsid w:val="00D22E06"/>
    <w:rsid w:val="00D23333"/>
    <w:rsid w:val="00D2372E"/>
    <w:rsid w:val="00D23F04"/>
    <w:rsid w:val="00D24ADA"/>
    <w:rsid w:val="00D24EE0"/>
    <w:rsid w:val="00D24FDB"/>
    <w:rsid w:val="00D25220"/>
    <w:rsid w:val="00D257A5"/>
    <w:rsid w:val="00D25E5F"/>
    <w:rsid w:val="00D25EC4"/>
    <w:rsid w:val="00D26365"/>
    <w:rsid w:val="00D265C3"/>
    <w:rsid w:val="00D2683F"/>
    <w:rsid w:val="00D26EF5"/>
    <w:rsid w:val="00D276C9"/>
    <w:rsid w:val="00D27738"/>
    <w:rsid w:val="00D27775"/>
    <w:rsid w:val="00D27791"/>
    <w:rsid w:val="00D278E6"/>
    <w:rsid w:val="00D27BE9"/>
    <w:rsid w:val="00D27DC0"/>
    <w:rsid w:val="00D27F77"/>
    <w:rsid w:val="00D30051"/>
    <w:rsid w:val="00D301A8"/>
    <w:rsid w:val="00D30202"/>
    <w:rsid w:val="00D3074A"/>
    <w:rsid w:val="00D312F5"/>
    <w:rsid w:val="00D315C3"/>
    <w:rsid w:val="00D319CF"/>
    <w:rsid w:val="00D323C4"/>
    <w:rsid w:val="00D32776"/>
    <w:rsid w:val="00D32931"/>
    <w:rsid w:val="00D329F2"/>
    <w:rsid w:val="00D33AF7"/>
    <w:rsid w:val="00D33F11"/>
    <w:rsid w:val="00D34030"/>
    <w:rsid w:val="00D344D5"/>
    <w:rsid w:val="00D348C3"/>
    <w:rsid w:val="00D34DEC"/>
    <w:rsid w:val="00D34FA4"/>
    <w:rsid w:val="00D35735"/>
    <w:rsid w:val="00D359C7"/>
    <w:rsid w:val="00D35C16"/>
    <w:rsid w:val="00D35F96"/>
    <w:rsid w:val="00D360D2"/>
    <w:rsid w:val="00D368D6"/>
    <w:rsid w:val="00D36AFB"/>
    <w:rsid w:val="00D374FD"/>
    <w:rsid w:val="00D40635"/>
    <w:rsid w:val="00D41594"/>
    <w:rsid w:val="00D415FF"/>
    <w:rsid w:val="00D4194A"/>
    <w:rsid w:val="00D41A67"/>
    <w:rsid w:val="00D41AE1"/>
    <w:rsid w:val="00D424A6"/>
    <w:rsid w:val="00D42F82"/>
    <w:rsid w:val="00D43705"/>
    <w:rsid w:val="00D438C9"/>
    <w:rsid w:val="00D43AD8"/>
    <w:rsid w:val="00D44537"/>
    <w:rsid w:val="00D44636"/>
    <w:rsid w:val="00D452E1"/>
    <w:rsid w:val="00D457F5"/>
    <w:rsid w:val="00D45F2F"/>
    <w:rsid w:val="00D4679E"/>
    <w:rsid w:val="00D46836"/>
    <w:rsid w:val="00D46A7B"/>
    <w:rsid w:val="00D46C34"/>
    <w:rsid w:val="00D46F4B"/>
    <w:rsid w:val="00D475F3"/>
    <w:rsid w:val="00D47838"/>
    <w:rsid w:val="00D47E5D"/>
    <w:rsid w:val="00D47F9B"/>
    <w:rsid w:val="00D505FD"/>
    <w:rsid w:val="00D506A4"/>
    <w:rsid w:val="00D516E1"/>
    <w:rsid w:val="00D51CC5"/>
    <w:rsid w:val="00D51E0E"/>
    <w:rsid w:val="00D51F16"/>
    <w:rsid w:val="00D52089"/>
    <w:rsid w:val="00D5268F"/>
    <w:rsid w:val="00D526DC"/>
    <w:rsid w:val="00D527DF"/>
    <w:rsid w:val="00D52A71"/>
    <w:rsid w:val="00D530B6"/>
    <w:rsid w:val="00D531FC"/>
    <w:rsid w:val="00D535D6"/>
    <w:rsid w:val="00D536BB"/>
    <w:rsid w:val="00D53938"/>
    <w:rsid w:val="00D539DF"/>
    <w:rsid w:val="00D53D0A"/>
    <w:rsid w:val="00D53F76"/>
    <w:rsid w:val="00D5418E"/>
    <w:rsid w:val="00D54EBB"/>
    <w:rsid w:val="00D55275"/>
    <w:rsid w:val="00D554BF"/>
    <w:rsid w:val="00D55943"/>
    <w:rsid w:val="00D55BC8"/>
    <w:rsid w:val="00D564E6"/>
    <w:rsid w:val="00D569EC"/>
    <w:rsid w:val="00D5743C"/>
    <w:rsid w:val="00D5797C"/>
    <w:rsid w:val="00D57E03"/>
    <w:rsid w:val="00D601E7"/>
    <w:rsid w:val="00D60332"/>
    <w:rsid w:val="00D603DB"/>
    <w:rsid w:val="00D604AE"/>
    <w:rsid w:val="00D60636"/>
    <w:rsid w:val="00D6098D"/>
    <w:rsid w:val="00D60C1D"/>
    <w:rsid w:val="00D60C9D"/>
    <w:rsid w:val="00D61727"/>
    <w:rsid w:val="00D61B0E"/>
    <w:rsid w:val="00D6248F"/>
    <w:rsid w:val="00D625F9"/>
    <w:rsid w:val="00D626FF"/>
    <w:rsid w:val="00D63924"/>
    <w:rsid w:val="00D6449D"/>
    <w:rsid w:val="00D6457A"/>
    <w:rsid w:val="00D64898"/>
    <w:rsid w:val="00D64C6A"/>
    <w:rsid w:val="00D65109"/>
    <w:rsid w:val="00D655A1"/>
    <w:rsid w:val="00D65A8C"/>
    <w:rsid w:val="00D65D7E"/>
    <w:rsid w:val="00D66E2E"/>
    <w:rsid w:val="00D67F8D"/>
    <w:rsid w:val="00D700A8"/>
    <w:rsid w:val="00D701B0"/>
    <w:rsid w:val="00D701CA"/>
    <w:rsid w:val="00D7021C"/>
    <w:rsid w:val="00D70840"/>
    <w:rsid w:val="00D70E15"/>
    <w:rsid w:val="00D7172E"/>
    <w:rsid w:val="00D725E7"/>
    <w:rsid w:val="00D7262A"/>
    <w:rsid w:val="00D727AC"/>
    <w:rsid w:val="00D72974"/>
    <w:rsid w:val="00D729D3"/>
    <w:rsid w:val="00D72AB8"/>
    <w:rsid w:val="00D72B85"/>
    <w:rsid w:val="00D72ED1"/>
    <w:rsid w:val="00D72FB7"/>
    <w:rsid w:val="00D73091"/>
    <w:rsid w:val="00D730AB"/>
    <w:rsid w:val="00D734F9"/>
    <w:rsid w:val="00D73553"/>
    <w:rsid w:val="00D73643"/>
    <w:rsid w:val="00D7381E"/>
    <w:rsid w:val="00D739DA"/>
    <w:rsid w:val="00D73D3B"/>
    <w:rsid w:val="00D74486"/>
    <w:rsid w:val="00D7496D"/>
    <w:rsid w:val="00D74B53"/>
    <w:rsid w:val="00D74D4D"/>
    <w:rsid w:val="00D7560C"/>
    <w:rsid w:val="00D75B4E"/>
    <w:rsid w:val="00D75E1C"/>
    <w:rsid w:val="00D76118"/>
    <w:rsid w:val="00D7638D"/>
    <w:rsid w:val="00D76458"/>
    <w:rsid w:val="00D766A0"/>
    <w:rsid w:val="00D768DD"/>
    <w:rsid w:val="00D76C9E"/>
    <w:rsid w:val="00D8055F"/>
    <w:rsid w:val="00D80B3C"/>
    <w:rsid w:val="00D81C9B"/>
    <w:rsid w:val="00D81F6E"/>
    <w:rsid w:val="00D81FC1"/>
    <w:rsid w:val="00D82662"/>
    <w:rsid w:val="00D82890"/>
    <w:rsid w:val="00D82D77"/>
    <w:rsid w:val="00D83B0C"/>
    <w:rsid w:val="00D842D3"/>
    <w:rsid w:val="00D84AD4"/>
    <w:rsid w:val="00D850A1"/>
    <w:rsid w:val="00D8552C"/>
    <w:rsid w:val="00D856F1"/>
    <w:rsid w:val="00D85D62"/>
    <w:rsid w:val="00D86074"/>
    <w:rsid w:val="00D865CE"/>
    <w:rsid w:val="00D8673C"/>
    <w:rsid w:val="00D8699E"/>
    <w:rsid w:val="00D86AD8"/>
    <w:rsid w:val="00D86FC1"/>
    <w:rsid w:val="00D87D80"/>
    <w:rsid w:val="00D901BF"/>
    <w:rsid w:val="00D90C07"/>
    <w:rsid w:val="00D90E1B"/>
    <w:rsid w:val="00D90E3B"/>
    <w:rsid w:val="00D91E7F"/>
    <w:rsid w:val="00D923AF"/>
    <w:rsid w:val="00D92516"/>
    <w:rsid w:val="00D928CB"/>
    <w:rsid w:val="00D93A2E"/>
    <w:rsid w:val="00D9451A"/>
    <w:rsid w:val="00D9534A"/>
    <w:rsid w:val="00D9568B"/>
    <w:rsid w:val="00D9573E"/>
    <w:rsid w:val="00D96139"/>
    <w:rsid w:val="00D9630F"/>
    <w:rsid w:val="00D9655B"/>
    <w:rsid w:val="00D968B1"/>
    <w:rsid w:val="00D9695D"/>
    <w:rsid w:val="00D977E7"/>
    <w:rsid w:val="00DA06A0"/>
    <w:rsid w:val="00DA0844"/>
    <w:rsid w:val="00DA12E0"/>
    <w:rsid w:val="00DA1B2E"/>
    <w:rsid w:val="00DA1CEE"/>
    <w:rsid w:val="00DA2132"/>
    <w:rsid w:val="00DA21B9"/>
    <w:rsid w:val="00DA2259"/>
    <w:rsid w:val="00DA2361"/>
    <w:rsid w:val="00DA2FD2"/>
    <w:rsid w:val="00DA3129"/>
    <w:rsid w:val="00DA3C08"/>
    <w:rsid w:val="00DA3F4E"/>
    <w:rsid w:val="00DA3F5F"/>
    <w:rsid w:val="00DA40D6"/>
    <w:rsid w:val="00DA440A"/>
    <w:rsid w:val="00DA5031"/>
    <w:rsid w:val="00DA51D9"/>
    <w:rsid w:val="00DA5D5A"/>
    <w:rsid w:val="00DA6A25"/>
    <w:rsid w:val="00DA77FC"/>
    <w:rsid w:val="00DA7CD9"/>
    <w:rsid w:val="00DA7F28"/>
    <w:rsid w:val="00DB007A"/>
    <w:rsid w:val="00DB19E1"/>
    <w:rsid w:val="00DB1C9C"/>
    <w:rsid w:val="00DB22F2"/>
    <w:rsid w:val="00DB27B1"/>
    <w:rsid w:val="00DB346D"/>
    <w:rsid w:val="00DB3747"/>
    <w:rsid w:val="00DB3AFB"/>
    <w:rsid w:val="00DB3D0B"/>
    <w:rsid w:val="00DB42C3"/>
    <w:rsid w:val="00DB444F"/>
    <w:rsid w:val="00DB510E"/>
    <w:rsid w:val="00DB5340"/>
    <w:rsid w:val="00DB5F21"/>
    <w:rsid w:val="00DB60D7"/>
    <w:rsid w:val="00DB646C"/>
    <w:rsid w:val="00DB662F"/>
    <w:rsid w:val="00DB7715"/>
    <w:rsid w:val="00DB77A9"/>
    <w:rsid w:val="00DB7D46"/>
    <w:rsid w:val="00DC0169"/>
    <w:rsid w:val="00DC0614"/>
    <w:rsid w:val="00DC0666"/>
    <w:rsid w:val="00DC0853"/>
    <w:rsid w:val="00DC0BC5"/>
    <w:rsid w:val="00DC0D8A"/>
    <w:rsid w:val="00DC13B3"/>
    <w:rsid w:val="00DC16F8"/>
    <w:rsid w:val="00DC21DA"/>
    <w:rsid w:val="00DC2352"/>
    <w:rsid w:val="00DC2B5C"/>
    <w:rsid w:val="00DC2B7D"/>
    <w:rsid w:val="00DC336B"/>
    <w:rsid w:val="00DC33EC"/>
    <w:rsid w:val="00DC3502"/>
    <w:rsid w:val="00DC3A74"/>
    <w:rsid w:val="00DC3BBD"/>
    <w:rsid w:val="00DC3BD1"/>
    <w:rsid w:val="00DC3FE1"/>
    <w:rsid w:val="00DC4740"/>
    <w:rsid w:val="00DC4DE7"/>
    <w:rsid w:val="00DC516A"/>
    <w:rsid w:val="00DC546F"/>
    <w:rsid w:val="00DC5706"/>
    <w:rsid w:val="00DC5753"/>
    <w:rsid w:val="00DC578A"/>
    <w:rsid w:val="00DC5B90"/>
    <w:rsid w:val="00DC5E1A"/>
    <w:rsid w:val="00DC5E62"/>
    <w:rsid w:val="00DC6752"/>
    <w:rsid w:val="00DC7068"/>
    <w:rsid w:val="00DC7B7D"/>
    <w:rsid w:val="00DD02E3"/>
    <w:rsid w:val="00DD076F"/>
    <w:rsid w:val="00DD08EE"/>
    <w:rsid w:val="00DD0A95"/>
    <w:rsid w:val="00DD0D82"/>
    <w:rsid w:val="00DD14A1"/>
    <w:rsid w:val="00DD166D"/>
    <w:rsid w:val="00DD2B43"/>
    <w:rsid w:val="00DD3444"/>
    <w:rsid w:val="00DD3DC3"/>
    <w:rsid w:val="00DD44E6"/>
    <w:rsid w:val="00DD47EC"/>
    <w:rsid w:val="00DD5401"/>
    <w:rsid w:val="00DD6733"/>
    <w:rsid w:val="00DD69B6"/>
    <w:rsid w:val="00DE0812"/>
    <w:rsid w:val="00DE0980"/>
    <w:rsid w:val="00DE0C52"/>
    <w:rsid w:val="00DE0D29"/>
    <w:rsid w:val="00DE1078"/>
    <w:rsid w:val="00DE10C9"/>
    <w:rsid w:val="00DE1368"/>
    <w:rsid w:val="00DE154E"/>
    <w:rsid w:val="00DE170F"/>
    <w:rsid w:val="00DE1C88"/>
    <w:rsid w:val="00DE21A5"/>
    <w:rsid w:val="00DE2750"/>
    <w:rsid w:val="00DE2799"/>
    <w:rsid w:val="00DE2DB3"/>
    <w:rsid w:val="00DE3465"/>
    <w:rsid w:val="00DE36F7"/>
    <w:rsid w:val="00DE3E5C"/>
    <w:rsid w:val="00DE3F32"/>
    <w:rsid w:val="00DE4676"/>
    <w:rsid w:val="00DE4C7E"/>
    <w:rsid w:val="00DE4F16"/>
    <w:rsid w:val="00DE5F52"/>
    <w:rsid w:val="00DE65F8"/>
    <w:rsid w:val="00DE6629"/>
    <w:rsid w:val="00DE66A4"/>
    <w:rsid w:val="00DE6A46"/>
    <w:rsid w:val="00DE7268"/>
    <w:rsid w:val="00DF0377"/>
    <w:rsid w:val="00DF0485"/>
    <w:rsid w:val="00DF064B"/>
    <w:rsid w:val="00DF0A7F"/>
    <w:rsid w:val="00DF1058"/>
    <w:rsid w:val="00DF1494"/>
    <w:rsid w:val="00DF168C"/>
    <w:rsid w:val="00DF16AD"/>
    <w:rsid w:val="00DF1D7B"/>
    <w:rsid w:val="00DF2999"/>
    <w:rsid w:val="00DF2BEC"/>
    <w:rsid w:val="00DF2CC4"/>
    <w:rsid w:val="00DF331F"/>
    <w:rsid w:val="00DF3697"/>
    <w:rsid w:val="00DF3751"/>
    <w:rsid w:val="00DF3D08"/>
    <w:rsid w:val="00DF3F23"/>
    <w:rsid w:val="00DF4381"/>
    <w:rsid w:val="00DF43B3"/>
    <w:rsid w:val="00DF4C0E"/>
    <w:rsid w:val="00DF4FCA"/>
    <w:rsid w:val="00DF5066"/>
    <w:rsid w:val="00DF5653"/>
    <w:rsid w:val="00DF5AA7"/>
    <w:rsid w:val="00DF5C52"/>
    <w:rsid w:val="00DF5E60"/>
    <w:rsid w:val="00DF5F45"/>
    <w:rsid w:val="00DF664E"/>
    <w:rsid w:val="00DF67BD"/>
    <w:rsid w:val="00DF6BBA"/>
    <w:rsid w:val="00E0028A"/>
    <w:rsid w:val="00E01621"/>
    <w:rsid w:val="00E0191F"/>
    <w:rsid w:val="00E02CC7"/>
    <w:rsid w:val="00E02D10"/>
    <w:rsid w:val="00E02D50"/>
    <w:rsid w:val="00E02F81"/>
    <w:rsid w:val="00E0378A"/>
    <w:rsid w:val="00E039C5"/>
    <w:rsid w:val="00E03EFF"/>
    <w:rsid w:val="00E03F58"/>
    <w:rsid w:val="00E04003"/>
    <w:rsid w:val="00E04238"/>
    <w:rsid w:val="00E04352"/>
    <w:rsid w:val="00E043F0"/>
    <w:rsid w:val="00E04E88"/>
    <w:rsid w:val="00E059C5"/>
    <w:rsid w:val="00E07050"/>
    <w:rsid w:val="00E07294"/>
    <w:rsid w:val="00E07B5C"/>
    <w:rsid w:val="00E07CFA"/>
    <w:rsid w:val="00E07E40"/>
    <w:rsid w:val="00E07F03"/>
    <w:rsid w:val="00E07F6A"/>
    <w:rsid w:val="00E101B8"/>
    <w:rsid w:val="00E10423"/>
    <w:rsid w:val="00E10674"/>
    <w:rsid w:val="00E10FFA"/>
    <w:rsid w:val="00E1197F"/>
    <w:rsid w:val="00E12595"/>
    <w:rsid w:val="00E1317B"/>
    <w:rsid w:val="00E13407"/>
    <w:rsid w:val="00E135BB"/>
    <w:rsid w:val="00E13A38"/>
    <w:rsid w:val="00E14908"/>
    <w:rsid w:val="00E1565A"/>
    <w:rsid w:val="00E15808"/>
    <w:rsid w:val="00E16728"/>
    <w:rsid w:val="00E1767C"/>
    <w:rsid w:val="00E17C57"/>
    <w:rsid w:val="00E17FFC"/>
    <w:rsid w:val="00E200E8"/>
    <w:rsid w:val="00E205C3"/>
    <w:rsid w:val="00E20908"/>
    <w:rsid w:val="00E20A47"/>
    <w:rsid w:val="00E20CC0"/>
    <w:rsid w:val="00E2146C"/>
    <w:rsid w:val="00E21711"/>
    <w:rsid w:val="00E2171A"/>
    <w:rsid w:val="00E21921"/>
    <w:rsid w:val="00E21B0B"/>
    <w:rsid w:val="00E22328"/>
    <w:rsid w:val="00E224AF"/>
    <w:rsid w:val="00E22B9A"/>
    <w:rsid w:val="00E22CD0"/>
    <w:rsid w:val="00E230C0"/>
    <w:rsid w:val="00E23156"/>
    <w:rsid w:val="00E232E4"/>
    <w:rsid w:val="00E23475"/>
    <w:rsid w:val="00E23566"/>
    <w:rsid w:val="00E23B79"/>
    <w:rsid w:val="00E23B8D"/>
    <w:rsid w:val="00E23BDF"/>
    <w:rsid w:val="00E2401A"/>
    <w:rsid w:val="00E242D1"/>
    <w:rsid w:val="00E24587"/>
    <w:rsid w:val="00E24CE5"/>
    <w:rsid w:val="00E25594"/>
    <w:rsid w:val="00E255BC"/>
    <w:rsid w:val="00E259AF"/>
    <w:rsid w:val="00E25A2E"/>
    <w:rsid w:val="00E25D17"/>
    <w:rsid w:val="00E25D38"/>
    <w:rsid w:val="00E26128"/>
    <w:rsid w:val="00E26CE5"/>
    <w:rsid w:val="00E27005"/>
    <w:rsid w:val="00E2748D"/>
    <w:rsid w:val="00E278C2"/>
    <w:rsid w:val="00E27B32"/>
    <w:rsid w:val="00E27BF0"/>
    <w:rsid w:val="00E30529"/>
    <w:rsid w:val="00E30882"/>
    <w:rsid w:val="00E308B3"/>
    <w:rsid w:val="00E3150D"/>
    <w:rsid w:val="00E31C06"/>
    <w:rsid w:val="00E31D4E"/>
    <w:rsid w:val="00E31E49"/>
    <w:rsid w:val="00E31ED1"/>
    <w:rsid w:val="00E3207D"/>
    <w:rsid w:val="00E3229A"/>
    <w:rsid w:val="00E324AF"/>
    <w:rsid w:val="00E32DEB"/>
    <w:rsid w:val="00E332F1"/>
    <w:rsid w:val="00E340DE"/>
    <w:rsid w:val="00E34738"/>
    <w:rsid w:val="00E3477E"/>
    <w:rsid w:val="00E35A60"/>
    <w:rsid w:val="00E35CE6"/>
    <w:rsid w:val="00E369BE"/>
    <w:rsid w:val="00E36BC9"/>
    <w:rsid w:val="00E377E1"/>
    <w:rsid w:val="00E37E0E"/>
    <w:rsid w:val="00E40273"/>
    <w:rsid w:val="00E4069E"/>
    <w:rsid w:val="00E40A58"/>
    <w:rsid w:val="00E40BD8"/>
    <w:rsid w:val="00E40EF5"/>
    <w:rsid w:val="00E412E1"/>
    <w:rsid w:val="00E41D82"/>
    <w:rsid w:val="00E41F22"/>
    <w:rsid w:val="00E42188"/>
    <w:rsid w:val="00E42568"/>
    <w:rsid w:val="00E42724"/>
    <w:rsid w:val="00E428C8"/>
    <w:rsid w:val="00E43990"/>
    <w:rsid w:val="00E43992"/>
    <w:rsid w:val="00E43BA4"/>
    <w:rsid w:val="00E43C7E"/>
    <w:rsid w:val="00E4400B"/>
    <w:rsid w:val="00E4420E"/>
    <w:rsid w:val="00E44409"/>
    <w:rsid w:val="00E448FF"/>
    <w:rsid w:val="00E44996"/>
    <w:rsid w:val="00E44AA3"/>
    <w:rsid w:val="00E44E9A"/>
    <w:rsid w:val="00E46A44"/>
    <w:rsid w:val="00E46D6A"/>
    <w:rsid w:val="00E47992"/>
    <w:rsid w:val="00E47F38"/>
    <w:rsid w:val="00E50001"/>
    <w:rsid w:val="00E50838"/>
    <w:rsid w:val="00E510BC"/>
    <w:rsid w:val="00E516D9"/>
    <w:rsid w:val="00E51B8C"/>
    <w:rsid w:val="00E51D4F"/>
    <w:rsid w:val="00E51FB3"/>
    <w:rsid w:val="00E52255"/>
    <w:rsid w:val="00E52446"/>
    <w:rsid w:val="00E526B7"/>
    <w:rsid w:val="00E5309B"/>
    <w:rsid w:val="00E533EC"/>
    <w:rsid w:val="00E534A4"/>
    <w:rsid w:val="00E5446A"/>
    <w:rsid w:val="00E54897"/>
    <w:rsid w:val="00E54DC7"/>
    <w:rsid w:val="00E5534D"/>
    <w:rsid w:val="00E55386"/>
    <w:rsid w:val="00E5542D"/>
    <w:rsid w:val="00E555E4"/>
    <w:rsid w:val="00E55702"/>
    <w:rsid w:val="00E558F0"/>
    <w:rsid w:val="00E5590E"/>
    <w:rsid w:val="00E56250"/>
    <w:rsid w:val="00E571C9"/>
    <w:rsid w:val="00E5742B"/>
    <w:rsid w:val="00E57435"/>
    <w:rsid w:val="00E57896"/>
    <w:rsid w:val="00E5792D"/>
    <w:rsid w:val="00E57BB9"/>
    <w:rsid w:val="00E602DA"/>
    <w:rsid w:val="00E604EA"/>
    <w:rsid w:val="00E60983"/>
    <w:rsid w:val="00E60ACB"/>
    <w:rsid w:val="00E60E35"/>
    <w:rsid w:val="00E611BC"/>
    <w:rsid w:val="00E61204"/>
    <w:rsid w:val="00E612E7"/>
    <w:rsid w:val="00E619D5"/>
    <w:rsid w:val="00E61DB3"/>
    <w:rsid w:val="00E62612"/>
    <w:rsid w:val="00E62D64"/>
    <w:rsid w:val="00E62FDD"/>
    <w:rsid w:val="00E633BA"/>
    <w:rsid w:val="00E63495"/>
    <w:rsid w:val="00E63AD1"/>
    <w:rsid w:val="00E63B42"/>
    <w:rsid w:val="00E6488C"/>
    <w:rsid w:val="00E64B6E"/>
    <w:rsid w:val="00E653EE"/>
    <w:rsid w:val="00E65447"/>
    <w:rsid w:val="00E65572"/>
    <w:rsid w:val="00E65A42"/>
    <w:rsid w:val="00E65ED1"/>
    <w:rsid w:val="00E66677"/>
    <w:rsid w:val="00E66B29"/>
    <w:rsid w:val="00E66DF7"/>
    <w:rsid w:val="00E66FE1"/>
    <w:rsid w:val="00E67752"/>
    <w:rsid w:val="00E6785D"/>
    <w:rsid w:val="00E67BA8"/>
    <w:rsid w:val="00E67D76"/>
    <w:rsid w:val="00E7065E"/>
    <w:rsid w:val="00E708BC"/>
    <w:rsid w:val="00E70C2D"/>
    <w:rsid w:val="00E70F16"/>
    <w:rsid w:val="00E713BB"/>
    <w:rsid w:val="00E71C12"/>
    <w:rsid w:val="00E71FCC"/>
    <w:rsid w:val="00E72548"/>
    <w:rsid w:val="00E7267B"/>
    <w:rsid w:val="00E72866"/>
    <w:rsid w:val="00E72FF2"/>
    <w:rsid w:val="00E745D4"/>
    <w:rsid w:val="00E7548D"/>
    <w:rsid w:val="00E75759"/>
    <w:rsid w:val="00E75CF6"/>
    <w:rsid w:val="00E75FF7"/>
    <w:rsid w:val="00E76AF6"/>
    <w:rsid w:val="00E76B4B"/>
    <w:rsid w:val="00E76C47"/>
    <w:rsid w:val="00E77435"/>
    <w:rsid w:val="00E8032C"/>
    <w:rsid w:val="00E80A90"/>
    <w:rsid w:val="00E8131A"/>
    <w:rsid w:val="00E81554"/>
    <w:rsid w:val="00E81765"/>
    <w:rsid w:val="00E82469"/>
    <w:rsid w:val="00E824E2"/>
    <w:rsid w:val="00E82503"/>
    <w:rsid w:val="00E82974"/>
    <w:rsid w:val="00E82982"/>
    <w:rsid w:val="00E82D17"/>
    <w:rsid w:val="00E82F6F"/>
    <w:rsid w:val="00E835BC"/>
    <w:rsid w:val="00E8399F"/>
    <w:rsid w:val="00E83A3B"/>
    <w:rsid w:val="00E83DA2"/>
    <w:rsid w:val="00E83E3B"/>
    <w:rsid w:val="00E844ED"/>
    <w:rsid w:val="00E84CCD"/>
    <w:rsid w:val="00E852C5"/>
    <w:rsid w:val="00E854D0"/>
    <w:rsid w:val="00E85AAA"/>
    <w:rsid w:val="00E86506"/>
    <w:rsid w:val="00E86ABA"/>
    <w:rsid w:val="00E86B31"/>
    <w:rsid w:val="00E8727F"/>
    <w:rsid w:val="00E878B3"/>
    <w:rsid w:val="00E907E9"/>
    <w:rsid w:val="00E90D5D"/>
    <w:rsid w:val="00E90F78"/>
    <w:rsid w:val="00E916EB"/>
    <w:rsid w:val="00E92494"/>
    <w:rsid w:val="00E9264F"/>
    <w:rsid w:val="00E93608"/>
    <w:rsid w:val="00E940BE"/>
    <w:rsid w:val="00E948D5"/>
    <w:rsid w:val="00E9558B"/>
    <w:rsid w:val="00E9581A"/>
    <w:rsid w:val="00E95CD2"/>
    <w:rsid w:val="00E95CDA"/>
    <w:rsid w:val="00E96217"/>
    <w:rsid w:val="00E966F4"/>
    <w:rsid w:val="00E96740"/>
    <w:rsid w:val="00E967E7"/>
    <w:rsid w:val="00E96865"/>
    <w:rsid w:val="00E96A51"/>
    <w:rsid w:val="00E97287"/>
    <w:rsid w:val="00E974BA"/>
    <w:rsid w:val="00E974F0"/>
    <w:rsid w:val="00E97945"/>
    <w:rsid w:val="00E97CDF"/>
    <w:rsid w:val="00E97DE9"/>
    <w:rsid w:val="00EA0757"/>
    <w:rsid w:val="00EA0A0F"/>
    <w:rsid w:val="00EA0DAB"/>
    <w:rsid w:val="00EA2618"/>
    <w:rsid w:val="00EA28CE"/>
    <w:rsid w:val="00EA2A37"/>
    <w:rsid w:val="00EA368C"/>
    <w:rsid w:val="00EA3880"/>
    <w:rsid w:val="00EA3A20"/>
    <w:rsid w:val="00EA3B18"/>
    <w:rsid w:val="00EA4132"/>
    <w:rsid w:val="00EA4747"/>
    <w:rsid w:val="00EA503C"/>
    <w:rsid w:val="00EA53C8"/>
    <w:rsid w:val="00EA5E94"/>
    <w:rsid w:val="00EA6082"/>
    <w:rsid w:val="00EA6418"/>
    <w:rsid w:val="00EA69FC"/>
    <w:rsid w:val="00EA6C1E"/>
    <w:rsid w:val="00EA6EFC"/>
    <w:rsid w:val="00EA7397"/>
    <w:rsid w:val="00EA7CD7"/>
    <w:rsid w:val="00EA7CFF"/>
    <w:rsid w:val="00EB01DF"/>
    <w:rsid w:val="00EB06A3"/>
    <w:rsid w:val="00EB07AD"/>
    <w:rsid w:val="00EB0905"/>
    <w:rsid w:val="00EB0D0F"/>
    <w:rsid w:val="00EB1215"/>
    <w:rsid w:val="00EB13B3"/>
    <w:rsid w:val="00EB1AE8"/>
    <w:rsid w:val="00EB1B13"/>
    <w:rsid w:val="00EB1FC2"/>
    <w:rsid w:val="00EB22DB"/>
    <w:rsid w:val="00EB251F"/>
    <w:rsid w:val="00EB2A95"/>
    <w:rsid w:val="00EB3445"/>
    <w:rsid w:val="00EB34E6"/>
    <w:rsid w:val="00EB3AA9"/>
    <w:rsid w:val="00EB3EEF"/>
    <w:rsid w:val="00EB41EF"/>
    <w:rsid w:val="00EB4241"/>
    <w:rsid w:val="00EB424B"/>
    <w:rsid w:val="00EB48E0"/>
    <w:rsid w:val="00EB532A"/>
    <w:rsid w:val="00EB5698"/>
    <w:rsid w:val="00EB5DA4"/>
    <w:rsid w:val="00EB60AB"/>
    <w:rsid w:val="00EB62A6"/>
    <w:rsid w:val="00EB632F"/>
    <w:rsid w:val="00EB6D95"/>
    <w:rsid w:val="00EB70FE"/>
    <w:rsid w:val="00EB71F2"/>
    <w:rsid w:val="00EB794E"/>
    <w:rsid w:val="00EB79A6"/>
    <w:rsid w:val="00EB7DFA"/>
    <w:rsid w:val="00EC038D"/>
    <w:rsid w:val="00EC05B6"/>
    <w:rsid w:val="00EC0AE5"/>
    <w:rsid w:val="00EC1475"/>
    <w:rsid w:val="00EC1AFD"/>
    <w:rsid w:val="00EC2234"/>
    <w:rsid w:val="00EC24EE"/>
    <w:rsid w:val="00EC27F2"/>
    <w:rsid w:val="00EC2855"/>
    <w:rsid w:val="00EC2967"/>
    <w:rsid w:val="00EC2A87"/>
    <w:rsid w:val="00EC2DD9"/>
    <w:rsid w:val="00EC303E"/>
    <w:rsid w:val="00EC38BA"/>
    <w:rsid w:val="00EC3B08"/>
    <w:rsid w:val="00EC466C"/>
    <w:rsid w:val="00EC476E"/>
    <w:rsid w:val="00EC478F"/>
    <w:rsid w:val="00EC4EFD"/>
    <w:rsid w:val="00EC52A2"/>
    <w:rsid w:val="00EC57E6"/>
    <w:rsid w:val="00EC599D"/>
    <w:rsid w:val="00EC65CE"/>
    <w:rsid w:val="00EC6BF8"/>
    <w:rsid w:val="00EC6DB8"/>
    <w:rsid w:val="00EC6E35"/>
    <w:rsid w:val="00EC747E"/>
    <w:rsid w:val="00EC7BC3"/>
    <w:rsid w:val="00EC7D2A"/>
    <w:rsid w:val="00EC7DB3"/>
    <w:rsid w:val="00ED01AA"/>
    <w:rsid w:val="00ED0511"/>
    <w:rsid w:val="00ED0638"/>
    <w:rsid w:val="00ED0CFF"/>
    <w:rsid w:val="00ED1F47"/>
    <w:rsid w:val="00ED2221"/>
    <w:rsid w:val="00ED224B"/>
    <w:rsid w:val="00ED2351"/>
    <w:rsid w:val="00ED2670"/>
    <w:rsid w:val="00ED2721"/>
    <w:rsid w:val="00ED3220"/>
    <w:rsid w:val="00ED349E"/>
    <w:rsid w:val="00ED34DD"/>
    <w:rsid w:val="00ED3646"/>
    <w:rsid w:val="00ED4592"/>
    <w:rsid w:val="00ED4EB8"/>
    <w:rsid w:val="00ED5155"/>
    <w:rsid w:val="00ED58E7"/>
    <w:rsid w:val="00ED5A1B"/>
    <w:rsid w:val="00ED5B50"/>
    <w:rsid w:val="00ED5FF7"/>
    <w:rsid w:val="00ED6519"/>
    <w:rsid w:val="00ED6568"/>
    <w:rsid w:val="00ED6CDC"/>
    <w:rsid w:val="00ED6FA8"/>
    <w:rsid w:val="00ED7038"/>
    <w:rsid w:val="00ED71B9"/>
    <w:rsid w:val="00ED7428"/>
    <w:rsid w:val="00ED7736"/>
    <w:rsid w:val="00ED7C02"/>
    <w:rsid w:val="00ED7CA8"/>
    <w:rsid w:val="00ED7E04"/>
    <w:rsid w:val="00EE0590"/>
    <w:rsid w:val="00EE05CD"/>
    <w:rsid w:val="00EE069B"/>
    <w:rsid w:val="00EE0AF5"/>
    <w:rsid w:val="00EE13DF"/>
    <w:rsid w:val="00EE16FB"/>
    <w:rsid w:val="00EE33C7"/>
    <w:rsid w:val="00EE3628"/>
    <w:rsid w:val="00EE398E"/>
    <w:rsid w:val="00EE3AE3"/>
    <w:rsid w:val="00EE3B97"/>
    <w:rsid w:val="00EE3E30"/>
    <w:rsid w:val="00EE40F3"/>
    <w:rsid w:val="00EE6028"/>
    <w:rsid w:val="00EE60A5"/>
    <w:rsid w:val="00EE6752"/>
    <w:rsid w:val="00EE69B5"/>
    <w:rsid w:val="00EE74D9"/>
    <w:rsid w:val="00EF00BA"/>
    <w:rsid w:val="00EF04DC"/>
    <w:rsid w:val="00EF11CA"/>
    <w:rsid w:val="00EF13BB"/>
    <w:rsid w:val="00EF1766"/>
    <w:rsid w:val="00EF18D9"/>
    <w:rsid w:val="00EF1D37"/>
    <w:rsid w:val="00EF1E2C"/>
    <w:rsid w:val="00EF1F2B"/>
    <w:rsid w:val="00EF1FC3"/>
    <w:rsid w:val="00EF2089"/>
    <w:rsid w:val="00EF22B4"/>
    <w:rsid w:val="00EF2761"/>
    <w:rsid w:val="00EF28B9"/>
    <w:rsid w:val="00EF33FD"/>
    <w:rsid w:val="00EF36F4"/>
    <w:rsid w:val="00EF3949"/>
    <w:rsid w:val="00EF3E95"/>
    <w:rsid w:val="00EF3ED5"/>
    <w:rsid w:val="00EF3F8F"/>
    <w:rsid w:val="00EF42A2"/>
    <w:rsid w:val="00EF4E05"/>
    <w:rsid w:val="00EF5311"/>
    <w:rsid w:val="00EF5A0A"/>
    <w:rsid w:val="00EF6132"/>
    <w:rsid w:val="00EF6CA2"/>
    <w:rsid w:val="00EF6CC3"/>
    <w:rsid w:val="00EF6CE4"/>
    <w:rsid w:val="00EF7193"/>
    <w:rsid w:val="00EF7737"/>
    <w:rsid w:val="00EF773E"/>
    <w:rsid w:val="00EF77E2"/>
    <w:rsid w:val="00EF7C38"/>
    <w:rsid w:val="00EF7D5B"/>
    <w:rsid w:val="00EF7D68"/>
    <w:rsid w:val="00EF7F68"/>
    <w:rsid w:val="00F00A45"/>
    <w:rsid w:val="00F00E0D"/>
    <w:rsid w:val="00F016F6"/>
    <w:rsid w:val="00F01CA1"/>
    <w:rsid w:val="00F0227D"/>
    <w:rsid w:val="00F030B3"/>
    <w:rsid w:val="00F03373"/>
    <w:rsid w:val="00F036D9"/>
    <w:rsid w:val="00F0385A"/>
    <w:rsid w:val="00F03A9A"/>
    <w:rsid w:val="00F04710"/>
    <w:rsid w:val="00F049AB"/>
    <w:rsid w:val="00F051C3"/>
    <w:rsid w:val="00F0526B"/>
    <w:rsid w:val="00F05ACC"/>
    <w:rsid w:val="00F05B63"/>
    <w:rsid w:val="00F061F2"/>
    <w:rsid w:val="00F06B51"/>
    <w:rsid w:val="00F06B81"/>
    <w:rsid w:val="00F06ED5"/>
    <w:rsid w:val="00F078F7"/>
    <w:rsid w:val="00F0793E"/>
    <w:rsid w:val="00F07BD9"/>
    <w:rsid w:val="00F07CFA"/>
    <w:rsid w:val="00F10284"/>
    <w:rsid w:val="00F102E5"/>
    <w:rsid w:val="00F1048D"/>
    <w:rsid w:val="00F1054B"/>
    <w:rsid w:val="00F10D60"/>
    <w:rsid w:val="00F11733"/>
    <w:rsid w:val="00F12301"/>
    <w:rsid w:val="00F12AE5"/>
    <w:rsid w:val="00F12B11"/>
    <w:rsid w:val="00F12E10"/>
    <w:rsid w:val="00F131A2"/>
    <w:rsid w:val="00F1336B"/>
    <w:rsid w:val="00F13753"/>
    <w:rsid w:val="00F13A81"/>
    <w:rsid w:val="00F13F5F"/>
    <w:rsid w:val="00F14111"/>
    <w:rsid w:val="00F14F32"/>
    <w:rsid w:val="00F1551D"/>
    <w:rsid w:val="00F1582D"/>
    <w:rsid w:val="00F15F82"/>
    <w:rsid w:val="00F16440"/>
    <w:rsid w:val="00F16A73"/>
    <w:rsid w:val="00F16F32"/>
    <w:rsid w:val="00F175F5"/>
    <w:rsid w:val="00F176E3"/>
    <w:rsid w:val="00F17981"/>
    <w:rsid w:val="00F2044D"/>
    <w:rsid w:val="00F20521"/>
    <w:rsid w:val="00F213F9"/>
    <w:rsid w:val="00F21D05"/>
    <w:rsid w:val="00F21D76"/>
    <w:rsid w:val="00F22858"/>
    <w:rsid w:val="00F228DB"/>
    <w:rsid w:val="00F22956"/>
    <w:rsid w:val="00F22FB4"/>
    <w:rsid w:val="00F230B4"/>
    <w:rsid w:val="00F23496"/>
    <w:rsid w:val="00F23E6C"/>
    <w:rsid w:val="00F24423"/>
    <w:rsid w:val="00F245B4"/>
    <w:rsid w:val="00F2472D"/>
    <w:rsid w:val="00F24CAD"/>
    <w:rsid w:val="00F24EA7"/>
    <w:rsid w:val="00F2502A"/>
    <w:rsid w:val="00F252E3"/>
    <w:rsid w:val="00F25622"/>
    <w:rsid w:val="00F25712"/>
    <w:rsid w:val="00F26084"/>
    <w:rsid w:val="00F261F5"/>
    <w:rsid w:val="00F2628C"/>
    <w:rsid w:val="00F26579"/>
    <w:rsid w:val="00F26CB8"/>
    <w:rsid w:val="00F26DF7"/>
    <w:rsid w:val="00F26E14"/>
    <w:rsid w:val="00F270F4"/>
    <w:rsid w:val="00F2717B"/>
    <w:rsid w:val="00F27FD6"/>
    <w:rsid w:val="00F31872"/>
    <w:rsid w:val="00F31B4C"/>
    <w:rsid w:val="00F31C68"/>
    <w:rsid w:val="00F31D43"/>
    <w:rsid w:val="00F32016"/>
    <w:rsid w:val="00F32465"/>
    <w:rsid w:val="00F32B83"/>
    <w:rsid w:val="00F334A9"/>
    <w:rsid w:val="00F33C17"/>
    <w:rsid w:val="00F33D8D"/>
    <w:rsid w:val="00F341E9"/>
    <w:rsid w:val="00F353CE"/>
    <w:rsid w:val="00F35B86"/>
    <w:rsid w:val="00F35E89"/>
    <w:rsid w:val="00F35F5C"/>
    <w:rsid w:val="00F36079"/>
    <w:rsid w:val="00F36243"/>
    <w:rsid w:val="00F36261"/>
    <w:rsid w:val="00F36950"/>
    <w:rsid w:val="00F36FE1"/>
    <w:rsid w:val="00F37434"/>
    <w:rsid w:val="00F377A1"/>
    <w:rsid w:val="00F3794E"/>
    <w:rsid w:val="00F40133"/>
    <w:rsid w:val="00F40395"/>
    <w:rsid w:val="00F41604"/>
    <w:rsid w:val="00F41640"/>
    <w:rsid w:val="00F41C51"/>
    <w:rsid w:val="00F42450"/>
    <w:rsid w:val="00F42886"/>
    <w:rsid w:val="00F431E7"/>
    <w:rsid w:val="00F435BB"/>
    <w:rsid w:val="00F43C17"/>
    <w:rsid w:val="00F43F7D"/>
    <w:rsid w:val="00F44006"/>
    <w:rsid w:val="00F444A2"/>
    <w:rsid w:val="00F4492F"/>
    <w:rsid w:val="00F4510D"/>
    <w:rsid w:val="00F4529F"/>
    <w:rsid w:val="00F4580C"/>
    <w:rsid w:val="00F45971"/>
    <w:rsid w:val="00F45A48"/>
    <w:rsid w:val="00F4635C"/>
    <w:rsid w:val="00F463B6"/>
    <w:rsid w:val="00F469EC"/>
    <w:rsid w:val="00F470DE"/>
    <w:rsid w:val="00F4761F"/>
    <w:rsid w:val="00F47BA9"/>
    <w:rsid w:val="00F50076"/>
    <w:rsid w:val="00F5010A"/>
    <w:rsid w:val="00F507AF"/>
    <w:rsid w:val="00F5091B"/>
    <w:rsid w:val="00F50E45"/>
    <w:rsid w:val="00F515D0"/>
    <w:rsid w:val="00F5198E"/>
    <w:rsid w:val="00F5273D"/>
    <w:rsid w:val="00F527A4"/>
    <w:rsid w:val="00F52A53"/>
    <w:rsid w:val="00F52BB0"/>
    <w:rsid w:val="00F545A6"/>
    <w:rsid w:val="00F54CE2"/>
    <w:rsid w:val="00F54D36"/>
    <w:rsid w:val="00F54FD5"/>
    <w:rsid w:val="00F55441"/>
    <w:rsid w:val="00F56200"/>
    <w:rsid w:val="00F56319"/>
    <w:rsid w:val="00F563EC"/>
    <w:rsid w:val="00F564D1"/>
    <w:rsid w:val="00F565AA"/>
    <w:rsid w:val="00F56FEE"/>
    <w:rsid w:val="00F572C5"/>
    <w:rsid w:val="00F57DEA"/>
    <w:rsid w:val="00F57EDE"/>
    <w:rsid w:val="00F60015"/>
    <w:rsid w:val="00F604AE"/>
    <w:rsid w:val="00F6069C"/>
    <w:rsid w:val="00F61C7C"/>
    <w:rsid w:val="00F62064"/>
    <w:rsid w:val="00F6206C"/>
    <w:rsid w:val="00F620D7"/>
    <w:rsid w:val="00F62F66"/>
    <w:rsid w:val="00F6347A"/>
    <w:rsid w:val="00F63B87"/>
    <w:rsid w:val="00F63C3F"/>
    <w:rsid w:val="00F63EBC"/>
    <w:rsid w:val="00F63F4F"/>
    <w:rsid w:val="00F64679"/>
    <w:rsid w:val="00F648E5"/>
    <w:rsid w:val="00F65092"/>
    <w:rsid w:val="00F65602"/>
    <w:rsid w:val="00F659DE"/>
    <w:rsid w:val="00F65DAA"/>
    <w:rsid w:val="00F660C6"/>
    <w:rsid w:val="00F663B7"/>
    <w:rsid w:val="00F66954"/>
    <w:rsid w:val="00F669B0"/>
    <w:rsid w:val="00F66C2E"/>
    <w:rsid w:val="00F6701F"/>
    <w:rsid w:val="00F675BE"/>
    <w:rsid w:val="00F676E7"/>
    <w:rsid w:val="00F67A1A"/>
    <w:rsid w:val="00F67D6A"/>
    <w:rsid w:val="00F7014E"/>
    <w:rsid w:val="00F70255"/>
    <w:rsid w:val="00F70909"/>
    <w:rsid w:val="00F70C8D"/>
    <w:rsid w:val="00F716EA"/>
    <w:rsid w:val="00F71A6B"/>
    <w:rsid w:val="00F71D7E"/>
    <w:rsid w:val="00F72209"/>
    <w:rsid w:val="00F7226F"/>
    <w:rsid w:val="00F72658"/>
    <w:rsid w:val="00F72748"/>
    <w:rsid w:val="00F729A0"/>
    <w:rsid w:val="00F734D0"/>
    <w:rsid w:val="00F734FB"/>
    <w:rsid w:val="00F7352C"/>
    <w:rsid w:val="00F74034"/>
    <w:rsid w:val="00F74224"/>
    <w:rsid w:val="00F74FBB"/>
    <w:rsid w:val="00F7578C"/>
    <w:rsid w:val="00F7597C"/>
    <w:rsid w:val="00F76096"/>
    <w:rsid w:val="00F76EE5"/>
    <w:rsid w:val="00F772E1"/>
    <w:rsid w:val="00F77B6B"/>
    <w:rsid w:val="00F8072E"/>
    <w:rsid w:val="00F80AB8"/>
    <w:rsid w:val="00F80F00"/>
    <w:rsid w:val="00F81167"/>
    <w:rsid w:val="00F8129A"/>
    <w:rsid w:val="00F8188C"/>
    <w:rsid w:val="00F81B71"/>
    <w:rsid w:val="00F8202F"/>
    <w:rsid w:val="00F829E1"/>
    <w:rsid w:val="00F82E93"/>
    <w:rsid w:val="00F83858"/>
    <w:rsid w:val="00F83AE5"/>
    <w:rsid w:val="00F83ED6"/>
    <w:rsid w:val="00F84457"/>
    <w:rsid w:val="00F84A6E"/>
    <w:rsid w:val="00F84DC0"/>
    <w:rsid w:val="00F84F30"/>
    <w:rsid w:val="00F853B4"/>
    <w:rsid w:val="00F856C1"/>
    <w:rsid w:val="00F859C8"/>
    <w:rsid w:val="00F85B7E"/>
    <w:rsid w:val="00F85E37"/>
    <w:rsid w:val="00F87104"/>
    <w:rsid w:val="00F904CA"/>
    <w:rsid w:val="00F908F4"/>
    <w:rsid w:val="00F909CD"/>
    <w:rsid w:val="00F913F8"/>
    <w:rsid w:val="00F9168D"/>
    <w:rsid w:val="00F91FB4"/>
    <w:rsid w:val="00F926B5"/>
    <w:rsid w:val="00F92C97"/>
    <w:rsid w:val="00F933E8"/>
    <w:rsid w:val="00F94A00"/>
    <w:rsid w:val="00F950E2"/>
    <w:rsid w:val="00F9512E"/>
    <w:rsid w:val="00F9636B"/>
    <w:rsid w:val="00F964A6"/>
    <w:rsid w:val="00F96D52"/>
    <w:rsid w:val="00F96E93"/>
    <w:rsid w:val="00F97495"/>
    <w:rsid w:val="00F9759B"/>
    <w:rsid w:val="00F97E16"/>
    <w:rsid w:val="00FA0140"/>
    <w:rsid w:val="00FA0968"/>
    <w:rsid w:val="00FA0D2E"/>
    <w:rsid w:val="00FA106B"/>
    <w:rsid w:val="00FA1A9C"/>
    <w:rsid w:val="00FA1C84"/>
    <w:rsid w:val="00FA1DC1"/>
    <w:rsid w:val="00FA25E3"/>
    <w:rsid w:val="00FA2C8B"/>
    <w:rsid w:val="00FA33C6"/>
    <w:rsid w:val="00FA3799"/>
    <w:rsid w:val="00FA54E6"/>
    <w:rsid w:val="00FA55D7"/>
    <w:rsid w:val="00FA5730"/>
    <w:rsid w:val="00FA5AFA"/>
    <w:rsid w:val="00FA5BED"/>
    <w:rsid w:val="00FA5DE9"/>
    <w:rsid w:val="00FA6170"/>
    <w:rsid w:val="00FA66FD"/>
    <w:rsid w:val="00FA6B1E"/>
    <w:rsid w:val="00FA6EAD"/>
    <w:rsid w:val="00FA791D"/>
    <w:rsid w:val="00FA7A65"/>
    <w:rsid w:val="00FA7BCE"/>
    <w:rsid w:val="00FA7E02"/>
    <w:rsid w:val="00FB0486"/>
    <w:rsid w:val="00FB0565"/>
    <w:rsid w:val="00FB08E4"/>
    <w:rsid w:val="00FB0D30"/>
    <w:rsid w:val="00FB14D9"/>
    <w:rsid w:val="00FB15BE"/>
    <w:rsid w:val="00FB1BB3"/>
    <w:rsid w:val="00FB2572"/>
    <w:rsid w:val="00FB261B"/>
    <w:rsid w:val="00FB2937"/>
    <w:rsid w:val="00FB2F73"/>
    <w:rsid w:val="00FB2FA1"/>
    <w:rsid w:val="00FB35B5"/>
    <w:rsid w:val="00FB3A6D"/>
    <w:rsid w:val="00FB3B0E"/>
    <w:rsid w:val="00FB3B4D"/>
    <w:rsid w:val="00FB3C51"/>
    <w:rsid w:val="00FB3EC3"/>
    <w:rsid w:val="00FB427D"/>
    <w:rsid w:val="00FB453A"/>
    <w:rsid w:val="00FB4696"/>
    <w:rsid w:val="00FB4904"/>
    <w:rsid w:val="00FB4F82"/>
    <w:rsid w:val="00FB523E"/>
    <w:rsid w:val="00FB5385"/>
    <w:rsid w:val="00FB591D"/>
    <w:rsid w:val="00FB5EB3"/>
    <w:rsid w:val="00FB5F26"/>
    <w:rsid w:val="00FB64DB"/>
    <w:rsid w:val="00FB655F"/>
    <w:rsid w:val="00FB6592"/>
    <w:rsid w:val="00FB72D2"/>
    <w:rsid w:val="00FB750F"/>
    <w:rsid w:val="00FB797D"/>
    <w:rsid w:val="00FB7FAA"/>
    <w:rsid w:val="00FC0C68"/>
    <w:rsid w:val="00FC13D9"/>
    <w:rsid w:val="00FC151C"/>
    <w:rsid w:val="00FC1627"/>
    <w:rsid w:val="00FC2429"/>
    <w:rsid w:val="00FC25AE"/>
    <w:rsid w:val="00FC2857"/>
    <w:rsid w:val="00FC2A5B"/>
    <w:rsid w:val="00FC2E29"/>
    <w:rsid w:val="00FC32F7"/>
    <w:rsid w:val="00FC3643"/>
    <w:rsid w:val="00FC386D"/>
    <w:rsid w:val="00FC472E"/>
    <w:rsid w:val="00FC4917"/>
    <w:rsid w:val="00FC4999"/>
    <w:rsid w:val="00FC4BED"/>
    <w:rsid w:val="00FC53EC"/>
    <w:rsid w:val="00FC54E3"/>
    <w:rsid w:val="00FC5B1A"/>
    <w:rsid w:val="00FC5E97"/>
    <w:rsid w:val="00FC6136"/>
    <w:rsid w:val="00FC6166"/>
    <w:rsid w:val="00FC6203"/>
    <w:rsid w:val="00FC6308"/>
    <w:rsid w:val="00FC6511"/>
    <w:rsid w:val="00FC66DC"/>
    <w:rsid w:val="00FC6A4F"/>
    <w:rsid w:val="00FC7059"/>
    <w:rsid w:val="00FC71BB"/>
    <w:rsid w:val="00FC754E"/>
    <w:rsid w:val="00FC77BC"/>
    <w:rsid w:val="00FC7940"/>
    <w:rsid w:val="00FC7E99"/>
    <w:rsid w:val="00FD0470"/>
    <w:rsid w:val="00FD0516"/>
    <w:rsid w:val="00FD06D4"/>
    <w:rsid w:val="00FD0A69"/>
    <w:rsid w:val="00FD0DAF"/>
    <w:rsid w:val="00FD0EE7"/>
    <w:rsid w:val="00FD0FCA"/>
    <w:rsid w:val="00FD1218"/>
    <w:rsid w:val="00FD1621"/>
    <w:rsid w:val="00FD177F"/>
    <w:rsid w:val="00FD20D2"/>
    <w:rsid w:val="00FD217C"/>
    <w:rsid w:val="00FD2AFC"/>
    <w:rsid w:val="00FD2EDC"/>
    <w:rsid w:val="00FD2F86"/>
    <w:rsid w:val="00FD33A3"/>
    <w:rsid w:val="00FD3D1D"/>
    <w:rsid w:val="00FD3E55"/>
    <w:rsid w:val="00FD3F3E"/>
    <w:rsid w:val="00FD45CA"/>
    <w:rsid w:val="00FD496E"/>
    <w:rsid w:val="00FD5810"/>
    <w:rsid w:val="00FD5AB0"/>
    <w:rsid w:val="00FD5C04"/>
    <w:rsid w:val="00FD5C85"/>
    <w:rsid w:val="00FD5F9C"/>
    <w:rsid w:val="00FD608F"/>
    <w:rsid w:val="00FD6406"/>
    <w:rsid w:val="00FD6A07"/>
    <w:rsid w:val="00FD6A74"/>
    <w:rsid w:val="00FD71BD"/>
    <w:rsid w:val="00FD753E"/>
    <w:rsid w:val="00FD78E5"/>
    <w:rsid w:val="00FD7C87"/>
    <w:rsid w:val="00FE015D"/>
    <w:rsid w:val="00FE08F2"/>
    <w:rsid w:val="00FE0F6E"/>
    <w:rsid w:val="00FE146F"/>
    <w:rsid w:val="00FE2728"/>
    <w:rsid w:val="00FE2D10"/>
    <w:rsid w:val="00FE346C"/>
    <w:rsid w:val="00FE3960"/>
    <w:rsid w:val="00FE42E8"/>
    <w:rsid w:val="00FE4438"/>
    <w:rsid w:val="00FE44FF"/>
    <w:rsid w:val="00FE4F5C"/>
    <w:rsid w:val="00FE5034"/>
    <w:rsid w:val="00FE50C0"/>
    <w:rsid w:val="00FE5508"/>
    <w:rsid w:val="00FE5B36"/>
    <w:rsid w:val="00FE5F40"/>
    <w:rsid w:val="00FE63AA"/>
    <w:rsid w:val="00FE6ADE"/>
    <w:rsid w:val="00FE6B3B"/>
    <w:rsid w:val="00FE6C65"/>
    <w:rsid w:val="00FE6D06"/>
    <w:rsid w:val="00FE7230"/>
    <w:rsid w:val="00FE76AA"/>
    <w:rsid w:val="00FE76DD"/>
    <w:rsid w:val="00FE7D60"/>
    <w:rsid w:val="00FF0922"/>
    <w:rsid w:val="00FF0F20"/>
    <w:rsid w:val="00FF0FC4"/>
    <w:rsid w:val="00FF18DB"/>
    <w:rsid w:val="00FF1BA5"/>
    <w:rsid w:val="00FF1C78"/>
    <w:rsid w:val="00FF1DC6"/>
    <w:rsid w:val="00FF2579"/>
    <w:rsid w:val="00FF27CE"/>
    <w:rsid w:val="00FF2A44"/>
    <w:rsid w:val="00FF2DBB"/>
    <w:rsid w:val="00FF432F"/>
    <w:rsid w:val="00FF45F4"/>
    <w:rsid w:val="00FF525F"/>
    <w:rsid w:val="00FF52BD"/>
    <w:rsid w:val="00FF5756"/>
    <w:rsid w:val="00FF5B7B"/>
    <w:rsid w:val="00FF5E4B"/>
    <w:rsid w:val="00FF6176"/>
    <w:rsid w:val="00FF622B"/>
    <w:rsid w:val="00FF6AF0"/>
    <w:rsid w:val="00FF6D5A"/>
    <w:rsid w:val="00FF7246"/>
    <w:rsid w:val="00FF72F8"/>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3"/>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5"/>
      </w:numPr>
      <w:spacing w:after="120"/>
    </w:pPr>
    <w:rPr>
      <w:rFonts w:eastAsia="Times New Roman" w:cs="Times New Roman"/>
    </w:rPr>
  </w:style>
  <w:style w:type="paragraph" w:customStyle="1" w:styleId="Proposal">
    <w:name w:val="Proposal"/>
    <w:basedOn w:val="Normal"/>
    <w:qFormat/>
    <w:rsid w:val="009E16A4"/>
    <w:pPr>
      <w:numPr>
        <w:numId w:val="3"/>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E324AF"/>
    <w:pPr>
      <w:numPr>
        <w:numId w:val="4"/>
      </w:numPr>
      <w:spacing w:beforeLines="100" w:before="240" w:afterLines="100"/>
      <w:ind w:left="1560" w:hanging="156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uiPriority w:val="9"/>
    <w:rsid w:val="004F5C1E"/>
    <w:rPr>
      <w:rFonts w:eastAsiaTheme="majorEastAsia" w:cs="Arial"/>
      <w:sz w:val="20"/>
      <w:szCs w:val="20"/>
      <w:lang w:eastAsia="zh-CN"/>
    </w:rPr>
  </w:style>
  <w:style w:type="character" w:customStyle="1" w:styleId="Heading7Char">
    <w:name w:val="Heading 7 Char"/>
    <w:basedOn w:val="DefaultParagraphFont"/>
    <w:link w:val="Heading7"/>
    <w:uiPriority w:val="9"/>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uiPriority w:val="5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uiPriority w:val="99"/>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TH">
    <w:name w:val="TH"/>
    <w:basedOn w:val="Normal"/>
    <w:link w:val="THChar"/>
    <w:qFormat/>
    <w:rsid w:val="00D069E4"/>
    <w:pPr>
      <w:keepNext/>
      <w:keepLines/>
      <w:overflowPunct/>
      <w:autoSpaceDE/>
      <w:autoSpaceDN/>
      <w:adjustRightInd/>
      <w:spacing w:before="60" w:after="180"/>
      <w:jc w:val="center"/>
      <w:textAlignment w:val="auto"/>
    </w:pPr>
    <w:rPr>
      <w:rFonts w:ascii="Arial" w:eastAsia="Malgun Gothic" w:hAnsi="Arial" w:cs="Times New Roman"/>
      <w:b/>
      <w:lang w:val="en-GB" w:eastAsia="en-US"/>
    </w:rPr>
  </w:style>
  <w:style w:type="character" w:customStyle="1" w:styleId="THChar">
    <w:name w:val="TH Char"/>
    <w:link w:val="TH"/>
    <w:qFormat/>
    <w:rsid w:val="00D069E4"/>
    <w:rPr>
      <w:rFonts w:ascii="Arial" w:eastAsia="Malgun Gothic" w:hAnsi="Arial" w:cs="Times New Roman"/>
      <w:b/>
      <w:sz w:val="20"/>
      <w:szCs w:val="20"/>
      <w:lang w:val="en-GB" w:eastAsia="en-US"/>
    </w:rPr>
  </w:style>
  <w:style w:type="paragraph" w:customStyle="1" w:styleId="TAN">
    <w:name w:val="TAN"/>
    <w:basedOn w:val="TAL"/>
    <w:link w:val="TANChar"/>
    <w:rsid w:val="00D069E4"/>
    <w:pPr>
      <w:ind w:left="851" w:hanging="851"/>
    </w:pPr>
    <w:rPr>
      <w:rFonts w:eastAsia="Malgun Gothic"/>
      <w:szCs w:val="20"/>
      <w:lang w:eastAsia="en-US"/>
    </w:rPr>
  </w:style>
  <w:style w:type="character" w:customStyle="1" w:styleId="TANChar">
    <w:name w:val="TAN Char"/>
    <w:link w:val="TAN"/>
    <w:rsid w:val="00D069E4"/>
    <w:rPr>
      <w:rFonts w:ascii="Arial" w:eastAsia="Malgun Gothic" w:hAnsi="Arial" w:cs="Times New Roman"/>
      <w:sz w:val="18"/>
      <w:szCs w:val="20"/>
      <w:lang w:val="en-GB" w:eastAsia="en-US"/>
    </w:rPr>
  </w:style>
  <w:style w:type="character" w:customStyle="1" w:styleId="apple-converted-space">
    <w:name w:val="apple-converted-space"/>
    <w:qFormat/>
    <w:rsid w:val="006D4FEB"/>
  </w:style>
  <w:style w:type="character" w:customStyle="1" w:styleId="TAHChar">
    <w:name w:val="TAH Char"/>
    <w:qFormat/>
    <w:rsid w:val="006921EC"/>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253">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7530149">
      <w:bodyDiv w:val="1"/>
      <w:marLeft w:val="0"/>
      <w:marRight w:val="0"/>
      <w:marTop w:val="0"/>
      <w:marBottom w:val="0"/>
      <w:divBdr>
        <w:top w:val="none" w:sz="0" w:space="0" w:color="auto"/>
        <w:left w:val="none" w:sz="0" w:space="0" w:color="auto"/>
        <w:bottom w:val="none" w:sz="0" w:space="0" w:color="auto"/>
        <w:right w:val="none" w:sz="0" w:space="0" w:color="auto"/>
      </w:divBdr>
    </w:div>
    <w:div w:id="42294372">
      <w:bodyDiv w:val="1"/>
      <w:marLeft w:val="0"/>
      <w:marRight w:val="0"/>
      <w:marTop w:val="0"/>
      <w:marBottom w:val="0"/>
      <w:divBdr>
        <w:top w:val="none" w:sz="0" w:space="0" w:color="auto"/>
        <w:left w:val="none" w:sz="0" w:space="0" w:color="auto"/>
        <w:bottom w:val="none" w:sz="0" w:space="0" w:color="auto"/>
        <w:right w:val="none" w:sz="0" w:space="0" w:color="auto"/>
      </w:divBdr>
    </w:div>
    <w:div w:id="108932893">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171146862">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79403092">
      <w:bodyDiv w:val="1"/>
      <w:marLeft w:val="0"/>
      <w:marRight w:val="0"/>
      <w:marTop w:val="0"/>
      <w:marBottom w:val="0"/>
      <w:divBdr>
        <w:top w:val="none" w:sz="0" w:space="0" w:color="auto"/>
        <w:left w:val="none" w:sz="0" w:space="0" w:color="auto"/>
        <w:bottom w:val="none" w:sz="0" w:space="0" w:color="auto"/>
        <w:right w:val="none" w:sz="0" w:space="0" w:color="auto"/>
      </w:divBdr>
    </w:div>
    <w:div w:id="383061027">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078106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83741787">
      <w:bodyDiv w:val="1"/>
      <w:marLeft w:val="0"/>
      <w:marRight w:val="0"/>
      <w:marTop w:val="0"/>
      <w:marBottom w:val="0"/>
      <w:divBdr>
        <w:top w:val="none" w:sz="0" w:space="0" w:color="auto"/>
        <w:left w:val="none" w:sz="0" w:space="0" w:color="auto"/>
        <w:bottom w:val="none" w:sz="0" w:space="0" w:color="auto"/>
        <w:right w:val="none" w:sz="0" w:space="0" w:color="auto"/>
      </w:divBdr>
      <w:divsChild>
        <w:div w:id="688142898">
          <w:marLeft w:val="720"/>
          <w:marRight w:val="0"/>
          <w:marTop w:val="0"/>
          <w:marBottom w:val="120"/>
          <w:divBdr>
            <w:top w:val="none" w:sz="0" w:space="0" w:color="auto"/>
            <w:left w:val="none" w:sz="0" w:space="0" w:color="auto"/>
            <w:bottom w:val="none" w:sz="0" w:space="0" w:color="auto"/>
            <w:right w:val="none" w:sz="0" w:space="0" w:color="auto"/>
          </w:divBdr>
        </w:div>
      </w:divsChild>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693118551">
      <w:bodyDiv w:val="1"/>
      <w:marLeft w:val="0"/>
      <w:marRight w:val="0"/>
      <w:marTop w:val="0"/>
      <w:marBottom w:val="0"/>
      <w:divBdr>
        <w:top w:val="none" w:sz="0" w:space="0" w:color="auto"/>
        <w:left w:val="none" w:sz="0" w:space="0" w:color="auto"/>
        <w:bottom w:val="none" w:sz="0" w:space="0" w:color="auto"/>
        <w:right w:val="none" w:sz="0" w:space="0" w:color="auto"/>
      </w:divBdr>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928733034">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32924943">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92242919">
      <w:bodyDiv w:val="1"/>
      <w:marLeft w:val="0"/>
      <w:marRight w:val="0"/>
      <w:marTop w:val="0"/>
      <w:marBottom w:val="0"/>
      <w:divBdr>
        <w:top w:val="none" w:sz="0" w:space="0" w:color="auto"/>
        <w:left w:val="none" w:sz="0" w:space="0" w:color="auto"/>
        <w:bottom w:val="none" w:sz="0" w:space="0" w:color="auto"/>
        <w:right w:val="none" w:sz="0" w:space="0" w:color="auto"/>
      </w:divBdr>
    </w:div>
    <w:div w:id="1101529787">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197620501">
      <w:bodyDiv w:val="1"/>
      <w:marLeft w:val="0"/>
      <w:marRight w:val="0"/>
      <w:marTop w:val="0"/>
      <w:marBottom w:val="0"/>
      <w:divBdr>
        <w:top w:val="none" w:sz="0" w:space="0" w:color="auto"/>
        <w:left w:val="none" w:sz="0" w:space="0" w:color="auto"/>
        <w:bottom w:val="none" w:sz="0" w:space="0" w:color="auto"/>
        <w:right w:val="none" w:sz="0" w:space="0" w:color="auto"/>
      </w:divBdr>
    </w:div>
    <w:div w:id="1201434153">
      <w:bodyDiv w:val="1"/>
      <w:marLeft w:val="0"/>
      <w:marRight w:val="0"/>
      <w:marTop w:val="0"/>
      <w:marBottom w:val="0"/>
      <w:divBdr>
        <w:top w:val="none" w:sz="0" w:space="0" w:color="auto"/>
        <w:left w:val="none" w:sz="0" w:space="0" w:color="auto"/>
        <w:bottom w:val="none" w:sz="0" w:space="0" w:color="auto"/>
        <w:right w:val="none" w:sz="0" w:space="0" w:color="auto"/>
      </w:divBdr>
    </w:div>
    <w:div w:id="1206796250">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00245304">
      <w:bodyDiv w:val="1"/>
      <w:marLeft w:val="0"/>
      <w:marRight w:val="0"/>
      <w:marTop w:val="0"/>
      <w:marBottom w:val="0"/>
      <w:divBdr>
        <w:top w:val="none" w:sz="0" w:space="0" w:color="auto"/>
        <w:left w:val="none" w:sz="0" w:space="0" w:color="auto"/>
        <w:bottom w:val="none" w:sz="0" w:space="0" w:color="auto"/>
        <w:right w:val="none" w:sz="0" w:space="0" w:color="auto"/>
      </w:divBdr>
    </w:div>
    <w:div w:id="1424105876">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78764709">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5054336">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00792095">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798597806">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16668509">
      <w:bodyDiv w:val="1"/>
      <w:marLeft w:val="0"/>
      <w:marRight w:val="0"/>
      <w:marTop w:val="0"/>
      <w:marBottom w:val="0"/>
      <w:divBdr>
        <w:top w:val="none" w:sz="0" w:space="0" w:color="auto"/>
        <w:left w:val="none" w:sz="0" w:space="0" w:color="auto"/>
        <w:bottom w:val="none" w:sz="0" w:space="0" w:color="auto"/>
        <w:right w:val="none" w:sz="0" w:space="0" w:color="auto"/>
      </w:divBdr>
      <w:divsChild>
        <w:div w:id="1756632589">
          <w:marLeft w:val="0"/>
          <w:marRight w:val="0"/>
          <w:marTop w:val="0"/>
          <w:marBottom w:val="0"/>
          <w:divBdr>
            <w:top w:val="none" w:sz="0" w:space="0" w:color="auto"/>
            <w:left w:val="none" w:sz="0" w:space="0" w:color="auto"/>
            <w:bottom w:val="none" w:sz="0" w:space="0" w:color="auto"/>
            <w:right w:val="none" w:sz="0" w:space="0" w:color="auto"/>
          </w:divBdr>
        </w:div>
      </w:divsChild>
    </w:div>
    <w:div w:id="1917782048">
      <w:bodyDiv w:val="1"/>
      <w:marLeft w:val="0"/>
      <w:marRight w:val="0"/>
      <w:marTop w:val="0"/>
      <w:marBottom w:val="0"/>
      <w:divBdr>
        <w:top w:val="none" w:sz="0" w:space="0" w:color="auto"/>
        <w:left w:val="none" w:sz="0" w:space="0" w:color="auto"/>
        <w:bottom w:val="none" w:sz="0" w:space="0" w:color="auto"/>
        <w:right w:val="none" w:sz="0" w:space="0" w:color="auto"/>
      </w:divBdr>
      <w:divsChild>
        <w:div w:id="1450658648">
          <w:marLeft w:val="0"/>
          <w:marRight w:val="0"/>
          <w:marTop w:val="0"/>
          <w:marBottom w:val="0"/>
          <w:divBdr>
            <w:top w:val="none" w:sz="0" w:space="0" w:color="auto"/>
            <w:left w:val="none" w:sz="0" w:space="0" w:color="auto"/>
            <w:bottom w:val="none" w:sz="0" w:space="0" w:color="auto"/>
            <w:right w:val="none" w:sz="0" w:space="0" w:color="auto"/>
          </w:divBdr>
        </w:div>
        <w:div w:id="973606997">
          <w:marLeft w:val="0"/>
          <w:marRight w:val="0"/>
          <w:marTop w:val="0"/>
          <w:marBottom w:val="0"/>
          <w:divBdr>
            <w:top w:val="none" w:sz="0" w:space="0" w:color="auto"/>
            <w:left w:val="none" w:sz="0" w:space="0" w:color="auto"/>
            <w:bottom w:val="none" w:sz="0" w:space="0" w:color="auto"/>
            <w:right w:val="none" w:sz="0" w:space="0" w:color="auto"/>
          </w:divBdr>
        </w:div>
        <w:div w:id="424376807">
          <w:marLeft w:val="0"/>
          <w:marRight w:val="0"/>
          <w:marTop w:val="0"/>
          <w:marBottom w:val="0"/>
          <w:divBdr>
            <w:top w:val="none" w:sz="0" w:space="0" w:color="auto"/>
            <w:left w:val="none" w:sz="0" w:space="0" w:color="auto"/>
            <w:bottom w:val="none" w:sz="0" w:space="0" w:color="auto"/>
            <w:right w:val="none" w:sz="0" w:space="0" w:color="auto"/>
          </w:divBdr>
          <w:divsChild>
            <w:div w:id="92744086">
              <w:marLeft w:val="0"/>
              <w:marRight w:val="0"/>
              <w:marTop w:val="0"/>
              <w:marBottom w:val="0"/>
              <w:divBdr>
                <w:top w:val="none" w:sz="0" w:space="0" w:color="auto"/>
                <w:left w:val="none" w:sz="0" w:space="0" w:color="auto"/>
                <w:bottom w:val="none" w:sz="0" w:space="0" w:color="auto"/>
                <w:right w:val="none" w:sz="0" w:space="0" w:color="auto"/>
              </w:divBdr>
            </w:div>
            <w:div w:id="19146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446360">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72127080">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047943107">
      <w:bodyDiv w:val="1"/>
      <w:marLeft w:val="0"/>
      <w:marRight w:val="0"/>
      <w:marTop w:val="0"/>
      <w:marBottom w:val="0"/>
      <w:divBdr>
        <w:top w:val="none" w:sz="0" w:space="0" w:color="auto"/>
        <w:left w:val="none" w:sz="0" w:space="0" w:color="auto"/>
        <w:bottom w:val="none" w:sz="0" w:space="0" w:color="auto"/>
        <w:right w:val="none" w:sz="0" w:space="0" w:color="auto"/>
      </w:divBdr>
      <w:divsChild>
        <w:div w:id="27142597">
          <w:marLeft w:val="0"/>
          <w:marRight w:val="0"/>
          <w:marTop w:val="0"/>
          <w:marBottom w:val="0"/>
          <w:divBdr>
            <w:top w:val="none" w:sz="0" w:space="0" w:color="auto"/>
            <w:left w:val="none" w:sz="0" w:space="0" w:color="auto"/>
            <w:bottom w:val="none" w:sz="0" w:space="0" w:color="auto"/>
            <w:right w:val="none" w:sz="0" w:space="0" w:color="auto"/>
          </w:divBdr>
        </w:div>
      </w:divsChild>
    </w:div>
    <w:div w:id="2088571484">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A8F16E-A588-4B92-813D-C1287044BFDD}">
  <ds:schemaRefs>
    <ds:schemaRef ds:uri="http://schemas.microsoft.com/sharepoint/v3/contenttype/forms"/>
  </ds:schemaRefs>
</ds:datastoreItem>
</file>

<file path=customXml/itemProps2.xml><?xml version="1.0" encoding="utf-8"?>
<ds:datastoreItem xmlns:ds="http://schemas.openxmlformats.org/officeDocument/2006/customXml" ds:itemID="{29831B3F-0563-453E-8DC0-5B47631702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2585FD35-8305-447A-AC51-EEB5DEE3D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5232</TotalTime>
  <Pages>17</Pages>
  <Words>5583</Words>
  <Characters>31829</Characters>
  <Application>Microsoft Office Word</Application>
  <DocSecurity>0</DocSecurity>
  <Lines>265</Lines>
  <Paragraphs>74</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Use cases </vt:lpstr>
      <vt:lpstr>Ultra-deep sleep</vt:lpstr>
      <vt:lpstr>    Transition energy</vt:lpstr>
      <vt:lpstr>    Transition time</vt:lpstr>
      <vt:lpstr>    Relative power</vt:lpstr>
      <vt:lpstr>    Time for sync</vt:lpstr>
      <vt:lpstr>    UE Processing Timeline</vt:lpstr>
      <vt:lpstr>    Modelling downlink power consumption</vt:lpstr>
      <vt:lpstr>    UE Processing Timeline</vt:lpstr>
      <vt:lpstr>NW coverage and LP-WUS robustness/performance</vt:lpstr>
      <vt:lpstr>Conclusion</vt:lpstr>
      <vt:lpstr>Reference </vt:lpstr>
      <vt:lpstr>Appendix </vt:lpstr>
      <vt:lpstr>    Agreements</vt:lpstr>
      <vt:lpstr>        RAN1#110bis-e</vt:lpstr>
    </vt:vector>
  </TitlesOfParts>
  <Manager/>
  <Company>MediaTek Inc.</Company>
  <LinksUpToDate>false</LinksUpToDate>
  <CharactersWithSpaces>37338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2312</cp:revision>
  <dcterms:created xsi:type="dcterms:W3CDTF">2022-09-27T11:56:00Z</dcterms:created>
  <dcterms:modified xsi:type="dcterms:W3CDTF">2022-11-06T14:57:00Z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2022-11-01T10:20:50Z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6294f54f-cf6a-4606-b569-6316e1a62e81</vt:lpwstr>
  </property>
  <property fmtid="{D5CDD505-2E9C-101B-9397-08002B2CF9AE}" pid="9" name="MSIP_Label_83bcef13-7cac-433f-ba1d-47a323951816_ContentBits">
    <vt:lpwstr>0</vt:lpwstr>
  </property>
</Properties>
</file>